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7/8/24  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 PROJECT NAME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bottom w:color="4472c4" w:space="4" w:sz="8" w:val="single"/>
        </w:pBdr>
        <w:spacing w:after="300" w:line="240" w:lineRule="auto"/>
        <w:rPr>
          <w:rFonts w:ascii="Times New Roman" w:cs="Times New Roman" w:eastAsia="Times New Roman" w:hAnsi="Times New Roman"/>
          <w:b w:val="1"/>
          <w:color w:val="38761d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54"/>
          <w:szCs w:val="54"/>
          <w:rtl w:val="0"/>
        </w:rPr>
        <w:t xml:space="preserve">Network File Sharing Server and Client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c78d8"/>
          <w:sz w:val="26"/>
          <w:szCs w:val="26"/>
        </w:rPr>
      </w:pPr>
      <w:r w:rsidDel="00000000" w:rsidR="00000000" w:rsidRPr="00000000">
        <w:rPr>
          <w:color w:val="3c78d8"/>
          <w:sz w:val="26"/>
          <w:szCs w:val="26"/>
          <w:rtl w:val="0"/>
        </w:rPr>
        <w:t xml:space="preserve">Creating a high-level and low-level design for a network file-sharing application involves outlining the system architecture, components, and interactions at different levels of detail.</w:t>
      </w:r>
    </w:p>
    <w:p w:rsidR="00000000" w:rsidDel="00000000" w:rsidP="00000000" w:rsidRDefault="00000000" w:rsidRPr="00000000" w14:paraId="00000007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8761d"/>
          <w:sz w:val="34"/>
          <w:szCs w:val="34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  <w:rtl w:val="0"/>
        </w:rPr>
        <w:t xml:space="preserve">High-Level Design (HLD)</w:t>
      </w:r>
    </w:p>
    <w:p w:rsidR="00000000" w:rsidDel="00000000" w:rsidP="00000000" w:rsidRDefault="00000000" w:rsidRPr="00000000" w14:paraId="0000000A">
      <w:pPr>
        <w:rPr>
          <w:b w:val="1"/>
          <w:color w:val="38761d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155cc"/>
          <w:sz w:val="42"/>
          <w:szCs w:val="42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  <w:rtl w:val="0"/>
        </w:rPr>
        <w:t xml:space="preserve">AIM</w:t>
      </w:r>
      <w:r w:rsidDel="00000000" w:rsidR="00000000" w:rsidRPr="00000000">
        <w:rPr>
          <w:b w:val="1"/>
          <w:color w:val="38761d"/>
          <w:sz w:val="34"/>
          <w:szCs w:val="34"/>
          <w:rtl w:val="0"/>
        </w:rPr>
        <w:t xml:space="preserve">   :  </w:t>
      </w:r>
      <w:r w:rsidDel="00000000" w:rsidR="00000000" w:rsidRPr="00000000">
        <w:rPr>
          <w:b w:val="1"/>
          <w:color w:val="38761d"/>
          <w:sz w:val="38"/>
          <w:szCs w:val="38"/>
          <w:rtl w:val="0"/>
        </w:rPr>
        <w:t xml:space="preserve"> </w:t>
      </w:r>
      <w:r w:rsidDel="00000000" w:rsidR="00000000" w:rsidRPr="00000000">
        <w:rPr>
          <w:color w:val="38761d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  <w:rtl w:val="0"/>
        </w:rPr>
        <w:t xml:space="preserve">Create a network file-sharing application with server-client architecture, enabling file transfer, listing, uploading, authentication, and encryption.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8761d"/>
          <w:sz w:val="34"/>
          <w:szCs w:val="34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40"/>
          <w:szCs w:val="40"/>
          <w:u w:val="single"/>
        </w:rPr>
      </w:pPr>
      <w:bookmarkStart w:colFirst="0" w:colLast="0" w:name="_q2zutjpa7the" w:id="0"/>
      <w:bookmarkEnd w:id="0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1. </w:t>
      </w:r>
      <w:r w:rsidDel="00000000" w:rsidR="00000000" w:rsidRPr="00000000">
        <w:rPr>
          <w:b w:val="1"/>
          <w:color w:val="ff0000"/>
          <w:sz w:val="40"/>
          <w:szCs w:val="40"/>
          <w:u w:val="single"/>
          <w:rtl w:val="0"/>
        </w:rPr>
        <w:t xml:space="preserve">Architecture Overview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color w:val="ff0000"/>
          <w:rtl w:val="0"/>
        </w:rPr>
        <w:t xml:space="preserve">Client-Server Model</w:t>
      </w:r>
      <w:r w:rsidDel="00000000" w:rsidR="00000000" w:rsidRPr="00000000">
        <w:rPr>
          <w:b w:val="1"/>
          <w:sz w:val="34"/>
          <w:szCs w:val="34"/>
          <w:rtl w:val="0"/>
        </w:rPr>
        <w:t xml:space="preserve">: The system follows a client-server architecture where multiple clients can connect to a central server to upload, download, and list files.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42"/>
          <w:szCs w:val="42"/>
          <w:u w:val="single"/>
        </w:rPr>
      </w:pPr>
      <w:bookmarkStart w:colFirst="0" w:colLast="0" w:name="_119zvdv8nui" w:id="1"/>
      <w:bookmarkEnd w:id="1"/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2. </w:t>
      </w:r>
      <w:r w:rsidDel="00000000" w:rsidR="00000000" w:rsidRPr="00000000">
        <w:rPr>
          <w:b w:val="1"/>
          <w:color w:val="ff0000"/>
          <w:sz w:val="42"/>
          <w:szCs w:val="42"/>
          <w:u w:val="single"/>
          <w:rtl w:val="0"/>
        </w:rPr>
        <w:t xml:space="preserve">System Components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rtl w:val="0"/>
        </w:rPr>
        <w:t xml:space="preserve">Client Application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Sends authentication credentials to the server.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Requests file listings.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Downloads files from the server.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Uploads files to the server.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Server Application: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Authenticates clients.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Provides file listings to authenticated clients.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Handles file download requests.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Handles file upload requests.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  <w:rtl w:val="0"/>
        </w:rPr>
        <w:t xml:space="preserve">Network Communication: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Uses TCP/IP for reliable data transmission.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Secured using SSL/TLS for encrypted communication.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36"/>
          <w:szCs w:val="36"/>
          <w:u w:val="single"/>
        </w:rPr>
      </w:pPr>
      <w:bookmarkStart w:colFirst="0" w:colLast="0" w:name="_ptrr2dlnfy1m" w:id="2"/>
      <w:bookmarkEnd w:id="2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4.</w:t>
      </w: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 Data Flow Diagram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Client Authentication</w:t>
      </w: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client sends a password to the server for authentication.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server verifies the password and responds with an acknowledgment.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File Listing: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client requests a list of available files.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The server sends the file list to the client.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File Transfer: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Download: The client requests a file. The server sends the file data to the client.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Upload: The client sends a file. The server receives and stores the file data.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ff0000"/>
          <w:sz w:val="26"/>
          <w:szCs w:val="26"/>
        </w:rPr>
      </w:pPr>
      <w:bookmarkStart w:colFirst="0" w:colLast="0" w:name="_h0d57bmpcpla" w:id="3"/>
      <w:bookmarkEnd w:id="3"/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Low-Level Design (LLD)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22"/>
          <w:szCs w:val="22"/>
        </w:rPr>
      </w:pPr>
      <w:bookmarkStart w:colFirst="0" w:colLast="0" w:name="_26vszz2jyopu" w:id="4"/>
      <w:bookmarkEnd w:id="4"/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1. Detailed Component Design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Client Application</w:t>
      </w: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Modules: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Network Module: Handles socket creation, connection, and communication.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Authentication Module: Manages sending and receiving authentication data.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File Transfer Module: Handles file upload and download operations.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 Interface Module: Provides command-line interface for user interaction.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Server Application: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Modules: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Network Module: Handles socket creation, binding, listening, and accepting connections.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Authentication Module: Verifies client credentials.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File Management Module: Manages file listings, uploads, and downloads.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Security Module: Manages SSL/TLS setup and encryption.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44"/>
          <w:szCs w:val="44"/>
        </w:rPr>
      </w:pPr>
      <w:bookmarkStart w:colFirst="0" w:colLast="0" w:name="_4punkzkdn94i" w:id="5"/>
      <w:bookmarkEnd w:id="5"/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2. Class Diagrams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rtl w:val="0"/>
        </w:rPr>
        <w:t xml:space="preserve">Client Classes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Client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connect()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authenticate()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requestFileList()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downloadFile()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uploadFile()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NetworkManager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createSocket()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connectToServer()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sendData()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receiveData()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FileManager</w:t>
      </w:r>
    </w:p>
    <w:p w:rsidR="00000000" w:rsidDel="00000000" w:rsidP="00000000" w:rsidRDefault="00000000" w:rsidRPr="00000000" w14:paraId="0000003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Methods: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listFiles()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downloadFile()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uploadFile()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UserInterface</w:t>
      </w:r>
    </w:p>
    <w:p w:rsidR="00000000" w:rsidDel="00000000" w:rsidP="00000000" w:rsidRDefault="00000000" w:rsidRPr="00000000" w14:paraId="0000003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getCommand()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displayFileList()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displayMessage()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Server Classes: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Server</w:t>
      </w:r>
    </w:p>
    <w:p w:rsidR="00000000" w:rsidDel="00000000" w:rsidP="00000000" w:rsidRDefault="00000000" w:rsidRPr="00000000" w14:paraId="0000004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start()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acceptClient()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authenticateClient()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handleRequest()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NetworkManager</w:t>
      </w:r>
    </w:p>
    <w:p w:rsidR="00000000" w:rsidDel="00000000" w:rsidP="00000000" w:rsidRDefault="00000000" w:rsidRPr="00000000" w14:paraId="0000004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createSocket()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bindSocket()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listenForConnections()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acceptConnection()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sendData()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receiveData()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FileManager</w:t>
      </w:r>
    </w:p>
    <w:p w:rsidR="00000000" w:rsidDel="00000000" w:rsidP="00000000" w:rsidRDefault="00000000" w:rsidRPr="00000000" w14:paraId="0000004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listFiles()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sendFile()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receiveFile()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SecurityManager</w:t>
      </w:r>
    </w:p>
    <w:p w:rsidR="00000000" w:rsidDel="00000000" w:rsidP="00000000" w:rsidRDefault="00000000" w:rsidRPr="00000000" w14:paraId="00000047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Methods: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initializeSSL()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createContext()</w:t>
      </w: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configureContext()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ff0000"/>
          <w:sz w:val="32"/>
          <w:szCs w:val="32"/>
        </w:rPr>
      </w:pPr>
      <w:bookmarkStart w:colFirst="0" w:colLast="0" w:name="_dsc90gekhohj" w:id="6"/>
      <w:bookmarkEnd w:id="6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3. Sequence Diagrams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rtl w:val="0"/>
        </w:rPr>
        <w:t xml:space="preserve">Client Authentication Sequence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Client -&gt; Server: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connect()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Client -&gt; Server: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authenticate(password)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Server -&gt; Client: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authenticationResult()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File Listing Sequence: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Client -&gt; Server: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requestFileList()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Server -&gt; Client: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fileList()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File Download Sequence: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Client -&gt; Server: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downloadFile(fileName)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Server -&gt; Client: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sendFileData(fileData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File Upload Sequence: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Client -&gt; Server: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uploadFile(fileName)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Client -&gt; Server: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sendFileData(fileData)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Server -&gt; Client: </w:t>
      </w:r>
      <w:r w:rsidDel="00000000" w:rsidR="00000000" w:rsidRPr="00000000">
        <w:rPr>
          <w:rFonts w:ascii="Roboto Mono" w:cs="Roboto Mono" w:eastAsia="Roboto Mono" w:hAnsi="Roboto Mono"/>
          <w:b w:val="1"/>
          <w:color w:val="0000ff"/>
          <w:sz w:val="34"/>
          <w:szCs w:val="34"/>
          <w:rtl w:val="0"/>
        </w:rPr>
        <w:t xml:space="preserve">uploadConfirmation()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color w:val="38761d"/>
          <w:sz w:val="34"/>
          <w:szCs w:val="34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  <w:rtl w:val="0"/>
        </w:rPr>
        <w:t xml:space="preserve">Flow Diagram For Server Client Architecture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The server application diagram is designed to represent the different modules and their interactions within the server application. Each module has a specific role in handling client requests, managing files, and ensuring secure communication.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color w:val="38761d"/>
          <w:sz w:val="18"/>
          <w:szCs w:val="18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</w:rPr>
        <w:drawing>
          <wp:inline distB="114300" distT="114300" distL="114300" distR="114300">
            <wp:extent cx="5943600" cy="8407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8761d"/>
          <w:sz w:val="18"/>
          <w:szCs w:val="18"/>
          <w:u w:val="single"/>
          <w:rtl w:val="0"/>
        </w:rPr>
        <w:t xml:space="preserve">CLIENT FLOW DIAGRAM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color w:val="38761d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color w:val="38761d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38761d"/>
          <w:sz w:val="26"/>
          <w:szCs w:val="26"/>
          <w:u w:val="single"/>
          <w:rtl w:val="0"/>
        </w:rPr>
        <w:t xml:space="preserve">CLIENT-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 This is the main class that orchestrates the operations of the client application. It utilizes other modules to establish a connection to the server, authenticate, request file listings, and manage file transfers (upload/download).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rtl w:val="0"/>
        </w:rPr>
        <w:t xml:space="preserve">Client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 class uses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rtl w:val="0"/>
        </w:rPr>
        <w:t xml:space="preserve">NetworkManager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 to send authentication credentials (e.g., password) to the server.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The server verifies the credentials and responds.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rtl w:val="0"/>
        </w:rPr>
        <w:t xml:space="preserve">NetworkManager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 receives this response and passes it back to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2"/>
          <w:szCs w:val="42"/>
          <w:rtl w:val="0"/>
        </w:rPr>
        <w:t xml:space="preserve">Client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38761d"/>
          <w:sz w:val="34"/>
          <w:szCs w:val="34"/>
          <w:u w:val="single"/>
        </w:rPr>
      </w:pPr>
      <w:r w:rsidDel="00000000" w:rsidR="00000000" w:rsidRPr="00000000">
        <w:rPr>
          <w:b w:val="1"/>
          <w:color w:val="38761d"/>
          <w:sz w:val="34"/>
          <w:szCs w:val="34"/>
          <w:u w:val="single"/>
        </w:rPr>
        <w:drawing>
          <wp:inline distB="114300" distT="114300" distL="114300" distR="114300">
            <wp:extent cx="5943600" cy="8407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