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color w:val="ff0000"/>
          <w:sz w:val="30"/>
          <w:szCs w:val="30"/>
          <w:u w:val="single"/>
        </w:rPr>
      </w:pPr>
      <w:r w:rsidDel="00000000" w:rsidR="00000000" w:rsidRPr="00000000">
        <w:rPr>
          <w:color w:val="ff0000"/>
          <w:sz w:val="30"/>
          <w:szCs w:val="30"/>
          <w:u w:val="single"/>
          <w:rtl w:val="0"/>
        </w:rPr>
        <w:t xml:space="preserve">Day5                                        LSP                                    22/7/24</w:t>
      </w:r>
    </w:p>
    <w:p w:rsidR="00000000" w:rsidDel="00000000" w:rsidP="00000000" w:rsidRDefault="00000000" w:rsidRPr="00000000" w14:paraId="00000002">
      <w:pPr>
        <w:rPr>
          <w:color w:val="ff0000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395.0" w:type="dxa"/>
        <w:jc w:val="left"/>
        <w:tblInd w:w="-9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70"/>
        <w:gridCol w:w="1155"/>
        <w:gridCol w:w="240"/>
        <w:gridCol w:w="930"/>
        <w:tblGridChange w:id="0">
          <w:tblGrid>
            <w:gridCol w:w="8070"/>
            <w:gridCol w:w="1155"/>
            <w:gridCol w:w="240"/>
            <w:gridCol w:w="9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327.2727272727272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line="327.27272727272725" w:lineRule="auto"/>
              <w:jc w:val="right"/>
              <w:rPr>
                <w:rFonts w:ascii="Roboto" w:cs="Roboto" w:eastAsia="Roboto" w:hAnsi="Roboto"/>
                <w:color w:val="5e5e5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righ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righ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hd w:fill="ffffff" w:val="clear"/>
              <w:spacing w:after="200" w:before="200" w:lineRule="auto"/>
              <w:rPr>
                <w:rFonts w:ascii="Roboto" w:cs="Roboto" w:eastAsia="Roboto" w:hAnsi="Roboto"/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Ques  Write a script that prompts the user for their name and age, then greets them with a personalized message.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How to kill process</w:t>
      </w:r>
    </w:p>
    <w:p w:rsidR="00000000" w:rsidDel="00000000" w:rsidP="00000000" w:rsidRDefault="00000000" w:rsidRPr="00000000" w14:paraId="00000010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1&gt; create program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2&gt; run it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make hello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./hello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ff0000"/>
          <w:sz w:val="46"/>
          <w:szCs w:val="46"/>
        </w:rPr>
      </w:pPr>
      <w:r w:rsidDel="00000000" w:rsidR="00000000" w:rsidRPr="00000000">
        <w:rPr>
          <w:color w:val="ff0000"/>
          <w:sz w:val="46"/>
          <w:szCs w:val="46"/>
          <w:rtl w:val="0"/>
        </w:rPr>
        <w:t xml:space="preserve">3&gt;use htop command - it will show all process state</w:t>
      </w:r>
    </w:p>
    <w:p w:rsidR="00000000" w:rsidDel="00000000" w:rsidP="00000000" w:rsidRDefault="00000000" w:rsidRPr="00000000" w14:paraId="00000019">
      <w:pPr>
        <w:rPr>
          <w:color w:val="ff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ff0000"/>
          <w:sz w:val="46"/>
          <w:szCs w:val="46"/>
        </w:rPr>
      </w:pPr>
      <w:r w:rsidDel="00000000" w:rsidR="00000000" w:rsidRPr="00000000">
        <w:rPr>
          <w:color w:val="ff0000"/>
          <w:sz w:val="46"/>
          <w:szCs w:val="46"/>
          <w:rtl w:val="0"/>
        </w:rPr>
        <w:t xml:space="preserve"> 4&gt; Now select the process you want to kill using the arrow key.</w:t>
      </w:r>
    </w:p>
    <w:p w:rsidR="00000000" w:rsidDel="00000000" w:rsidP="00000000" w:rsidRDefault="00000000" w:rsidRPr="00000000" w14:paraId="0000001B">
      <w:pPr>
        <w:rPr>
          <w:color w:val="ff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color w:val="ff0000"/>
          <w:sz w:val="46"/>
          <w:szCs w:val="46"/>
          <w:rtl w:val="0"/>
        </w:rPr>
        <w:t xml:space="preserve"> 5&gt; then press k and select sigkill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434343"/>
          <w:sz w:val="48"/>
          <w:szCs w:val="48"/>
        </w:rPr>
      </w:pPr>
      <w:r w:rsidDel="00000000" w:rsidR="00000000" w:rsidRPr="00000000">
        <w:rPr>
          <w:color w:val="ff0000"/>
          <w:sz w:val="48"/>
          <w:szCs w:val="48"/>
          <w:rtl w:val="0"/>
        </w:rPr>
        <w:t xml:space="preserve">Kill - </w:t>
      </w:r>
      <w:r w:rsidDel="00000000" w:rsidR="00000000" w:rsidRPr="00000000">
        <w:rPr>
          <w:b w:val="1"/>
          <w:color w:val="434343"/>
          <w:sz w:val="48"/>
          <w:szCs w:val="48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48"/>
          <w:szCs w:val="48"/>
          <w:rtl w:val="0"/>
        </w:rPr>
        <w:t xml:space="preserve">kill</w:t>
      </w:r>
      <w:r w:rsidDel="00000000" w:rsidR="00000000" w:rsidRPr="00000000">
        <w:rPr>
          <w:b w:val="1"/>
          <w:color w:val="434343"/>
          <w:sz w:val="48"/>
          <w:szCs w:val="48"/>
          <w:rtl w:val="0"/>
        </w:rPr>
        <w:t xml:space="preserve"> command in Unix-like systems is used to send signals to processes, typically to terminate them</w:t>
      </w:r>
    </w:p>
    <w:p w:rsidR="00000000" w:rsidDel="00000000" w:rsidP="00000000" w:rsidRDefault="00000000" w:rsidRPr="00000000" w14:paraId="00000022">
      <w:pPr>
        <w:rPr>
          <w:color w:val="ff0000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48"/>
          <w:szCs w:val="48"/>
        </w:rPr>
      </w:pPr>
      <w:r w:rsidDel="00000000" w:rsidR="00000000" w:rsidRPr="00000000">
        <w:rPr>
          <w:color w:val="ff0000"/>
          <w:sz w:val="48"/>
          <w:szCs w:val="48"/>
          <w:u w:val="single"/>
          <w:rtl w:val="0"/>
        </w:rPr>
        <w:t xml:space="preserve">scp -</w:t>
      </w:r>
      <w:r w:rsidDel="00000000" w:rsidR="00000000" w:rsidRPr="00000000">
        <w:rPr>
          <w:sz w:val="48"/>
          <w:szCs w:val="48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sz w:val="48"/>
          <w:szCs w:val="48"/>
          <w:rtl w:val="0"/>
        </w:rPr>
        <w:t xml:space="preserve">scp</w:t>
      </w:r>
      <w:r w:rsidDel="00000000" w:rsidR="00000000" w:rsidRPr="00000000">
        <w:rPr>
          <w:sz w:val="48"/>
          <w:szCs w:val="48"/>
          <w:rtl w:val="0"/>
        </w:rPr>
        <w:t xml:space="preserve"> (Secure Copy Protocol) command is used to securely transfer files </w:t>
      </w:r>
      <w:r w:rsidDel="00000000" w:rsidR="00000000" w:rsidRPr="00000000">
        <w:rPr>
          <w:b w:val="1"/>
          <w:sz w:val="48"/>
          <w:szCs w:val="48"/>
          <w:rtl w:val="0"/>
        </w:rPr>
        <w:t xml:space="preserve">and directories between two locations over a network using SSH (Secure Shell).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ff0000"/>
          <w:sz w:val="52"/>
          <w:szCs w:val="52"/>
        </w:rPr>
      </w:pPr>
      <w:r w:rsidDel="00000000" w:rsidR="00000000" w:rsidRPr="00000000">
        <w:rPr>
          <w:b w:val="1"/>
          <w:color w:val="ff0000"/>
          <w:sz w:val="52"/>
          <w:szCs w:val="52"/>
          <w:rtl w:val="0"/>
        </w:rPr>
        <w:t xml:space="preserve"> sudo apt update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Sudo apt install ssh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124450" cy="4286250"/>
            <wp:effectExtent b="0" l="0" r="0" t="0"/>
            <wp:docPr id="1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1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32400"/>
            <wp:effectExtent b="0" l="0" r="0" t="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ff0000"/>
          <w:sz w:val="30"/>
          <w:szCs w:val="30"/>
          <w:highlight w:val="white"/>
        </w:rPr>
      </w:pPr>
      <w:r w:rsidDel="00000000" w:rsidR="00000000" w:rsidRPr="00000000">
        <w:rPr>
          <w:b w:val="1"/>
          <w:color w:val="ff0000"/>
          <w:sz w:val="30"/>
          <w:szCs w:val="30"/>
          <w:highlight w:val="white"/>
          <w:rtl w:val="0"/>
        </w:rPr>
        <w:t xml:space="preserve">Basic Handling vs. Advanced Control: Implement signal handling using both signal and sigaction (in separate program runs). Observe the behavior. Which API allows for more control over the signal handler? Explain the key difference in a comment within your code</w:t>
      </w:r>
    </w:p>
    <w:p w:rsidR="00000000" w:rsidDel="00000000" w:rsidP="00000000" w:rsidRDefault="00000000" w:rsidRPr="00000000" w14:paraId="00000045">
      <w:pPr>
        <w:rPr>
          <w:b w:val="1"/>
          <w:color w:val="ff0000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Control Over Flags</w:t>
      </w:r>
      <w:r w:rsidDel="00000000" w:rsidR="00000000" w:rsidRPr="00000000">
        <w:rPr>
          <w:color w:val="222222"/>
          <w:highlight w:val="white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sigaction</w:t>
      </w:r>
      <w:r w:rsidDel="00000000" w:rsidR="00000000" w:rsidRPr="00000000">
        <w:rPr>
          <w:color w:val="222222"/>
          <w:highlight w:val="white"/>
          <w:rtl w:val="0"/>
        </w:rPr>
        <w:t xml:space="preserve"> allows you to specify various flags that control the behavior of the signal handler. For example,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SA_RESTART</w:t>
      </w:r>
      <w:r w:rsidDel="00000000" w:rsidR="00000000" w:rsidRPr="00000000">
        <w:rPr>
          <w:color w:val="222222"/>
          <w:highlight w:val="white"/>
          <w:rtl w:val="0"/>
        </w:rPr>
        <w:t xml:space="preserve"> can be used to automatically restart certain system calls if they are interrupted by a signal.</w:t>
      </w:r>
    </w:p>
    <w:p w:rsidR="00000000" w:rsidDel="00000000" w:rsidP="00000000" w:rsidRDefault="00000000" w:rsidRPr="00000000" w14:paraId="00000049">
      <w:pPr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Signal Masking</w:t>
      </w:r>
      <w:r w:rsidDel="00000000" w:rsidR="00000000" w:rsidRPr="00000000">
        <w:rPr>
          <w:color w:val="222222"/>
          <w:highlight w:val="white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sigaction</w:t>
      </w:r>
      <w:r w:rsidDel="00000000" w:rsidR="00000000" w:rsidRPr="00000000">
        <w:rPr>
          <w:color w:val="222222"/>
          <w:highlight w:val="white"/>
          <w:rtl w:val="0"/>
        </w:rPr>
        <w:t xml:space="preserve"> allows you to specify a signal mask, which determines which signals are blocked during the execution of the signal handler.</w:t>
      </w:r>
    </w:p>
    <w:p w:rsidR="00000000" w:rsidDel="00000000" w:rsidP="00000000" w:rsidRDefault="00000000" w:rsidRPr="00000000" w14:paraId="0000004A">
      <w:pPr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Handler Function Type</w:t>
      </w:r>
      <w:r w:rsidDel="00000000" w:rsidR="00000000" w:rsidRPr="00000000">
        <w:rPr>
          <w:color w:val="222222"/>
          <w:highlight w:val="white"/>
          <w:rtl w:val="0"/>
        </w:rPr>
        <w:t xml:space="preserve">: The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sigaction</w:t>
      </w:r>
      <w:r w:rsidDel="00000000" w:rsidR="00000000" w:rsidRPr="00000000">
        <w:rPr>
          <w:color w:val="222222"/>
          <w:highlight w:val="white"/>
          <w:rtl w:val="0"/>
        </w:rPr>
        <w:t xml:space="preserve"> structure can hold both a simple signal handler (</w:t>
      </w:r>
      <w:r w:rsidDel="00000000" w:rsidR="00000000" w:rsidRPr="00000000">
        <w:rPr>
          <w:rFonts w:ascii="Roboto Mono" w:cs="Roboto Mono" w:eastAsia="Roboto Mono" w:hAnsi="Roboto Mono"/>
          <w:color w:val="434343"/>
          <w:highlight w:val="white"/>
          <w:rtl w:val="0"/>
        </w:rPr>
        <w:t xml:space="preserve">sa_handler</w:t>
      </w:r>
      <w:r w:rsidDel="00000000" w:rsidR="00000000" w:rsidRPr="00000000">
        <w:rPr>
          <w:color w:val="222222"/>
          <w:highlight w:val="white"/>
          <w:rtl w:val="0"/>
        </w:rPr>
        <w:t xml:space="preserve">) and a more complex handler that takes additional parameters (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sa_sigaction</w:t>
      </w:r>
      <w:r w:rsidDel="00000000" w:rsidR="00000000" w:rsidRPr="00000000">
        <w:rPr>
          <w:color w:val="222222"/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04B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2222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signal</w:t>
      </w:r>
      <w:r w:rsidDel="00000000" w:rsidR="00000000" w:rsidRPr="00000000">
        <w:rPr>
          <w:color w:val="222222"/>
          <w:highlight w:val="white"/>
          <w:rtl w:val="0"/>
        </w:rPr>
        <w:t xml:space="preserve">: Simple to use but less control. Suitable for basic signal handling tasks.</w:t>
      </w:r>
    </w:p>
    <w:p w:rsidR="00000000" w:rsidDel="00000000" w:rsidP="00000000" w:rsidRDefault="00000000" w:rsidRPr="00000000" w14:paraId="0000004D">
      <w:pPr>
        <w:rPr>
          <w:color w:val="2222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sigaction</w:t>
      </w:r>
      <w:r w:rsidDel="00000000" w:rsidR="00000000" w:rsidRPr="00000000">
        <w:rPr>
          <w:color w:val="222222"/>
          <w:highlight w:val="white"/>
          <w:rtl w:val="0"/>
        </w:rPr>
        <w:t xml:space="preserve">: Provides more control and flexibility, allowing you to fine-tune the behavior of your signal handlers. It is generally recommended for more robust and complex signal handling needs.</w:t>
      </w:r>
    </w:p>
    <w:p w:rsidR="00000000" w:rsidDel="00000000" w:rsidP="00000000" w:rsidRDefault="00000000" w:rsidRPr="00000000" w14:paraId="0000004E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ff0000"/>
          <w:highlight w:val="white"/>
        </w:rPr>
      </w:pPr>
      <w:r w:rsidDel="00000000" w:rsidR="00000000" w:rsidRPr="00000000">
        <w:rPr>
          <w:b w:val="1"/>
          <w:color w:val="ff0000"/>
          <w:highlight w:val="white"/>
          <w:rtl w:val="0"/>
        </w:rPr>
        <w:t xml:space="preserve">Objective: Modify your program to demonstrate graceful termination upon receiving a specific signal (e.g., SIGINT). Within the signal handler, perform any necessary cleanup tasks (e.g., closing files, releasing resources) before exiting the program gracefully.</w:t>
      </w:r>
    </w:p>
    <w:p w:rsidR="00000000" w:rsidDel="00000000" w:rsidP="00000000" w:rsidRDefault="00000000" w:rsidRPr="00000000" w14:paraId="00000052">
      <w:pPr>
        <w:rPr>
          <w:b w:val="1"/>
          <w:color w:val="ff0000"/>
          <w:highlight w:val="white"/>
        </w:rPr>
      </w:pPr>
      <w:r w:rsidDel="00000000" w:rsidR="00000000" w:rsidRPr="00000000">
        <w:rPr>
          <w:b w:val="1"/>
          <w:color w:val="ff0000"/>
          <w:highlight w:val="white"/>
          <w:rtl w:val="0"/>
        </w:rPr>
        <w:t xml:space="preserve">Implementation:</w:t>
      </w:r>
    </w:p>
    <w:p w:rsidR="00000000" w:rsidDel="00000000" w:rsidP="00000000" w:rsidRDefault="00000000" w:rsidRPr="00000000" w14:paraId="00000053">
      <w:pPr>
        <w:rPr>
          <w:b w:val="1"/>
          <w:color w:val="ff0000"/>
          <w:highlight w:val="white"/>
        </w:rPr>
      </w:pPr>
      <w:r w:rsidDel="00000000" w:rsidR="00000000" w:rsidRPr="00000000">
        <w:rPr>
          <w:b w:val="1"/>
          <w:color w:val="ff0000"/>
          <w:highlight w:val="white"/>
          <w:rtl w:val="0"/>
        </w:rPr>
        <w:t xml:space="preserve">In your signal handler function, include code to perform cleanup actions. This might involve closing open files, releasing memory, or writing data to disk.</w:t>
      </w:r>
    </w:p>
    <w:p w:rsidR="00000000" w:rsidDel="00000000" w:rsidP="00000000" w:rsidRDefault="00000000" w:rsidRPr="00000000" w14:paraId="00000054">
      <w:pPr>
        <w:rPr>
          <w:b w:val="1"/>
          <w:color w:val="ff0000"/>
          <w:highlight w:val="white"/>
        </w:rPr>
      </w:pPr>
      <w:r w:rsidDel="00000000" w:rsidR="00000000" w:rsidRPr="00000000">
        <w:rPr>
          <w:b w:val="1"/>
          <w:color w:val="ff0000"/>
          <w:highlight w:val="white"/>
          <w:rtl w:val="0"/>
        </w:rPr>
        <w:t xml:space="preserve">Use exit(0) or similar methods to terminate the program after cleanup is complete.</w:t>
      </w:r>
    </w:p>
    <w:p w:rsidR="00000000" w:rsidDel="00000000" w:rsidP="00000000" w:rsidRDefault="00000000" w:rsidRPr="00000000" w14:paraId="00000055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To demonstrate graceful termination upon receiving a signal like </w:t>
      </w:r>
      <w:r w:rsidDel="00000000" w:rsidR="00000000" w:rsidRPr="00000000">
        <w:rPr>
          <w:rFonts w:ascii="Roboto Mono" w:cs="Roboto Mono" w:eastAsia="Roboto Mono" w:hAnsi="Roboto Mono"/>
          <w:b w:val="1"/>
          <w:sz w:val="36"/>
          <w:szCs w:val="36"/>
          <w:highlight w:val="white"/>
          <w:rtl w:val="0"/>
        </w:rPr>
        <w:t xml:space="preserve">SIGINT</w:t>
      </w: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, we will modify the signal handler to perform cleanup actions before exiting the program. The program will use both the </w:t>
      </w:r>
      <w:r w:rsidDel="00000000" w:rsidR="00000000" w:rsidRPr="00000000">
        <w:rPr>
          <w:rFonts w:ascii="Roboto Mono" w:cs="Roboto Mono" w:eastAsia="Roboto Mono" w:hAnsi="Roboto Mono"/>
          <w:b w:val="1"/>
          <w:sz w:val="36"/>
          <w:szCs w:val="36"/>
          <w:highlight w:val="white"/>
          <w:rtl w:val="0"/>
        </w:rPr>
        <w:t xml:space="preserve">signal</w:t>
      </w: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sz w:val="36"/>
          <w:szCs w:val="36"/>
          <w:highlight w:val="white"/>
          <w:rtl w:val="0"/>
        </w:rPr>
        <w:t xml:space="preserve">sigaction</w:t>
      </w: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 APIs in separate runs to show the handling.</w:t>
      </w:r>
    </w:p>
    <w:p w:rsidR="00000000" w:rsidDel="00000000" w:rsidP="00000000" w:rsidRDefault="00000000" w:rsidRPr="00000000" w14:paraId="00000059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USING SIGNAL</w:t>
      </w:r>
    </w:p>
    <w:p w:rsidR="00000000" w:rsidDel="00000000" w:rsidP="00000000" w:rsidRDefault="00000000" w:rsidRPr="00000000" w14:paraId="0000005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219700" cy="66484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color w:val="000000"/>
          <w:sz w:val="26"/>
          <w:szCs w:val="26"/>
          <w:highlight w:val="white"/>
        </w:rPr>
      </w:pPr>
      <w:bookmarkStart w:colFirst="0" w:colLast="0" w:name="_l7e54vlaapk7" w:id="0"/>
      <w:bookmarkEnd w:id="0"/>
      <w:r w:rsidDel="00000000" w:rsidR="00000000" w:rsidRPr="00000000">
        <w:rPr>
          <w:color w:val="000000"/>
          <w:sz w:val="26"/>
          <w:szCs w:val="26"/>
          <w:highlight w:val="white"/>
          <w:rtl w:val="0"/>
        </w:rPr>
        <w:t xml:space="preserve">Using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6"/>
          <w:szCs w:val="26"/>
          <w:highlight w:val="white"/>
          <w:rtl w:val="0"/>
        </w:rPr>
        <w:t xml:space="preserve">sigaction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Here is the modified program using the </w:t>
      </w:r>
      <w:r w:rsidDel="00000000" w:rsidR="00000000" w:rsidRPr="00000000">
        <w:rPr>
          <w:rFonts w:ascii="Roboto Mono" w:cs="Roboto Mono" w:eastAsia="Roboto Mono" w:hAnsi="Roboto Mono"/>
          <w:b w:val="1"/>
          <w:sz w:val="30"/>
          <w:szCs w:val="30"/>
          <w:highlight w:val="white"/>
          <w:rtl w:val="0"/>
        </w:rPr>
        <w:t xml:space="preserve">sigaction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 function:</w:t>
      </w:r>
    </w:p>
    <w:p w:rsidR="00000000" w:rsidDel="00000000" w:rsidP="00000000" w:rsidRDefault="00000000" w:rsidRPr="00000000" w14:paraId="0000005F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</w:rPr>
        <w:drawing>
          <wp:inline distB="114300" distT="114300" distL="114300" distR="114300">
            <wp:extent cx="5019675" cy="709612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09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ff0000"/>
          <w:sz w:val="38"/>
          <w:szCs w:val="38"/>
          <w:highlight w:val="white"/>
        </w:rPr>
      </w:pPr>
      <w:r w:rsidDel="00000000" w:rsidR="00000000" w:rsidRPr="00000000">
        <w:rPr>
          <w:b w:val="1"/>
          <w:color w:val="ff0000"/>
          <w:sz w:val="38"/>
          <w:szCs w:val="38"/>
          <w:highlight w:val="white"/>
          <w:rtl w:val="0"/>
        </w:rPr>
        <w:t xml:space="preserve">#Use of Sigint to terminate the running program</w:t>
      </w:r>
    </w:p>
    <w:p w:rsidR="00000000" w:rsidDel="00000000" w:rsidP="00000000" w:rsidRDefault="00000000" w:rsidRPr="00000000" w14:paraId="00000064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  <w:rtl w:val="0"/>
        </w:rPr>
        <w:t xml:space="preserve">For ex- If your program is running infinitely and you want to terminate it so you can use sigint or Ctrl +c to terminate it.</w:t>
      </w:r>
    </w:p>
    <w:p w:rsidR="00000000" w:rsidDel="00000000" w:rsidP="00000000" w:rsidRDefault="00000000" w:rsidRPr="00000000" w14:paraId="00000065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</w:rPr>
        <w:drawing>
          <wp:inline distB="114300" distT="114300" distL="114300" distR="114300">
            <wp:extent cx="5943600" cy="37084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  <w:rtl w:val="0"/>
        </w:rPr>
        <w:t xml:space="preserve">Signal: It sends a message to the operating system.</w:t>
      </w:r>
    </w:p>
    <w:p w:rsidR="00000000" w:rsidDel="00000000" w:rsidP="00000000" w:rsidRDefault="00000000" w:rsidRPr="00000000" w14:paraId="00000069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  <w:rtl w:val="0"/>
        </w:rPr>
        <w:t xml:space="preserve">Signal Handler: It is a function which runs when we get a signal.</w:t>
      </w:r>
    </w:p>
    <w:p w:rsidR="00000000" w:rsidDel="00000000" w:rsidP="00000000" w:rsidRDefault="00000000" w:rsidRPr="00000000" w14:paraId="0000006A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  <w:rtl w:val="0"/>
        </w:rPr>
        <w:t xml:space="preserve">SIGINT: Special type of function send when when we press Ctrl +C</w:t>
      </w:r>
    </w:p>
    <w:p w:rsidR="00000000" w:rsidDel="00000000" w:rsidP="00000000" w:rsidRDefault="00000000" w:rsidRPr="00000000" w14:paraId="0000006B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  <w:rtl w:val="0"/>
        </w:rPr>
        <w:t xml:space="preserve">Signal Handler Registration: To tell the program to run which function when we got a signal.</w:t>
      </w:r>
    </w:p>
    <w:p w:rsidR="00000000" w:rsidDel="00000000" w:rsidP="00000000" w:rsidRDefault="00000000" w:rsidRPr="00000000" w14:paraId="0000006C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  <w:rtl w:val="0"/>
        </w:rPr>
        <w:t xml:space="preserve">First way to handle infinite loop program</w:t>
      </w:r>
    </w:p>
    <w:p w:rsidR="00000000" w:rsidDel="00000000" w:rsidP="00000000" w:rsidRDefault="00000000" w:rsidRPr="00000000" w14:paraId="00000070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  <w:rtl w:val="0"/>
        </w:rPr>
        <w:t xml:space="preserve">-&gt; enter ctrl+c it will call signal handler function it will perform SIGINT and terminate program</w:t>
      </w:r>
    </w:p>
    <w:p w:rsidR="00000000" w:rsidDel="00000000" w:rsidP="00000000" w:rsidRDefault="00000000" w:rsidRPr="00000000" w14:paraId="00000071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</w:rPr>
        <w:drawing>
          <wp:inline distB="114300" distT="114300" distL="114300" distR="114300">
            <wp:extent cx="5238750" cy="28956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  <w:rtl w:val="0"/>
        </w:rPr>
        <w:t xml:space="preserve">Another way to terminate program using SIGINT</w:t>
      </w:r>
    </w:p>
    <w:p w:rsidR="00000000" w:rsidDel="00000000" w:rsidP="00000000" w:rsidRDefault="00000000" w:rsidRPr="00000000" w14:paraId="00000074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</w:rPr>
        <w:drawing>
          <wp:inline distB="114300" distT="114300" distL="114300" distR="114300">
            <wp:extent cx="4600575" cy="136207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>
          <w:b w:val="1"/>
          <w:color w:val="222222"/>
          <w:sz w:val="30"/>
          <w:szCs w:val="30"/>
          <w:highlight w:val="white"/>
          <w:u w:val="non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  <w:rtl w:val="0"/>
        </w:rPr>
        <w:t xml:space="preserve">Pgrep programName —-- to get pid of that program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rPr>
          <w:b w:val="1"/>
          <w:color w:val="222222"/>
          <w:sz w:val="30"/>
          <w:szCs w:val="30"/>
          <w:highlight w:val="white"/>
          <w:u w:val="non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  <w:rtl w:val="0"/>
        </w:rPr>
        <w:t xml:space="preserve">Kill - signal name or signal no PID</w:t>
      </w:r>
    </w:p>
    <w:p w:rsidR="00000000" w:rsidDel="00000000" w:rsidP="00000000" w:rsidRDefault="00000000" w:rsidRPr="00000000" w14:paraId="00000078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  <w:rtl w:val="0"/>
        </w:rPr>
        <w:t xml:space="preserve"># Use of SIGSEGV</w:t>
      </w:r>
    </w:p>
    <w:p w:rsidR="00000000" w:rsidDel="00000000" w:rsidP="00000000" w:rsidRDefault="00000000" w:rsidRPr="00000000" w14:paraId="0000007B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</w:rPr>
        <w:drawing>
          <wp:inline distB="114300" distT="114300" distL="114300" distR="114300">
            <wp:extent cx="3524250" cy="3571875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  <w:rtl w:val="0"/>
        </w:rPr>
        <w:t xml:space="preserve">#to show segmentation fault using SIGSEGV</w:t>
      </w:r>
    </w:p>
    <w:p w:rsidR="00000000" w:rsidDel="00000000" w:rsidP="00000000" w:rsidRDefault="00000000" w:rsidRPr="00000000" w14:paraId="0000007E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</w:rPr>
        <w:drawing>
          <wp:inline distB="114300" distT="114300" distL="114300" distR="114300">
            <wp:extent cx="4019550" cy="904875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  <w:rtl w:val="0"/>
        </w:rPr>
        <w:t xml:space="preserve">#SIGINT and SIGSEGV</w:t>
      </w:r>
    </w:p>
    <w:p w:rsidR="00000000" w:rsidDel="00000000" w:rsidP="00000000" w:rsidRDefault="00000000" w:rsidRPr="00000000" w14:paraId="00000082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</w:rPr>
        <w:drawing>
          <wp:inline distB="114300" distT="114300" distL="114300" distR="114300">
            <wp:extent cx="5353050" cy="39624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</w:rPr>
        <w:drawing>
          <wp:inline distB="114300" distT="114300" distL="114300" distR="114300">
            <wp:extent cx="5943600" cy="6350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2.png"/><Relationship Id="rId21" Type="http://schemas.openxmlformats.org/officeDocument/2006/relationships/image" Target="media/image17.png"/><Relationship Id="rId24" Type="http://schemas.openxmlformats.org/officeDocument/2006/relationships/image" Target="media/image15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4.png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9.png"/><Relationship Id="rId8" Type="http://schemas.openxmlformats.org/officeDocument/2006/relationships/image" Target="media/image21.jpg"/><Relationship Id="rId11" Type="http://schemas.openxmlformats.org/officeDocument/2006/relationships/image" Target="media/image13.png"/><Relationship Id="rId10" Type="http://schemas.openxmlformats.org/officeDocument/2006/relationships/image" Target="media/image10.png"/><Relationship Id="rId13" Type="http://schemas.openxmlformats.org/officeDocument/2006/relationships/image" Target="media/image3.jpg"/><Relationship Id="rId12" Type="http://schemas.openxmlformats.org/officeDocument/2006/relationships/image" Target="media/image4.jpg"/><Relationship Id="rId15" Type="http://schemas.openxmlformats.org/officeDocument/2006/relationships/image" Target="media/image8.jpg"/><Relationship Id="rId14" Type="http://schemas.openxmlformats.org/officeDocument/2006/relationships/image" Target="media/image7.jpg"/><Relationship Id="rId17" Type="http://schemas.openxmlformats.org/officeDocument/2006/relationships/image" Target="media/image1.jpg"/><Relationship Id="rId16" Type="http://schemas.openxmlformats.org/officeDocument/2006/relationships/image" Target="media/image9.jpg"/><Relationship Id="rId19" Type="http://schemas.openxmlformats.org/officeDocument/2006/relationships/image" Target="media/image6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