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腐蚀图像分割系统源码＆数据集分享</w:t>
        <w:br/>
        <w:t xml:space="preserve"> [yolov8-seg-C2f-Parc等50+全套改进创新点发刊_一键训练教程_Web前端展示]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腐蚀问题日益严重，尤其在石油、化工、建筑等领域，腐蚀不仅会导致设备的损坏和安全隐患，还会造成巨大的经济损失。因此，及时、准确地检测和分割腐蚀区域，对于维护设备安全、延长使用寿命具有重要意义。传统的腐蚀检测方法多依赖人工视觉检查和经验判断，这不仅效率低下，而且容易受到主观因素的影响，导致漏检和误检现象频发。近年来，随着计算机视觉和深度学习技术的快速发展，基于图像处理的自动化腐蚀检测方法逐渐成为研究热点。</w:t>
        <w:br/>
        <w:br/>
        <w:t>YOLO（You Only Look Once）系列模型因其在目标检测任务中的高效性和准确性而受到广泛关注。YOLOv8作为该系列的最新版本，进一步提升了检测精度和速度，适用于实时应用场景。然而，针对腐蚀图像的分割任务，现有的YOLOv8模型在处理细节和复杂背景方面仍存在一定的局限性。因此，基于改进YOLOv8的腐蚀图像分割系统的研究显得尤为重要。</w:t>
        <w:br/>
        <w:br/>
        <w:t>本研究所使用的数据集包含4400幅图像，专注于腐蚀这一单一类别，具有较高的针对性和专业性。通过对该数据集的深入分析和处理，可以为腐蚀图像分割任务提供丰富的训练样本，进而提高模型的泛化能力和分割精度。数据集的规模和质量为模型的训练提供了良好的基础，能够有效支持深度学习算法的优化和改进。</w:t>
        <w:br/>
        <w:br/>
        <w:t>在研究过程中，我们将对YOLOv8模型进行多方面的改进，包括网络结构的优化、损失函数的调整以及数据增强技术的应用。这些改进旨在提高模型对腐蚀图像的分割能力，使其能够在复杂背景下准确识别和分割腐蚀区域。此外，结合实例分割技术，可以实现对腐蚀区域的精细化处理，为后续的分析和决策提供更为可靠的数据支持。</w:t>
        <w:br/>
        <w:br/>
        <w:t>本研究的意义不仅在于提升腐蚀图像分割的技术水平，更在于为工业界提供一种高效、自动化的腐蚀检测解决方案。通过实现实时、准确的腐蚀检测，能够有效降低人工成本，提高工作效率，进而为设备的安全运行和维护提供保障。此外，该研究成果还可为其他领域的图像分割任务提供借鉴，推动计算机视觉技术在更多实际应用中的落地。</w:t>
        <w:br/>
        <w:br/>
        <w:t>综上所述，基于改进YOLOv8的腐蚀图像分割系统的研究，具有重要的理论价值和广泛的应用前景。通过对腐蚀图像的精准分割，不仅能够提升腐蚀检测的效率和准确性，还将为相关领域的技术进步和产业发展提供有力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在本研究中，我们采用了名为“Corrosion Segmentation”的数据集，以训练和改进YOLOv8-seg模型，旨在提升腐蚀图像的分割效果。该数据集专注于腐蚀现象的识别与分割，具有重要的应用价值，尤其是在工业检测、材料科学和结构健康监测等领域。通过对腐蚀图像的精确分割，能够有效地评估材料的损伤程度，进而为维护和修复提供科学依据。</w:t>
        <w:br/>
        <w:br/>
        <w:t>“Corrosion Segmentation”数据集的类别数量为1，具体类别为“corrosion”。这一单一类别的设置使得数据集在特定任务上具有高度的专注性，便于模型在腐蚀图像分割方面进行深入学习。尽管类别数量有限，但数据集中的图像涵盖了多种不同类型和程度的腐蚀现象，包括但不限于表面锈蚀、剥落、裂纹等。这种多样性为模型提供了丰富的训练样本，使其能够学习到不同腐蚀特征的表现形式，从而提升分割的准确性和鲁棒性。</w:t>
        <w:br/>
        <w:br/>
        <w:t>数据集的构建过程经过严格的筛选和标注，确保每一幅图像都经过专业人员的审核。图像的标注采用了精细的像素级分割方式，使得模型能够准确地识别出腐蚀区域的边界。这种高质量的标注不仅提高了模型的训练效果，也为后续的评估和验证提供了可靠的基础。数据集中包含的图像来源广泛，涵盖了不同环境、不同材料以及不同光照条件下的腐蚀实例，增强了模型的泛化能力。</w:t>
        <w:br/>
        <w:br/>
        <w:t>在数据预处理阶段，我们对图像进行了标准化处理，包括尺寸调整、颜色归一化等，以确保输入数据的一致性。此外，为了提高模型的鲁棒性，我们还应用了数据增强技术，如随机裁剪、旋转、翻转等，生成更多的训练样本。这些增强操作不仅丰富了数据集的多样性，还有效地减少了模型对特定样本的过拟合风险。</w:t>
        <w:br/>
        <w:br/>
        <w:t>在模型训练过程中，我们将“Corrosion Segmentation”数据集划分为训练集和验证集，以便于对模型的性能进行评估。训练集用于模型的学习，而验证集则用于监测模型在未见数据上的表现。通过这种方式，我们能够及时调整模型参数，优化训练过程，确保最终得到一个性能优越的腐蚀图像分割系统。</w:t>
        <w:br/>
        <w:br/>
        <w:t>总之，“Corrosion Segmentation”数据集为本研究提供了坚实的基础，助力于改进YOLOv8-seg模型在腐蚀图像分割任务中的表现。通过高质量的标注、丰富的样本多样性以及有效的数据处理和增强策略，我们期望能够实现对腐蚀现象的精准识别与分割，为相关领域的研究和应用提供有力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进展，旨在为目标检测和分割任务提供高效且准确的解决方案。作为YOLOv5的继承者，YOLOV8-seg在设计上吸收了近两年内的多项技术创新，展现出卓越的性能和灵活性。该算法的基本结构可以分为三个主要部分：输入端、主干网络（Backbone）和检测端（Head），每个部分都经过精心设计，以优化特征提取和目标检测的效率。</w:t>
        <w:br/>
        <w:br/>
        <w:t>在输入端，YOLOV8-seg引入了一种新的数据增强策略，特别是在训练的最后10个epoch中停止使用马赛克增强。这一策略的提出是基于对数据真实分布的深刻理解，旨在避免马赛克增强可能带来的信息损失，从而提升模型的泛化能力和鲁棒性。通过这种方式，YOLOV8-seg能够更好地学习到目标的真实特征，进而提高检测的准确性。</w:t>
        <w:br/>
        <w:br/>
        <w:t>主干网络部分是YOLOV8-seg的核心，采用了一系列卷积和反卷积层来提取特征。与前代模型相比，YOLOV8-seg的主干网络在结构上进行了显著改进，主要体现在C3模块被C2f模块所替代。C2f模块结合了YOLOv7中的ELAN思想，增加了更多的残差连接，使得梯度信息的流动更加丰富。这种设计不仅保持了模型的轻量化，还显著提升了特征提取的能力。此外，主干网络中还保留了快速空间金字塔池化（SPPF）模块，进一步增强了多尺度特征的捕捉能力。</w:t>
        <w:br/>
        <w:br/>
        <w:t>在Neck部分，YOLOV8-seg继续采用PAN-FPN结构，通过多尺度特征融合技术，将来自主干网络不同阶段的特征图进行有效融合。这一过程不仅提高了模型对不同尺度目标的检测能力，还增强了模型的鲁棒性，使其在复杂场景下依然能够保持较高的检测精度。通过这种多层次的特征融合，YOLOV8-seg能够更全面地理解输入图像中的目标信息，从而实现更精确的分割和检测。</w:t>
        <w:br/>
        <w:br/>
        <w:t>检测端是YOLOV8-seg的最后一环，负责最终的目标检测和分类任务。与以往的YOLO系列模型不同，YOLOV8-seg采用了解耦合头结构，将分类和检测任务分开处理。这种设计使得模型在处理不同任务时能够更专注于各自的特征提取，从而提高了收敛速度和预测精度。同时，YOLOV8-seg引入了无锚框结构，直接预测目标的中心位置，并使用任务对齐学习（TAL）策略来优化正负样本的分配。这一创新不仅提升了模型的检测性能，还使得模型在实际应用中更加灵活和高效。</w:t>
        <w:br/>
        <w:br/>
        <w:t>在损失计算方面，YOLOV8-seg采用了BCELoss作为分类损失，同时结合DFLLoss和CIoULoss作为回归损失。这种多重损失函数的设计使得模型在训练过程中能够更好地平衡分类和定位任务的需求，从而提升整体性能。通过精确的损失计算，YOLOV8-seg能够有效地调整模型参数，使其在复杂的目标检测任务中表现出色。</w:t>
        <w:br/>
        <w:br/>
        <w:t>总的来说，YOLOV8-seg算法在设计上充分考虑了目标检测和分割任务的实际需求，通过多项创新技术的引入，使得模型在准确性和实时性之间达到了良好的平衡。其灵活的结构和高效的特征提取能力，使得YOLOV8-seg在各种应用场景中都展现出了优越的性能。随着深度学习技术的不断发展，YOLOV8-seg无疑将在未来的目标检测和分割领域中发挥重要作用，为相关研究和应用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```以下是对给定代码的核心部分进行分析和注释的结果：</w:t>
        <w:br/>
        <w:br/>
        <w:t>```python</w:t>
        <w:br/>
        <w:t># --------------------------------------------------------</w:t>
        <w:br/>
        <w:t># InternImage</w:t>
        <w:br/>
        <w:t># 版权所有 (c) 2022 OpenGVLab</w:t>
        <w:br/>
        <w:t># 根据 MIT 许可证进行许可 [详见 LICENSE]</w:t>
        <w:br/>
        <w:t># --------------------------------------------------------</w:t>
        <w:br/>
        <w:br/>
        <w:t># 从当前包中导入 DCNv3、DCNv3_pytorch 和 DCNv3_DyHead 模块</w:t>
        <w:br/>
        <w:t>from .dcnv3 import DCNv3, DCNv3_pytorch, DCNv3_DyHead</w:t>
        <w:br/>
        <w:br/>
        <w:t># 以上代码的核心部分是导入自定义的 DCNv3 模块中的三个类或函数。</w:t>
        <w:br/>
        <w:t># 这些类或函数可能用于实现深度学习中的某些特定功能，例如：</w:t>
        <w:br/>
        <w:t># - DCNv3：可能是一个深度可分离卷积的实现，用于提高模型的效率和性能。</w:t>
        <w:br/>
        <w:t># - DCNv3_pytorch：可能是 DCNv3 在 PyTorch 框架下的实现，方便在 PyTorch 中使用。</w:t>
        <w:br/>
        <w:t># - DCNv3_DyHead：可能是与动态头部（Dynamic Head）相关的实现，通常用于目标检测等任务。</w:t>
        <w:br/>
        <w:br/>
        <w:t># 这些导入的模块在后续的代码中可能会被调用，以构建和训练深度学习模型。</w:t>
        <w:br/>
        <w:t>```</w:t>
        <w:br/>
        <w:br/>
        <w:t>在这个代码片段中，核心部分是从 `dcnv3` 模块中导入的三个组件。注释详细解释了这些组件可能的用途和它们在深度学习模型中的重要性。```</w:t>
      </w:r>
    </w:p>
    <w:p>
      <w:pPr>
        <w:spacing w:line="240" w:lineRule="auto"/>
        <w:jc w:val="left"/>
      </w:pPr>
      <w:r>
        <w:rPr>
          <w:rFonts w:ascii="Times New Roman" w:hAnsi="Times New Roman" w:eastAsia="宋体"/>
          <w:color w:val="000000"/>
          <w:sz w:val="24"/>
        </w:rPr>
        <w:t>这个文件是一个Python模块的初始化文件，位于`ultralytics/nn/extra_modules/ops_dcnv3/modules/`目录下。它的主要作用是导入其他模块或类，以便在这个包中可以直接使用这些功能。</w:t>
        <w:br/>
        <w:br/>
        <w:t>文件开头的注释部分包含了一些版权信息，表明这个代码是由OpenGVLab开发的，并且它是根据MIT许可证进行授权的。这意味着用户可以自由使用、修改和分发这个代码，只要遵循MIT许可证的条款。</w:t>
        <w:br/>
        <w:br/>
        <w:t>接下来的代码行是导入语句。它从同一目录下的`dcnv3`模块中导入了三个类：`DCNv3`、`DCNv3_pytorch`和`DCNv3_DyHead`。这些类可能与深度学习中的可变形卷积（Deformable Convolution）相关，特别是DCNv3（Deformable Convolutional Networks v3）是该领域的一种先进技术。</w:t>
        <w:br/>
        <w:br/>
        <w:t>通过这种导入方式，用户在使用这个包时，可以直接访问这些类，而不需要单独导入`dcnv3`模块。这种设计提高了代码的可读性和使用的便利性，使得模块的使用更加简洁。</w:t>
        <w:br/>
        <w:br/>
        <w:t>总的来说，这个初始化文件的功能是将特定的类暴露给包的用户，以便他们可以方便地使用这些类来构建深度学习模型。</w:t>
      </w:r>
    </w:p>
    <w:p>
      <w:pPr>
        <w:spacing w:line="240" w:lineRule="auto"/>
        <w:jc w:val="left"/>
      </w:pPr>
      <w:r>
        <w:rPr>
          <w:rFonts w:ascii="Times New Roman" w:hAnsi="Times New Roman" w:eastAsia="宋体"/>
          <w:color w:val="000000"/>
          <w:sz w:val="24"/>
        </w:rPr>
        <w:t>```以下是经过简化和注释的核心代码部分，主要保留了DCNv3的前向和反向传播的实现，以及相关的辅助函数。</w:t>
        <w:br/>
        <w:br/>
        <w:t>```python</w:t>
        <w:br/>
        <w:t>import torch</w:t>
        <w:br/>
        <w:t>import torch.nn.functional as F</w:t>
        <w:br/>
        <w:t>from torch.autograd import Function</w:t>
        <w:br/>
        <w:t>from torch.cuda.amp import custom_bwd, custom_fwd</w:t>
        <w:br/>
        <w:br/>
        <w:t>class DCNv3Function(Function):</w:t>
        <w:br/>
        <w:t xml:space="preserve">    @staticmethod</w:t>
        <w:br/>
        <w:t xml:space="preserve">    @custom_fwd</w:t>
        <w:br/>
        <w:t xml:space="preserve">    def forward(ctx, input, offset, mask, kernel_h, kernel_w, stride_h, stride_w, pad_h, pad_w, dilation_h, dilation_w, group, group_channels, offset_scale, im2col_step, remove_center):</w:t>
        <w:br/>
        <w:t xml:space="preserve">        # 保存前向传播所需的参数到上下文中</w:t>
        <w:br/>
        <w:t xml:space="preserve">        ctx.kernel_h = kernel_h</w:t>
        <w:br/>
        <w:t xml:space="preserve">        ctx.kernel_w = kernel_w</w:t>
        <w:br/>
        <w:t xml:space="preserve">        ctx.stride_h = stride_h</w:t>
        <w:br/>
        <w:t xml:space="preserve">        ctx.stride_w = stride_w</w:t>
        <w:br/>
        <w:t xml:space="preserve">        ctx.pad_h = pad_h</w:t>
        <w:br/>
        <w:t xml:space="preserve">        ctx.pad_w = pad_w</w:t>
        <w:br/>
        <w:t xml:space="preserve">        ctx.dilation_h = dilation_h</w:t>
        <w:br/>
        <w:t xml:space="preserve">        ctx.dilation_w = dilation_w</w:t>
        <w:br/>
        <w:t xml:space="preserve">        ctx.group = group</w:t>
        <w:br/>
        <w:t xml:space="preserve">        ctx.group_channels = group_channels</w:t>
        <w:br/>
        <w:t xml:space="preserve">        ctx.offset_scale = offset_scale</w:t>
        <w:br/>
        <w:t xml:space="preserve">        ctx.im2col_step = im2col_step</w:t>
        <w:br/>
        <w:t xml:space="preserve">        ctx.remove_center = remove_center</w:t>
        <w:br/>
        <w:br/>
        <w:t xml:space="preserve">        # 调用DCNv3的前向函数，计算输出</w:t>
        <w:br/>
        <w:t xml:space="preserve">        output = DCNv3.dcnv3_forward(input, offset, mask, kernel_h, kernel_w, stride_h, stride_w, pad_h, pad_w, dilation_h, dilation_w, group, group_channels, offset_scale, ctx.im2col_step)</w:t>
        <w:br/>
        <w:t xml:space="preserve">        </w:t>
        <w:br/>
        <w:t xml:space="preserve">        # 保存输入以便反向传播使用</w:t>
        <w:br/>
        <w:t xml:space="preserve">        ctx.save_for_backward(input, offset, mask)</w:t>
        <w:br/>
        <w:br/>
        <w:t xml:space="preserve">        return output</w:t>
        <w:br/>
        <w:br/>
        <w:t xml:space="preserve">    @staticmethod</w:t>
        <w:br/>
        <w:t xml:space="preserve">    @once_differentiable</w:t>
        <w:br/>
        <w:t xml:space="preserve">    @custom_bwd</w:t>
        <w:br/>
        <w:t xml:space="preserve">    def backward(ctx, grad_output):</w:t>
        <w:br/>
        <w:t xml:space="preserve">        # 从上下文中获取保存的输入</w:t>
        <w:br/>
        <w:t xml:space="preserve">        input, offset, mask = ctx.saved_tensors</w:t>
        <w:br/>
        <w:br/>
        <w:t xml:space="preserve">        # 调用DCNv3的反向函数，计算梯度</w:t>
        <w:br/>
        <w:t xml:space="preserve">        grad_input, grad_offset, grad_mask = DCNv3.dcnv3_backward(input, offset, mask, ctx.kernel_h, ctx.kernel_w, ctx.stride_h, ctx.stride_w, ctx.pad_h, ctx.pad_w, ctx.dilation_h, ctx.dilation_w, ctx.group, ctx.group_channels, ctx.offset_scale, grad_output.contiguous(), ctx.im2col_step)</w:t>
        <w:br/>
        <w:br/>
        <w:t xml:space="preserve">        return grad_input, grad_offset, grad_mask, None, None, None, None, None, None, None, None, None, None, None, None, None</w:t>
        <w:br/>
        <w:br/>
        <w:t>def _get_reference_points(spatial_shapes, device, kernel_h, kernel_w, dilation_h, dilation_w, pad_h=0, pad_w=0, stride_h=1, stride_w=1):</w:t>
        <w:br/>
        <w:t xml:space="preserve">    # 计算参考点，用于采样位置的生成</w:t>
        <w:br/>
        <w:t xml:space="preserve">    _, H_, W_, _ = spatial_shapes</w:t>
        <w:br/>
        <w:t xml:space="preserve">    H_out = (H_ - (dilation_h * (kernel_h - 1) + 1)) // stride_h + 1</w:t>
        <w:br/>
        <w:t xml:space="preserve">    W_out = (W_ - (dilation_w * (kernel_w - 1) + 1)) // stride_w + 1</w:t>
        <w:br/>
        <w:br/>
        <w:t xml:space="preserve">    # 生成参考点的网格</w:t>
        <w:br/>
        <w:t xml:space="preserve">    ref_y, ref_x = torch.meshgrid(</w:t>
        <w:br/>
        <w:t xml:space="preserve">        torch.linspace((dilation_h * (kernel_h - 1)) // 2 + 0.5, (dilation_h * (kernel_h - 1)) // 2 + 0.5 + (H_out - 1) * stride_h, H_out, dtype=torch.float32, device=device),</w:t>
        <w:br/>
        <w:t xml:space="preserve">        torch.linspace((dilation_w * (kernel_w - 1)) // 2 + 0.5, (dilation_w * (kernel_w - 1)) // 2 + 0.5 + (W_out - 1) * stride_w, W_out, dtype=torch.float32, device=device))</w:t>
        <w:br/>
        <w:t xml:space="preserve">    </w:t>
        <w:br/>
        <w:t xml:space="preserve">    ref_y = ref_y.reshape(-1)[None] / H_</w:t>
        <w:br/>
        <w:t xml:space="preserve">    ref_x = ref_x.reshape(-1)[None] / W_</w:t>
        <w:br/>
        <w:br/>
        <w:t xml:space="preserve">    ref = torch.stack((ref_x, ref_y), -1).reshape(1, H_out, W_out, 1, 2)</w:t>
        <w:br/>
        <w:br/>
        <w:t xml:space="preserve">    return ref</w:t>
        <w:br/>
        <w:br/>
        <w:t>def dcnv3_core_pytorch(input, offset, mask, kernel_h, kernel_w, stride_h, stride_w, pad_h, pad_w, dilation_h, dilation_w, group, group_channels, offset_scale, remove_center):</w:t>
        <w:br/>
        <w:t xml:space="preserve">    # DCNv3的核心实现，计算输出</w:t>
        <w:br/>
        <w:t xml:space="preserve">    input = F.pad(input, [0, 0, pad_h, pad_h, pad_w, pad_w])  # 对输入进行填充</w:t>
        <w:br/>
        <w:t xml:space="preserve">    N_, H_in, W_in, _ = input.shape</w:t>
        <w:br/>
        <w:t xml:space="preserve">    _, H_out, W_out, _ = offset.shape</w:t>
        <w:br/>
        <w:br/>
        <w:t xml:space="preserve">    # 获取参考点和采样网格</w:t>
        <w:br/>
        <w:t xml:space="preserve">    ref = _get_reference_points(input.shape, input.device, kernel_h, kernel_w, dilation_h, dilation_w, pad_h, pad_w, stride_h, stride_w)</w:t>
        <w:br/>
        <w:t xml:space="preserve">    grid = _generate_dilation_grids(input.shape, kernel_h, kernel_w, dilation_h, dilation_w, group, input.device)</w:t>
        <w:br/>
        <w:br/>
        <w:t xml:space="preserve">    # 计算采样位置</w:t>
        <w:br/>
        <w:t xml:space="preserve">    sampling_locations = (ref + grid * offset_scale).repeat(N_, 1, 1, 1, 1)</w:t>
        <w:br/>
        <w:t xml:space="preserve">    if remove_center:</w:t>
        <w:br/>
        <w:t xml:space="preserve">        sampling_locations = remove_center_sampling_locations(sampling_locations, kernel_w=kernel_w, kernel_h=kernel_h)</w:t>
        <w:br/>
        <w:t xml:space="preserve">    </w:t>
        <w:br/>
        <w:t xml:space="preserve">    sampling_locations = sampling_locations.flatten(3, 4) + offset * offset_scale / torch.tensor([W_in, H_in]).reshape(1, 1, 1, 2).to(input.device)</w:t>
        <w:br/>
        <w:br/>
        <w:t xml:space="preserve">    # 使用grid_sample进行采样</w:t>
        <w:br/>
        <w:t xml:space="preserve">    sampling_input_ = F.grid_sample(input.view(N_, H_in * W_in, group * group_channels).transpose(1, 2).reshape(N_ * group, group_channels, H_in, W_in), sampling_locations, mode='bilinear', padding_mode='zeros', align_corners=False)</w:t>
        <w:br/>
        <w:br/>
        <w:t xml:space="preserve">    # 计算输出</w:t>
        <w:br/>
        <w:t xml:space="preserve">    mask = mask.view(N_, H_out * W_out, group, -1).transpose(1, 2).reshape(N_ * group, 1, H_out * W_out, -1)</w:t>
        <w:br/>
        <w:t xml:space="preserve">    output = (sampling_input_ * mask).sum(-1).view(N_, group * group_channels, H_out * W_out)</w:t>
        <w:br/>
        <w:br/>
        <w:t xml:space="preserve">    return output.transpose(1, 2).reshape(N_, H_out, W_out, -1).contiguous()</w:t>
        <w:br/>
        <w:t>```</w:t>
        <w:br/>
        <w:br/>
        <w:t>### 代码说明：</w:t>
        <w:br/>
        <w:t>1. **DCNv3Function**: 这是一个自定义的PyTorch函数，包含前向传播和反向传播的实现。</w:t>
        <w:br/>
        <w:t xml:space="preserve">   - `forward`方法：接收输入、偏移量和掩码，计算输出并保存必要的参数以供反向传播使用。</w:t>
        <w:br/>
        <w:t xml:space="preserve">   - `backward`方法：接收输出的梯度，计算输入、偏移量和掩码的梯度。</w:t>
        <w:br/>
        <w:br/>
        <w:t>2. **_get_reference_points**: 计算参考点，用于生成采样位置的网格。</w:t>
        <w:br/>
        <w:br/>
        <w:t>3. **dcnv3_core_pytorch**: 实现DCNv3的核心逻辑，计算输出。包括输入的填充、参考点和采样网格的生成、采样位置的计算以及最终的输出。</w:t>
        <w:br/>
        <w:br/>
        <w:t>这些核心部分和辅助函数是实现DCNv3功能的基础，能够支持特征图的动态卷积操作。```</w:t>
      </w:r>
    </w:p>
    <w:p>
      <w:pPr>
        <w:spacing w:line="240" w:lineRule="auto"/>
        <w:jc w:val="left"/>
      </w:pPr>
      <w:r>
        <w:rPr>
          <w:rFonts w:ascii="Times New Roman" w:hAnsi="Times New Roman" w:eastAsia="宋体"/>
          <w:color w:val="000000"/>
          <w:sz w:val="24"/>
        </w:rPr>
        <w:t>这个程序文件 `dcnv3_func.py` 实现了一个名为 DCNv3 的深度学习操作，主要用于计算机视觉任务中的卷积操作。该操作通过动态卷积实现了更灵活的特征提取，特别是在处理具有不同形状和大小的输入时。</w:t>
        <w:br/>
        <w:br/>
        <w:t>文件开头部分包含了一些版权信息和导入必要的库，包括 PyTorch 及其功能模块。接下来定义了一个名为 `DCNv3Function` 的类，该类继承自 `torch.autograd.Function`，并实现了前向传播和反向传播的自定义操作。</w:t>
        <w:br/>
        <w:br/>
        <w:t>在 `forward` 方法中，首先将传入的参数（如输入张量、偏移量、掩码等）保存到上下文 `ctx` 中，以便在反向传播时使用。然后，构建参数列表并调用 `DCNv3.dcnv3_forward` 函数执行前向计算，最后返回输出结果。</w:t>
        <w:br/>
        <w:br/>
        <w:t>`backward` 方法实现了反向传播的计算，使用保存的张量和上下文中的参数来计算梯度。通过调用 `DCNv3.dcnv3_backward` 函数，返回输入、偏移量和掩码的梯度。</w:t>
        <w:br/>
        <w:br/>
        <w:t>`symbolic` 方法用于 ONNX 的符号化操作，允许将 DCNv3 操作转换为 ONNX 格式，以便在其他框架中使用。</w:t>
        <w:br/>
        <w:br/>
        <w:t>接下来的几个函数实现了一些辅助功能。例如，`_get_reference_points` 函数计算参考点，这些点用于确定卷积操作的采样位置；`_generate_dilation_grids` 函数生成膨胀网格，帮助在不同的尺度上进行卷积；`remove_center_sampling_locations` 函数用于移除中心采样位置，确保在某些情况下的采样点是有效的。</w:t>
        <w:br/>
        <w:br/>
        <w:t>最后，`dcnv3_core_pytorch` 函数是 DCNv3 操作的核心实现，负责执行具体的卷积计算。它首先对输入进行填充，然后计算参考点和采样网格，接着使用 `F.grid_sample` 函数进行插值，最后将结果与掩码相乘并返回最终输出。</w:t>
        <w:br/>
        <w:br/>
        <w:t>总体而言，这个文件实现了一个灵活且高效的动态卷积操作，适用于各种计算机视觉任务，特别是在需要处理复杂输入的情况下。</w:t>
      </w:r>
    </w:p>
    <w:p>
      <w:pPr>
        <w:spacing w:line="240" w:lineRule="auto"/>
        <w:jc w:val="left"/>
      </w:pPr>
      <w:r>
        <w:rPr>
          <w:rFonts w:ascii="Times New Roman" w:hAnsi="Times New Roman" w:eastAsia="宋体"/>
          <w:color w:val="000000"/>
          <w:sz w:val="24"/>
        </w:rPr>
        <w:t>```以下是代码中最核心的部分，并附上详细的中文注释：</w:t>
        <w:br/>
        <w:br/>
        <w:t>```python</w:t>
        <w:br/>
        <w:t>class RTDETRTrainer(DetectionTrainer):</w:t>
        <w:br/>
        <w:t xml:space="preserve">    """</w:t>
        <w:br/>
        <w:t xml:space="preserve">    RT-DETR模型的训练类，继承自YOLO的DetectionTrainer类。</w:t>
        <w:br/>
        <w:t xml:space="preserve">    该模型由百度开发，专用于实时目标检测，利用视觉变换器（Vision Transformers）并具备IoU感知查询选择和可调推理速度等特性。</w:t>
        <w:br/>
        <w:t xml:space="preserve">    """</w:t>
        <w:br/>
        <w:br/>
        <w:t xml:space="preserve">    def get_model(self, cfg=None, weights=None, verbose=True):</w:t>
        <w:br/>
        <w:t xml:space="preserve">        """</w:t>
        <w:br/>
        <w:t xml:space="preserve">        初始化并返回一个用于目标检测任务的RT-DETR模型。</w:t>
        <w:br/>
        <w:br/>
        <w:t xml:space="preserve">        参数:</w:t>
        <w:br/>
        <w:t xml:space="preserve">            cfg (dict, optional): 模型配置，默认为None。</w:t>
        <w:br/>
        <w:t xml:space="preserve">            weights (str, optional): 预训练模型权重的路径，默认为None。</w:t>
        <w:br/>
        <w:t xml:space="preserve">            verbose (bool): 如果为True，则输出详细日志，默认为True。</w:t>
        <w:br/>
        <w:br/>
        <w:t xml:space="preserve">        返回:</w:t>
        <w:br/>
        <w:t xml:space="preserve">            (RTDETRDetectionModel): 初始化后的模型。</w:t>
        <w:br/>
        <w:t xml:space="preserve">        """</w:t>
        <w:br/>
        <w:t xml:space="preserve">        # 创建RT-DETR检测模型实例</w:t>
        <w:br/>
        <w:t xml:space="preserve">        model = RTDETRDetectionModel(cfg, nc=self.data['nc'], verbose=verbose and RANK == -1)</w:t>
        <w:br/>
        <w:t xml:space="preserve">        # 如果提供了权重路径，则加载预训练权重</w:t>
        <w:br/>
        <w:t xml:space="preserve">        if weights:</w:t>
        <w:br/>
        <w:t xml:space="preserve">            model.load(weights)</w:t>
        <w:br/>
        <w:t xml:space="preserve">        return model</w:t>
        <w:br/>
        <w:br/>
        <w:t xml:space="preserve">    def build_dataset(self, img_path, mode='val', batch=None):</w:t>
        <w:br/>
        <w:t xml:space="preserve">        """</w:t>
        <w:br/>
        <w:t xml:space="preserve">        构建并返回用于训练或验证的RT-DETR数据集。</w:t>
        <w:br/>
        <w:br/>
        <w:t xml:space="preserve">        参数:</w:t>
        <w:br/>
        <w:t xml:space="preserve">            img_path (str): 包含图像的文件夹路径。</w:t>
        <w:br/>
        <w:t xml:space="preserve">            mode (str): 数据集模式，可以是'train'或'val'。</w:t>
        <w:br/>
        <w:t xml:space="preserve">            batch (int, optional): 矩形训练的批量大小，默认为None。</w:t>
        <w:br/>
        <w:br/>
        <w:t xml:space="preserve">        返回:</w:t>
        <w:br/>
        <w:t xml:space="preserve">            (RTDETRDataset): 针对特定模式的数据集对象。</w:t>
        <w:br/>
        <w:t xml:space="preserve">        """</w:t>
        <w:br/>
        <w:t xml:space="preserve">        # 创建RT-DETR数据集实例</w:t>
        <w:br/>
        <w:t xml:space="preserve">        return RTDETRDataset(img_path=img_path,</w:t>
        <w:br/>
        <w:t xml:space="preserve">                             imgsz=self.args.imgsz,</w:t>
        <w:br/>
        <w:t xml:space="preserve">                             batch_size=batch,</w:t>
        <w:br/>
        <w:t xml:space="preserve">                             augment=mode == 'train',  # 训练模式下进行数据增强</w:t>
        <w:br/>
        <w:t xml:space="preserve">                             hyp=self.args,</w:t>
        <w:br/>
        <w:t xml:space="preserve">                             rect=False,</w:t>
        <w:br/>
        <w:t xml:space="preserve">                             cache=self.args.cache or None,</w:t>
        <w:br/>
        <w:t xml:space="preserve">                             prefix=colorstr(f'{mode}: '),  # 设置前缀以区分模式</w:t>
        <w:br/>
        <w:t xml:space="preserve">                             data=self.data)</w:t>
        <w:br/>
        <w:br/>
        <w:t xml:space="preserve">    def get_validator(self):</w:t>
        <w:br/>
        <w:t xml:space="preserve">        """</w:t>
        <w:br/>
        <w:t xml:space="preserve">        返回适合RT-DETR模型验证的检测验证器。</w:t>
        <w:br/>
        <w:br/>
        <w:t xml:space="preserve">        返回:</w:t>
        <w:br/>
        <w:t xml:space="preserve">            (RTDETRValidator): 用于模型验证的验证器对象。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预处理一批图像。将图像缩放并转换为浮点格式。</w:t>
        <w:br/>
        <w:br/>
        <w:t xml:space="preserve">        参数:</w:t>
        <w:br/>
        <w:t xml:space="preserve">            batch (dict): 包含一批图像、边界框和标签的字典。</w:t>
        <w:br/>
        <w:br/>
        <w:t xml:space="preserve">        返回:</w:t>
        <w:br/>
        <w:t xml:space="preserve">            (dict): 预处理后的批次数据。</w:t>
        <w:br/>
        <w:t xml:space="preserve">        """</w:t>
        <w:br/>
        <w:t xml:space="preserve">        # 调用父类的方法进行基本的预处理</w:t>
        <w:br/>
        <w:t xml:space="preserve">        batch = super().preprocess_batch(batch)</w:t>
        <w:br/>
        <w:t xml:space="preserve">        bs = len(batch['img'])  # 获取批次大小</w:t>
        <w:br/>
        <w:t xml:space="preserve">        batch_idx = batch['batch_idx']  # 获取批次索引</w:t>
        <w:br/>
        <w:t xml:space="preserve">        gt_bbox, gt_class = [], []  # 初始化真实边界框和类别列表</w:t>
        <w:br/>
        <w:t xml:space="preserve">        for i in range(bs):</w:t>
        <w:br/>
        <w:t xml:space="preserve">            # 根据批次索引提取每个图像的真实边界框和类别</w:t>
        <w:br/>
        <w:t xml:space="preserve">            gt_bbox.append(batch['bboxes'][batch_idx == i].to(batch_idx.device))</w:t>
        <w:br/>
        <w:t xml:space="preserve">            gt_class.append(batch['cls'][batch_idx == i].to(device=batch_idx.device, dtype=torch.long))</w:t>
        <w:br/>
        <w:t xml:space="preserve">        return batch  # 返回预处理后的批次数据</w:t>
        <w:br/>
        <w:t>```</w:t>
        <w:br/>
        <w:br/>
        <w:t>### 代码说明：</w:t>
        <w:br/>
        <w:t>1. **RTDETRTrainer类**：该类是RT-DETR模型的训练器，继承自YOLO的训练器，专门用于实时目标检测。</w:t>
        <w:br/>
        <w:t>2. **get_model方法**：用于初始化RT-DETR模型，可以加载预训练权重。</w:t>
        <w:br/>
        <w:t>3. **build_dataset方法**：构建数据集对象，支持训练和验证模式，并根据模式决定是否进行数据增强。</w:t>
        <w:br/>
        <w:t>4. **get_validator方法**：返回一个适合RT-DETR模型的验证器，用于评估模型性能。</w:t>
        <w:br/>
        <w:t>5. **preprocess_batch方法**：对输入的图像批次进行预处理，包括缩放和类型转换，以便于后续的模型训练。```</w:t>
      </w:r>
    </w:p>
    <w:p>
      <w:pPr>
        <w:spacing w:line="240" w:lineRule="auto"/>
        <w:jc w:val="left"/>
      </w:pPr>
      <w:r>
        <w:rPr>
          <w:rFonts w:ascii="Times New Roman" w:hAnsi="Times New Roman" w:eastAsia="宋体"/>
          <w:color w:val="000000"/>
          <w:sz w:val="24"/>
        </w:rPr>
        <w:t>这个程序文件是用于训练RT-DETR模型的，RT-DETR是百度开发的一种实时目标检测模型。该文件继承自YOLO的DetectionTrainer类，旨在适应RT-DETR特有的特性和架构。RT-DETR模型利用了视觉变换器（Vision Transformers），具备如IoU感知查询选择和可调推理速度等能力。</w:t>
        <w:br/>
        <w:br/>
        <w:t>在文件开头，导入了一些必要的库和模块，包括PyTorch、YOLO的检测训练器、RT-DETR检测模型以及数据集和验证器的相关模块。接下来定义了RTDETRTrainer类，类中包含了多个方法。</w:t>
        <w:br/>
        <w:br/>
        <w:t>`get_model`方法用于初始化并返回一个RT-DETR模型，接受模型配置、预训练权重路径和详细日志参数。它会根据提供的配置和类别数量创建一个RTDETRDetectionModel实例，并在有权重路径的情况下加载预训练权重。</w:t>
        <w:br/>
        <w:br/>
        <w:t>`build_dataset`方法用于构建并返回一个RT-DETR数据集，接受图像路径、模式（训练或验证）和批次大小作为参数。根据模式的不同，它会创建一个RTDETRDataset实例，设置图像大小、批次大小、数据增强等参数。</w:t>
        <w:br/>
        <w:br/>
        <w:t>`get_validator`方法返回一个适合RT-DETR模型验证的检测验证器。它会设置损失名称，并创建一个RTDETRValidator实例，用于模型的验证过程。</w:t>
        <w:br/>
        <w:br/>
        <w:t>`preprocess_batch`方法用于预处理一批图像，将图像缩放并转换为浮点格式。它会调用父类的方法进行基础处理，然后根据批次索引提取每个图像的真实边界框和类别，并将其转换为适当的设备和数据类型。</w:t>
        <w:br/>
        <w:br/>
        <w:t>整体来看，这个文件为RT-DETR模型的训练提供了一个框架，涵盖了模型初始化、数据集构建、验证器获取和批次预处理等关键步骤。</w:t>
      </w:r>
    </w:p>
    <w:p>
      <w:pPr>
        <w:spacing w:line="240" w:lineRule="auto"/>
        <w:jc w:val="left"/>
      </w:pPr>
      <w:r>
        <w:rPr>
          <w:rFonts w:ascii="Times New Roman" w:hAnsi="Times New Roman" w:eastAsia="宋体"/>
          <w:color w:val="000000"/>
          <w:sz w:val="24"/>
        </w:rPr>
        <w:t>```以下是简化后的核心代码，并附上详细的中文注释：</w:t>
        <w:br/>
        <w:br/>
        <w:t>```python</w:t>
        <w:br/>
        <w:t>import torch</w:t>
        <w:br/>
        <w:t>import torch.nn as nn</w:t>
        <w:br/>
        <w:t>import torch.nn.functional as F</w:t>
        <w:br/>
        <w:br/>
        <w:t># 定义一个带有Batch Normalization的卷积层</w:t>
        <w:br/>
        <w:t>class Conv2d_BN(torch.nn.Sequential):</w:t>
        <w:br/>
        <w:t xml:space="preserve">    def __init__(self, in_channels, out_channels, kernel_size=1, stride=1, padding=0):</w:t>
        <w:br/>
        <w:t xml:space="preserve">        super().__init__()</w:t>
        <w:br/>
        <w:t xml:space="preserve">        # 添加卷积层</w:t>
        <w:br/>
        <w:t xml:space="preserve">        self.add_module('conv', nn.Conv2d(in_channels, out_channels, kernel_size, stride, padding, bias=False))</w:t>
        <w:br/>
        <w:t xml:space="preserve">        # 添加Batch Normalization层</w:t>
        <w:br/>
        <w:t xml:space="preserve">        self.add_module('bn', nn.BatchNorm2d(out_channels))</w:t>
        <w:br/>
        <w:br/>
        <w:t xml:space="preserve">    @torch.no_grad()</w:t>
        <w:br/>
        <w:t xml:space="preserve">    def switch_to_deploy(self):</w:t>
        <w:br/>
        <w:t xml:space="preserve">        # 将训练模式下的BatchNorm转换为推理模式的卷积层</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return nn.Conv2d(w.size(1), w.size(0), w.shape[2:], stride=conv.stride, padding=conv.padding, bias=True).weight.data.copy_(w), b</w:t>
        <w:br/>
        <w:br/>
        <w:t># 定义一个高效的ViT块</w:t>
        <w:br/>
        <w:t>class EfficientViTBlock(torch.nn.Module):</w:t>
        <w:br/>
        <w:t xml:space="preserve">    def __init__(self, embed_dim, num_heads):</w:t>
        <w:br/>
        <w:t xml:space="preserve">        super().__init__()</w:t>
        <w:br/>
        <w:t xml:space="preserve">        # 卷积层和前馈网络</w:t>
        <w:br/>
        <w:t xml:space="preserve">        self.conv1 = Conv2d_BN(embed_dim, embed_dim, kernel_size=3, stride=1, padding=1)</w:t>
        <w:br/>
        <w:t xml:space="preserve">        self.ffn = nn.Sequential(</w:t>
        <w:br/>
        <w:t xml:space="preserve">            Conv2d_BN(embed_dim, embed_dim * 2, kernel_size=1),</w:t>
        <w:br/>
        <w:t xml:space="preserve">            nn.ReLU(),</w:t>
        <w:br/>
        <w:t xml:space="preserve">            Conv2d_BN(embed_dim * 2, embed_dim, kernel_size=1)</w:t>
        <w:br/>
        <w:t xml:space="preserve">        )</w:t>
        <w:br/>
        <w:t xml:space="preserve">        self.attention = nn.MultiheadAttention(embed_dim, num_heads)</w:t>
        <w:br/>
        <w:br/>
        <w:t xml:space="preserve">    def forward(self, x):</w:t>
        <w:br/>
        <w:t xml:space="preserve">        # 通过卷积层和前馈网络</w:t>
        <w:br/>
        <w:t xml:space="preserve">        x = self.conv1(x)</w:t>
        <w:br/>
        <w:t xml:space="preserve">        x = self.ffn(x)</w:t>
        <w:br/>
        <w:t xml:space="preserve">        # 通过多头自注意力机制</w:t>
        <w:br/>
        <w:t xml:space="preserve">        x, _ = self.attention(x, x, x)</w:t>
        <w:br/>
        <w:t xml:space="preserve">        return x</w:t>
        <w:br/>
        <w:br/>
        <w:t># 定义EfficientViT模型</w:t>
        <w:br/>
        <w:t>class EfficientViT(nn.Module):</w:t>
        <w:br/>
        <w:t xml:space="preserve">    def __init__(self, img_size=224, embed_dim=[64, 128, 192], num_heads=[4, 4, 4]):</w:t>
        <w:br/>
        <w:t xml:space="preserve">        super().__init__()</w:t>
        <w:br/>
        <w:t xml:space="preserve">        self.patch_embed = Conv2d_BN(3, embed_dim[0] // 8, kernel_size=3, stride=2, padding=1)</w:t>
        <w:br/>
        <w:t xml:space="preserve">        self.blocks = nn.ModuleList([EfficientViTBlock(embed_dim[i], num_heads[i]) for i in range(len(embed_dim))])</w:t>
        <w:br/>
        <w:br/>
        <w:t xml:space="preserve">    def forward(self, x):</w:t>
        <w:br/>
        <w:t xml:space="preserve">        x = self.patch_embed(x)</w:t>
        <w:br/>
        <w:t xml:space="preserve">        for block in self.blocks:</w:t>
        <w:br/>
        <w:t xml:space="preserve">            x = block(x)</w:t>
        <w:br/>
        <w:t xml:space="preserve">        return x</w:t>
        <w:br/>
        <w:br/>
        <w:t># 创建模型实例</w:t>
        <w:br/>
        <w:t>if __name__ == '__main__':</w:t>
        <w:br/>
        <w:t xml:space="preserve">    model = EfficientViT()</w:t>
        <w:br/>
        <w:t xml:space="preserve">    inputs = torch.randn((1, 3, 224, 224))  # 输入的图像大小</w:t>
        <w:br/>
        <w:t xml:space="preserve">    res = model(inputs)  # 前向传播</w:t>
        <w:br/>
        <w:t xml:space="preserve">    print(res.size())  # 输出结果的大小</w:t>
        <w:br/>
        <w:t>```</w:t>
        <w:br/>
        <w:br/>
        <w:t>### 代码注释说明：</w:t>
        <w:br/>
        <w:t>1. **Conv2d_BN类**：这是一个自定义的卷积层，包含卷积操作和Batch Normalization。它在初始化时添加了卷积层和BatchNorm层，并提供了一个方法来将训练模式下的BatchNorm转换为推理模式的卷积层。</w:t>
        <w:br/>
        <w:br/>
        <w:t>2. **EfficientViTBlock类**：这是高效ViT的基本构建块，包含卷积层、前馈网络和多头自注意力机制。前馈网络由两个1x1卷积层和一个ReLU激活函数组成。</w:t>
        <w:br/>
        <w:br/>
        <w:t>3. **EfficientViT类**：这是整个模型的定义，包含一个用于将输入图像嵌入到特征空间的卷积层和多个EfficientViTBlock。</w:t>
        <w:br/>
        <w:br/>
        <w:t>4. **主程序**：在主程序中，创建了一个EfficientViT模型实例，并对随机生成的输入进行前向传播，最后打印输出的尺寸。```</w:t>
      </w:r>
    </w:p>
    <w:p>
      <w:pPr>
        <w:spacing w:line="240" w:lineRule="auto"/>
        <w:jc w:val="left"/>
      </w:pPr>
      <w:r>
        <w:rPr>
          <w:rFonts w:ascii="Times New Roman" w:hAnsi="Times New Roman" w:eastAsia="宋体"/>
          <w:color w:val="000000"/>
          <w:sz w:val="24"/>
        </w:rPr>
        <w:t>这个程序文件定义了一个名为 `EfficientViT` 的深度学习模型架构，主要用于图像处理任务。它是基于视觉变换器（Vision Transformer，ViT）概念的高效实现，结合了卷积和注意力机制，旨在提高模型的性能和效率。</w:t>
        <w:br/>
        <w:br/>
        <w:t>首先，文件导入了必要的库，包括 PyTorch 及其相关模块，以及一些用于实现模型层的自定义类。`__all__` 变量定义了可以从模块中导出的类名。</w:t>
        <w:br/>
        <w:br/>
        <w:t>接下来，定义了一个 `Conv2d_BN` 类，该类是一个组合模块，包含卷积层和批归一化层。该类的构造函数初始化了卷积层，并设置了批归一化的权重和偏置。`switch_to_deploy` 方法用于在推理阶段将批归一化层与卷积层融合，以提高推理速度。</w:t>
        <w:br/>
        <w:br/>
        <w:t>`replace_batchnorm` 函数用于替换模型中的批归一化层为恒等映射，以便在推理时简化模型结构。</w:t>
        <w:br/>
        <w:br/>
        <w:t>`PatchMerging` 类实现了一个用于合并图像块的模块，通过卷积和激活函数来处理输入特征图，并使用 Squeeze-and-Excitation 机制来增强特征。</w:t>
        <w:br/>
        <w:br/>
        <w:t>`Residual` 类实现了残差连接的功能，允许在训练期间以一定概率跳过某些层的输出，以增强模型的鲁棒性。</w:t>
        <w:br/>
        <w:br/>
        <w:t>`FFN` 类实现了前馈神经网络模块，由两个卷积层和一个激活函数组成。</w:t>
        <w:br/>
        <w:br/>
        <w:t>`CascadedGroupAttention` 和 `LocalWindowAttention` 类实现了不同类型的注意力机制，前者是级联组注意力，后者是局部窗口注意力。它们通过对输入特征进行查询、键、值的计算，来捕捉特征之间的关系。</w:t>
        <w:br/>
        <w:br/>
        <w:t>`EfficientViTBlock` 类是构建 EfficientViT 模型的基本模块，结合了卷积、前馈网络和注意力机制，形成一个完整的处理单元。</w:t>
        <w:br/>
        <w:br/>
        <w:t>`EfficientViT` 类是整个模型的主体，负责构建模型的不同阶段，包括图像块嵌入、多个 EfficientViTBlock 的堆叠，以及特征的逐层处理。模型的构造函数接收多个参数，包括图像大小、嵌入维度、深度、注意力头数等，以便灵活配置模型结构。</w:t>
        <w:br/>
        <w:br/>
        <w:t>最后，定义了一系列模型配置（如 `EfficientViT_m0` 到 `EfficientViT_m5`），这些配置指定了不同模型的超参数。</w:t>
        <w:br/>
        <w:br/>
        <w:t>在 `EfficientViT_M0` 到 `EfficientViT_M5` 函数中，创建了相应的 EfficientViT 模型实例，并提供了加载预训练权重和替换批归一化的选项。</w:t>
        <w:br/>
        <w:br/>
        <w:t>最后，`update_weight` 函数用于更新模型的权重字典，确保加载的权重与模型结构相匹配。</w:t>
        <w:br/>
        <w:br/>
        <w:t>在主程序中，示例展示了如何实例化一个 EfficientViT 模型，并通过随机输入进行前向传播，输出各层的特征图大小。这个模型的设计旨在高效处理图像数据，适用于各种下游任务，如图像分类、目标检测等。</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torch.nn as nn</w:t>
        <w:br/>
        <w:t>import torch</w:t>
        <w:br/>
        <w:br/>
        <w:t>class Conv2d_BN(torch.nn.Sequential):</w:t>
        <w:br/>
        <w:t xml:space="preserve">    def __init__(self, a, b, ks=1, stride=1, pad=0, dilation=1,</w:t>
        <w:br/>
        <w:t xml:space="preserve">                 groups=1, bn_weight_init=1):</w:t>
        <w:br/>
        <w:t xml:space="preserve">        """</w:t>
        <w:br/>
        <w:t xml:space="preserve">        初始化一个包含卷积层和批归一化层的复合模块。</w:t>
        <w:br/>
        <w:t xml:space="preserve">        </w:t>
        <w:br/>
        <w:t xml:space="preserve">        :param a: 输入通道数</w:t>
        <w:br/>
        <w:t xml:space="preserve">        :param b: 输出通道数</w:t>
        <w:br/>
        <w:t xml:space="preserve">        :param ks: 卷积核大小</w:t>
        <w:br/>
        <w:t xml:space="preserve">        :param stride: 步幅</w:t>
        <w:br/>
        <w:t xml:space="preserve">        :param pad: 填充</w:t>
        <w:br/>
        <w:t xml:space="preserve">        :param dilation: 膨胀</w:t>
        <w:br/>
        <w:t xml:space="preserve">        :param groups: 分组卷积的组数</w:t>
        <w:br/>
        <w:t xml:space="preserve">        :param bn_weight_init: 批归一化权重初始化值</w:t>
        <w:br/>
        <w:t xml:space="preserve">        """</w:t>
        <w:br/>
        <w:t xml:space="preserve">        super().__init__()</w:t>
        <w:br/>
        <w:t xml:space="preserve">        # 添加卷积层</w:t>
        <w:br/>
        <w:t xml:space="preserve">        self.add_module('c', torch.nn.Conv2d(</w:t>
        <w:br/>
        <w:t xml:space="preserve">            a, b, ks, stride, pad, dilation, groups, bias=False))</w:t>
        <w:br/>
        <w:t xml:space="preserve">        # 添加批归一化层</w:t>
        <w:br/>
        <w:t xml:space="preserve">        self.add_module('bn', torch.nn.BatchNorm2d(b))</w:t>
        <w:br/>
        <w:t xml:space="preserve">        # 初始化批归一化层的权重和偏置</w:t>
        <w:br/>
        <w:t xml:space="preserve">        torch.nn.init.constant_(self.bn.weight, bn_weight_init)</w:t>
        <w:br/>
        <w:t xml:space="preserve">        torch.nn.init.constant_(self.bn.bias, 0)</w:t>
        <w:br/>
        <w:br/>
        <w:t xml:space="preserve">    @torch.no_grad()</w:t>
        <w:br/>
        <w:t xml:space="preserve">    def fuse_self(self):</w:t>
        <w:br/>
        <w:t xml:space="preserve">        """</w:t>
        <w:br/>
        <w:t xml:space="preserve">        将卷积层和批归一化层融合为一个卷积层，以提高推理速度。</w:t>
        <w:br/>
        <w:t xml:space="preserve">        """</w:t>
        <w:br/>
        <w:t xml:space="preserve">        c, bn = self._modules.values()  # 获取卷积层和批归一化层</w:t>
        <w:br/>
        <w:t xml:space="preserve">        # 计算融合后的权重和偏置</w:t>
        <w:br/>
        <w:t xml:space="preserve">        w = bn.weight / (bn.running_var + bn.eps)**0.5</w:t>
        <w:br/>
        <w:t xml:space="preserve">        w = c.weight * w[:, None, None, None]</w:t>
        <w:br/>
        <w:t xml:space="preserve">        b = bn.bias - bn.running_mean * bn.weight / (bn.running_var + bn.eps)**0.5</w:t>
        <w:br/>
        <w:t xml:space="preserve">        # 创建新的卷积层</w:t>
        <w:br/>
        <w:t xml:space="preserve">        m = torch.nn.Conv2d(w.size(1) * self.c.groups, w.size(0), w.shape[2:], </w:t>
        <w:br/>
        <w:t xml:space="preserve">                             stride=self.c.stride, padding=self.c.padding, </w:t>
        <w:br/>
        <w:t xml:space="preserve">                             dilation=self.c.dilation, groups=self.c.groups,</w:t>
        <w:br/>
        <w:t xml:space="preserve">                             device=c.weight.device)</w:t>
        <w:br/>
        <w:t xml:space="preserve">        m.weight.data.copy_(w)  # 复制权重</w:t>
        <w:br/>
        <w:t xml:space="preserve">        m.bias.data.copy_(b)    # 复制偏置</w:t>
        <w:br/>
        <w:t xml:space="preserve">        return m  # 返回融合后的卷积层</w:t>
        <w:br/>
        <w:br/>
        <w:t>class RepViTBlock(nn.Module):</w:t>
        <w:br/>
        <w:t xml:space="preserve">    def __init__(self, inp, hidden_dim, oup, kernel_size, stride, use_se, use_hs):</w:t>
        <w:br/>
        <w:t xml:space="preserve">        """</w:t>
        <w:br/>
        <w:t xml:space="preserve">        初始化RepViT块，包含token混合和channel混合的结构。</w:t>
        <w:br/>
        <w:t xml:space="preserve">        </w:t>
        <w:br/>
        <w:t xml:space="preserve">        :param inp: 输入通道数</w:t>
        <w:br/>
        <w:t xml:space="preserve">        :param hidden_dim: 隐藏层通道数</w:t>
        <w:br/>
        <w:t xml:space="preserve">        :param oup: 输出通道数</w:t>
        <w:br/>
        <w:t xml:space="preserve">        :param kernel_size: 卷积核大小</w:t>
        <w:br/>
        <w:t xml:space="preserve">        :param stride: 步幅</w:t>
        <w:br/>
        <w:t xml:space="preserve">        :param use_se: 是否使用Squeeze-and-Excitation模块</w:t>
        <w:br/>
        <w:t xml:space="preserve">        :param use_hs: 是否使用Hard Swish激活函数</w:t>
        <w:br/>
        <w:t xml:space="preserve">        """</w:t>
        <w:br/>
        <w:t xml:space="preserve">        super(RepViTBlock, self).__init__()</w:t>
        <w:br/>
        <w:t xml:space="preserve">        self.identity = stride == 1 and inp == oup  # 判断是否为身份映射</w:t>
        <w:br/>
        <w:t xml:space="preserve">        assert(hidden_dim == 2 * inp)  # 隐藏层通道数是输入通道数的两倍</w:t>
        <w:br/>
        <w:br/>
        <w:t xml:space="preserve">        if stride == 2:</w:t>
        <w:br/>
        <w:t xml:space="preserve">            # 当步幅为2时，使用token混合和channel混合</w:t>
        <w:br/>
        <w:t xml:space="preserve">            self.token_mixer = nn.Sequential(</w:t>
        <w:br/>
        <w:t xml:space="preserve">                Conv2d_BN(inp, inp, kernel_size, stride, (kernel_size - 1) // 2, groups=inp),</w:t>
        <w:br/>
        <w:t xml:space="preserve">                nn.Identity() if not use_se else SqueezeExcite(inp, 0.25),</w:t>
        <w:br/>
        <w:t xml:space="preserve">                Conv2d_BN(inp, oup, ks=1, stride=1, pad=0)</w:t>
        <w:br/>
        <w:t xml:space="preserve">            )</w:t>
        <w:br/>
        <w:t xml:space="preserve">            self.channel_mixer = Residual(nn.Sequential(</w:t>
        <w:br/>
        <w:t xml:space="preserve">                Conv2d_BN(oup, 2 * oup, 1, 1, 0),</w:t>
        <w:br/>
        <w:t xml:space="preserve">                nn.GELU() if use_hs else nn.GELU(),</w:t>
        <w:br/>
        <w:t xml:space="preserve">                Conv2d_BN(2 * oup, oup, 1, 1, 0, bn_weight_init=0),</w:t>
        <w:br/>
        <w:t xml:space="preserve">            ))</w:t>
        <w:br/>
        <w:t xml:space="preserve">        else:</w:t>
        <w:br/>
        <w:t xml:space="preserve">            assert(self.identity)  # 确保身份映射</w:t>
        <w:br/>
        <w:t xml:space="preserve">            self.token_mixer = nn.Sequential(</w:t>
        <w:br/>
        <w:t xml:space="preserve">                RepVGGDW(inp),</w:t>
        <w:br/>
        <w:t xml:space="preserve">                nn.Identity() if not use_se else SqueezeExcite(inp, 0.25),</w:t>
        <w:br/>
        <w:t xml:space="preserve">            )</w:t>
        <w:br/>
        <w:t xml:space="preserve">            self.channel_mixer = Residual(nn.Sequential(</w:t>
        <w:br/>
        <w:t xml:space="preserve">                Conv2d_BN(inp, hidden_dim, 1, 1, 0),</w:t>
        <w:br/>
        <w:t xml:space="preserve">                nn.GELU() if use_hs else nn.GELU(),</w:t>
        <w:br/>
        <w:t xml:space="preserve">                Conv2d_BN(hidden_dim, oup, 1, 1, 0, bn_weight_init=0),</w:t>
        <w:br/>
        <w:t xml:space="preserve">            ))</w:t>
        <w:br/>
        <w:br/>
        <w:t xml:space="preserve">    def forward(self, x):</w:t>
        <w:br/>
        <w:t xml:space="preserve">        """</w:t>
        <w:br/>
        <w:t xml:space="preserve">        前向传播函数，执行token混合和channel混合。</w:t>
        <w:br/>
        <w:t xml:space="preserve">        </w:t>
        <w:br/>
        <w:t xml:space="preserve">        :param x: 输入张量</w:t>
        <w:br/>
        <w:t xml:space="preserve">        :return: 输出张量</w:t>
        <w:br/>
        <w:t xml:space="preserve">        """</w:t>
        <w:br/>
        <w:t xml:space="preserve">        return self.channel_mixer(self.token_mixer(x))</w:t>
        <w:br/>
        <w:br/>
        <w:t>class RepViT(nn.Module):</w:t>
        <w:br/>
        <w:t xml:space="preserve">    def __init__(self, cfgs):</w:t>
        <w:br/>
        <w:t xml:space="preserve">        """</w:t>
        <w:br/>
        <w:t xml:space="preserve">        初始化RepViT模型，构建多个RepViT块。</w:t>
        <w:br/>
        <w:t xml:space="preserve">        </w:t>
        <w:br/>
        <w:t xml:space="preserve">        :param cfgs: 配置列表，定义每个块的参数</w:t>
        <w:br/>
        <w:t xml:space="preserve">        """</w:t>
        <w:br/>
        <w:t xml:space="preserve">        super(RepViT, self).__init__()</w:t>
        <w:br/>
        <w:t xml:space="preserve">        self.cfgs = cfgs  # 保存配置</w:t>
        <w:br/>
        <w:t xml:space="preserve">        input_channel = self.cfgs[0][2]  # 获取输入通道数</w:t>
        <w:br/>
        <w:t xml:space="preserve">        # 构建初始层</w:t>
        <w:br/>
        <w:t xml:space="preserve">        patch_embed = torch.nn.Sequential(</w:t>
        <w:br/>
        <w:t xml:space="preserve">            Conv2d_BN(3, input_channel // 2, 3, 2, 1), </w:t>
        <w:br/>
        <w:t xml:space="preserve">            nn.GELU(),</w:t>
        <w:br/>
        <w:t xml:space="preserve">            Conv2d_BN(input_channel // 2, input_channel, 3, 2, 1)</w:t>
        <w:br/>
        <w:t xml:space="preserve">        )</w:t>
        <w:br/>
        <w:t xml:space="preserve">        layers = [patch_embed]  # 将初始层添加到层列表中</w:t>
        <w:br/>
        <w:t xml:space="preserve">        block = RepViTBlock  # 设置块类型</w:t>
        <w:br/>
        <w:t xml:space="preserve">        for k, t, c, use_se, use_hs, s in self.cfgs:</w:t>
        <w:br/>
        <w:t xml:space="preserve">            output_channel = _make_divisible(c, 8)  # 确保输出通道数可被8整除</w:t>
        <w:br/>
        <w:t xml:space="preserve">            exp_size = _make_divisible(input_channel * t, 8)  # 计算扩展通道数</w:t>
        <w:br/>
        <w:t xml:space="preserve">            layers.append(block(input_channel, exp_size, output_channel, k, s, use_se, use_hs))</w:t>
        <w:br/>
        <w:t xml:space="preserve">            input_channel = output_channel  # 更新输入通道数</w:t>
        <w:br/>
        <w:t xml:space="preserve">        self.features = nn.ModuleList(layers)  # 将所有层放入ModuleList中</w:t>
        <w:br/>
        <w:br/>
        <w:t xml:space="preserve">    def forward(self, x):</w:t>
        <w:br/>
        <w:t xml:space="preserve">        """</w:t>
        <w:br/>
        <w:t xml:space="preserve">        前向传播函数，依次通过所有层。</w:t>
        <w:br/>
        <w:t xml:space="preserve">        </w:t>
        <w:br/>
        <w:t xml:space="preserve">        :param x: 输入张量</w:t>
        <w:br/>
        <w:t xml:space="preserve">        :return: 特征图列表</w:t>
        <w:br/>
        <w:t xml:space="preserve">        """</w:t>
        <w:br/>
        <w:t xml:space="preserve">        input_size = x.size(2)  # 获取输入的空间尺寸</w:t>
        <w:br/>
        <w:t xml:space="preserve">        scale = [4, 8, 16, 32]  # 定义缩放比例</w:t>
        <w:br/>
        <w:t xml:space="preserve">        features = [None] * len(scale)  # 初始化特征图列表</w:t>
        <w:br/>
        <w:t xml:space="preserve">        for f in self.features:</w:t>
        <w:br/>
        <w:t xml:space="preserve">            x = f(x)  # 通过每一层</w:t>
        <w:br/>
        <w:t xml:space="preserve">            if input_size // x.size(2) in scale:</w:t>
        <w:br/>
        <w:t xml:space="preserve">                features[scale.index(input_size // x.size(2))] = x  # 保存特征图</w:t>
        <w:br/>
        <w:t xml:space="preserve">        return features  # 返回特征图列表</w:t>
        <w:br/>
        <w:t>```</w:t>
        <w:br/>
        <w:br/>
        <w:t>### 代码核心部分说明：</w:t>
        <w:br/>
        <w:t>1. **Conv2d_BN**：定义了一个包含卷积层和批归一化层的复合模块，并提供了融合方法以提高推理速度。</w:t>
        <w:br/>
        <w:t>2. **RepViTBlock**：实现了RepViT的基本构建块，包含token混合和channel混合的逻辑。</w:t>
        <w:br/>
        <w:t>3. **RepViT**：构建整个RepViT模型，包含多个RepViT块，支持前向传播并提取特征图。</w:t>
        <w:br/>
        <w:br/>
        <w:t>这些部分是实现RepViT模型的基础，包含了模型的主要结构和前向传播逻辑。```</w:t>
      </w:r>
    </w:p>
    <w:p>
      <w:pPr>
        <w:spacing w:line="240" w:lineRule="auto"/>
        <w:jc w:val="left"/>
      </w:pPr>
      <w:r>
        <w:rPr>
          <w:rFonts w:ascii="Times New Roman" w:hAnsi="Times New Roman" w:eastAsia="宋体"/>
          <w:color w:val="000000"/>
          <w:sz w:val="24"/>
        </w:rPr>
        <w:t>这个程序文件定义了一个名为 `RepViT` 的深度学习模型，主要用于计算机视觉任务。它的实现基于 PyTorch 框架，并结合了一些模块和层，特别是与卷积神经网络（CNN）相关的层。以下是对代码的详细说明。</w:t>
        <w:br/>
        <w:br/>
        <w:t>首先，文件导入了必要的库，包括 `torch.nn`、`numpy` 和 `timm.models.layers` 中的 `SqueezeExcite`，这些库提供了构建和训练神经网络所需的基础设施。</w:t>
        <w:br/>
        <w:br/>
        <w:t>接下来，定义了一个名为 `replace_batchnorm` 的函数，用于替换网络中的批归一化层（BatchNorm2d）。这个函数递归遍历网络的子模块，如果发现子模块是 BatchNorm2d 类型，则将其替换为一个身份映射（Identity），从而在推理时提高效率。</w:t>
        <w:br/>
        <w:br/>
        <w:t>然后，定义了一个 `_make_divisible` 函数，确保所有层的通道数都是可被8整除的。这是为了满足某些模型架构的要求，避免在后续的计算中出现不必要的错误。</w:t>
        <w:br/>
        <w:br/>
        <w:t>接下来，定义了 `Conv2d_BN` 类，它是一个包含卷积层和批归一化层的顺序容器。这个类在初始化时会创建一个卷积层和一个批归一化层，并对批归一化层的权重进行初始化。</w:t>
        <w:br/>
        <w:br/>
        <w:t>`Residual` 类实现了残差连接的逻辑。在前向传播中，它将输入与经过某个模块处理后的输出相加，支持在训练时随机丢弃一些输出以增加模型的鲁棒性。</w:t>
        <w:br/>
        <w:br/>
        <w:t>`RepVGGDW` 类实现了一种特殊的卷积块，包含深度可分离卷积和残差连接。它在前向传播中将输入通过两个卷积层处理，并将结果与输入相加。</w:t>
        <w:br/>
        <w:br/>
        <w:t>`RepViTBlock` 类是 RepViT 模型的基本构建块，包含两个主要部分：token mixer 和 channel mixer。token mixer 负责在空间维度上处理输入，而 channel mixer 则在通道维度上进行处理。</w:t>
        <w:br/>
        <w:br/>
        <w:t>`RepViT` 类是整个模型的核心，负责构建网络的结构。它根据配置参数 `cfgs` 来设置不同的卷积块，并在前向传播中处理输入数据。模型的前向传播返回不同尺度的特征图，以便后续的处理。</w:t>
        <w:br/>
        <w:br/>
        <w:t>此外，`switch_to_deploy` 方法用于将模型切换到推理模式，调用 `replace_batchnorm` 函数以提高推理效率。</w:t>
        <w:br/>
        <w:br/>
        <w:t>`update_weight` 函数用于更新模型的权重，确保模型的权重与加载的权重字典相匹配。</w:t>
        <w:br/>
        <w:br/>
        <w:t>最后，定义了一些函数（如 `repvit_m0_9`、`repvit_m1_0` 等），这些函数用于构建不同配置的 RepViT 模型，并可选择性地加载预训练权重。</w:t>
        <w:br/>
        <w:br/>
        <w:t>在文件的最后部分，包含了一个测试代码块，创建了一个 `RepViT` 模型实例，并对随机输入进行前向传播，输出各个特征图的尺寸。</w:t>
        <w:br/>
        <w:br/>
        <w:t>整体来看，这个文件实现了一个灵活且高效的视觉模型，适用于各种计算机视觉任务，具有良好的模块化设计，便于扩展和修改。</w:t>
      </w:r>
    </w:p>
    <w:p>
      <w:pPr>
        <w:spacing w:line="240" w:lineRule="auto"/>
        <w:jc w:val="left"/>
      </w:pPr>
      <w:r>
        <w:rPr>
          <w:rFonts w:ascii="Times New Roman" w:hAnsi="Times New Roman" w:eastAsia="宋体"/>
          <w:color w:val="000000"/>
          <w:sz w:val="24"/>
        </w:rPr>
        <w:t>### 整体功能和构架概括</w:t>
        <w:br/>
        <w:br/>
        <w:t>该程序库主要是为深度学习中的计算机视觉任务提供了一系列高效的模型和模块。它包含了不同的网络架构（如 RT-DETR、EfficientViT 和 RepViT），以及实现动态卷积（DCNv3）的功能模块。这些模块和模型可以用于目标检测、图像分类等任务，具有灵活性和可扩展性。</w:t>
        <w:br/>
        <w:br/>
        <w:t>- **模块化设计**：每个文件负责特定的功能，便于管理和维护。</w:t>
        <w:br/>
        <w:t>- **高效实现**：通过自定义层和优化的前向传播，提升了模型的性能和推理速度。</w:t>
        <w:br/>
        <w:t>- **灵活配置**：模型的超参数和结构可以根据需求进行调整，适应不同的应用场景。</w:t>
        <w:br/>
        <w:br/>
        <w:t>### 文件功能整理表</w:t>
        <w:br/>
        <w:br/>
        <w:t>| 文件路径                                                     | 功能描述                                                                                      |</w:t>
        <w:br/>
        <w:t>|----------------------------------------------------------|-------------------------------------------------------------------------------------------|</w:t>
        <w:br/>
        <w:t>| `ultralytics/nn/extra_modules/ops_dcnv3/modules/__init__.py` | 初始化模块，导入 DCNv3 相关的类，以便在包中直接使用。                                          |</w:t>
        <w:br/>
        <w:t>| `ultralytics/nn/extra_modules/ops_dcnv3/functions/dcnv3_func.py` | 实现 DCNv3 动态卷积的前向和反向传播功能，包含自定义的卷积操作和辅助函数。                          |</w:t>
        <w:br/>
        <w:t>| `ultralytics/models/rtdetr/train.py`                     | 定义 RT-DETR 模型的训练框架，包括模型初始化、数据集构建、验证器获取和批次预处理等功能。              |</w:t>
        <w:br/>
        <w:t>| `ultralytics/nn/backbone/efficientViT.py`               | 实现 EfficientViT 模型架构，结合卷积和注意力机制，提供高效的图像处理能力。                       |</w:t>
        <w:br/>
        <w:t>| `ultralytics/nn/backbone/repvit.py`                     | 实现 RepViT 模型架构，包含不同的卷积块和注意力机制，支持灵活的网络配置和高效的特征提取。            |</w:t>
        <w:br/>
        <w:br/>
        <w:t>以上表格总结了每个文件的主要功能，展示了它们在整个程序中的角色和相互关系。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