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假鞋检测分割系统源码＆数据集分享</w:t>
        <w:br/>
        <w:t xml:space="preserve"> [yolov8-seg-C2f-DiverseBranchBlock＆yolov8-seg-C2f-SCConv等50+全套改进创新点发刊_一键训练教程_Web前端展示]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消费者在网上购物的便利性与日俱增。然而，随之而来的假冒伪劣商品问题也日益严重，尤其是在运动鞋市场中，假鞋的泛滥不仅损害了消费者的权益，也对品牌形象造成了极大的负面影响。根据市场调查，假鞋的销售额在近年来呈现出上升趋势，消费者在购买时往往难以辨别真伪，导致经济损失和信任危机。因此，开发一套高效、准确的假鞋检测系统显得尤为重要。</w:t>
        <w:br/>
        <w:br/>
        <w:t>在众多的计算机视觉技术中，目标检测与分割技术近年来取得了显著进展，尤其是YOLO（You Only Look Once）系列模型因其高效性和实时性而受到广泛关注。YOLOv8作为该系列的最新版本，结合了深度学习和卷积神经网络的优势，能够在复杂的场景中实现快速而准确的目标检测。通过对YOLOv8的改进，能够进一步提升其在假鞋检测中的性能，尤其是在实例分割任务中，可以实现对假鞋与正品鞋的精确区分，从而为消费者提供更为可靠的购物体验。</w:t>
        <w:br/>
        <w:br/>
        <w:t>本研究旨在基于改进的YOLOv8模型，构建一个假鞋检测分割系统。该系统将利用1700张图像数据集进行训练，数据集中包含8个类别，主要分为“假鞋”和“正品鞋”两大类。通过对数据集的深入分析与处理，我们将实现对不同类型假鞋的精准识别与分割。这不仅有助于提升模型的检测精度，也为后续的假鞋识别提供了丰富的样本基础。</w:t>
        <w:br/>
        <w:br/>
        <w:t>在研究意义方面，首先，本项目的实施将为消费者提供一种有效的工具，帮助他们在购买运动鞋时能够更好地识别假冒产品，减少经济损失。其次，针对品牌商而言，假鞋检测系统的应用能够有效维护品牌形象，减少假冒产品对正品市场的冲击，促进品牌的可持续发展。此外，该系统的成功开发与应用，将为相关领域的研究提供重要的参考，推动计算机视觉技术在实际应用中的进一步发展。</w:t>
        <w:br/>
        <w:br/>
        <w:t>综上所述，基于改进YOLOv8的假鞋检测分割系统不仅具有重要的现实意义，也为未来的研究提供了新的思路与方向。通过本研究，我们期望能够在假鞋检测领域取得突破，为消费者、品牌商及相关研究者提供更为有效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在当今快速发展的时尚产业中，假冒商品的泛滥已成为一个严重的问题，尤其是在运动鞋市场。为了应对这一挑战，我们构建了一个名为“Fake Shoe Detection”的数据集，旨在为改进YOLOv8-seg的假鞋检测分割系统提供强有力的支持。该数据集专注于四个主要类别的运动鞋，这些类别不仅代表了市场上最常见的假鞋类型，也涵盖了正品鞋的经典款式。具体而言，数据集中包含的类别有：假冒的Air Force、假冒的Jordan 1、正品的Air Force以及正品的Jordan 1。</w:t>
        <w:br/>
        <w:br/>
        <w:t>数据集的设计初衷是为了提高模型在假鞋检测中的准确性和鲁棒性。通过对这四个类别的深入分析，我们能够为模型提供丰富的样本，确保其在实际应用中能够有效地区分真假鞋款。每个类别都包含了大量的图像数据，这些图像在不同的光照条件、拍摄角度和背景下进行采集，以增强模型的泛化能力。假鞋和正品鞋的图像不仅在外观上存在差异，且在细节处理上也有所不同，因此我们特别注重图像的多样性，以便模型能够学习到更为细致的特征。</w:t>
        <w:br/>
        <w:br/>
        <w:t>在数据集的构建过程中，我们严格遵循了数据标注的标准化流程。每一张图像都经过专业的标注团队进行标注，确保每个类别的鞋款都被准确地识别和分类。这一过程不仅提高了数据集的质量，也为后续的模型训练奠定了坚实的基础。通过对数据集的细致分析，我们发现，假鞋往往在材料、缝合工艺和品牌标识等方面存在明显的差异，这些特征将成为模型学习的重要依据。</w:t>
        <w:br/>
        <w:br/>
        <w:t>此外，为了提升模型的性能，我们还考虑了数据集的平衡性。在构建数据集时，我们确保每个类别的样本数量相对均衡，以避免模型在训练过程中出现偏倚现象。通过这样的设计，我们希望模型能够在所有类别上都表现出色，而不仅仅是对某一特定类别的过拟合。</w:t>
        <w:br/>
        <w:br/>
        <w:t>在数据集的使用过程中，我们鼓励研究人员和开发者对其进行进一步的扩展和优化。随着假鞋市场的不断变化，新的假冒鞋款层出不穷，因此我们也计划定期更新数据集，添加新的样本和类别，以保持其时效性和实用性。通过不断丰富数据集的内容，我们希望能够推动假鞋检测技术的发展，提升消费者的购物体验，减少假冒商品对品牌和市场的负面影响。</w:t>
        <w:br/>
        <w:br/>
        <w:t>总之，“Fake Shoe Detection”数据集不仅是一个用于训练YOLOv8-seg模型的工具，更是一个为打击假冒商品提供技术支持的重要资源。我们相信，通过这一数据集的有效应用，能够为运动鞋市场的健康发展贡献一份力量。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版本，专注于目标检测与分割任务。相较于其前身YOLOv5，YOLOv8在多个方面进行了显著的优化和改进，旨在提高检测精度和推理速度，同时保持模型的轻量化特性。YOLOv8-seg不仅继承了YOLO系列模型的优良传统，还引入了新的架构设计和特征提取方法，使其在复杂场景下的表现更加出色。</w:t>
        <w:br/>
        <w:br/>
        <w:t>首先，YOLOv8-seg的网络结构可以分为三个主要部分：Backbone、Neck和Head。Backbone部分负责特征提取，采用了一系列卷积和反卷积层，结合残差连接和瓶颈结构，旨在减小网络的大小并提高性能。在YOLOv8中，Backbone使用了C2F模块，替代了传统的C3模块，显著提升了特征提取的效率。C2F模块通过将卷积操作优化为3×3的卷积核，并在深度上进行了调整，使得模型在保持较小参数量的同时，能够提取到更加丰富的特征信息。</w:t>
        <w:br/>
        <w:br/>
        <w:t>在特征融合阶段，YOLOv8-seg采用了多尺度特征融合技术，通过结合来自Backbone不同阶段的特征图，能够更好地捕捉不同尺度目标的信息。这一过程是通过Neck部分实现的，Neck结合了特征金字塔网络（FPN）和路径聚合网络（PAN），并引入了BiFPN网络，进一步提升了对不同尺度特征信息的提取速度。BiFPN的设计理念在于高效的双向跨尺度连接和加权特征融合，通过优化特征图的连接方式，使得信息流动更加顺畅，进而提高了模型的整体性能。</w:t>
        <w:br/>
        <w:br/>
        <w:t>YOLOv8-seg的Head部分则负责最终的目标检测和分割任务。与传统的检测头不同，YOLOv8-seg使用了轻量化的解耦头，替代了耦合头。这一设计使得模型能够在处理目标检测时，更加灵活地应对有错目标的检测任务。解耦头的引入，使得模型在进行目标分类和定位时，能够独立处理每个任务，从而提升了检测的准确性和效率。</w:t>
        <w:br/>
        <w:br/>
        <w:t>值得注意的是，YOLOv8-seg在训练和推理过程中，充分考虑了模型的轻量化特性。通过设置depth_factor、width_factor和ratio等参数，用户可以根据实际需求灵活调整模型的深度和宽度。这种灵活性使得YOLOv8-seg能够在不同的硬件环境下进行高效部署，满足各种应用场景的需求。</w:t>
        <w:br/>
        <w:br/>
        <w:t>在模型的训练过程中，YOLOv8-seg引入了新的PyTorch训练和部署框架，使得自定义模型的训练变得更加方便。通过优化的训练策略和数据增强技术，YOLOv8-seg能够在较短的时间内实现较高的训练效果，进而提升模型的泛化能力和鲁棒性。</w:t>
        <w:br/>
        <w:br/>
        <w:t>YOLOv8-seg的另一个显著特点是其原生支持自定义数据集的能力。用户可以根据具体的应用需求，轻松地将自己的数据集引入模型进行训练。这一特性不仅提高了模型的适用性，也为研究人员和开发者提供了更大的灵活性，能够在不同的领域和任务中发挥其强大的性能。</w:t>
        <w:br/>
        <w:br/>
        <w:t>综上所述，YOLOv8-seg算法通过一系列创新的设计和优化，成功地提升了目标检测与分割的性能。其轻量化的网络结构、高效的特征提取与融合机制、灵活的模型设置以及对自定义数据集的支持，使得YOLOv8-seg成为当前目标检测领域中的一款强大工具。随着计算机视觉技术的不断发展，YOLOv8-seg无疑将在更广泛的应用场景中展现出其卓越的能力，推动目标检测与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接收一个脚本路径作为参数。</w:t>
        <w:br/>
        <w:t xml:space="preserve">   - 使用 `sys.executable` 获取当前 Python 解释器的路径。</w:t>
        <w:br/>
        <w:t xml:space="preserve">   - 构建一个命令字符串，使用 `streamlit` 运行指定的脚本。</w:t>
        <w:br/>
        <w:t xml:space="preserve">   - 使用 `subprocess.run` 执行该命令，并等待其完成。</w:t>
        <w:br/>
        <w:t xml:space="preserve">   - 检查命令的返回码，如果不为0，则输出错误信息。</w:t>
        <w:br/>
        <w:br/>
        <w:t>3. **主程序入口**：</w:t>
        <w:br/>
        <w:t xml:space="preserve">   - 当脚本作为主程序运行时，指定要运行的脚本路径（此处为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环境来运行一个指定的脚本，具体是使用 Streamlit 框架来启动一个 Web 应用。</w:t>
        <w:br/>
        <w:br/>
        <w:t>首先，文件中导入了一些必要的模块，包括 `sys`、`os` 和 `subprocess`。其中，`sys` 模块用于访问与 Python 解释器相关的变量和函数，`os` 模块提供了与操作系统交互的功能，而 `subprocess` 模块则用于执行外部命令。</w:t>
        <w:br/>
        <w:br/>
        <w:t>接下来，文件中定义了一个名为 `run_script` 的函数。这个函数接受一个参数 `script_path`，它是要运行的脚本的路径。函数内部首先获取当前 Python 解释器的路径，这通过 `sys.executable` 实现。然后，构建一个命令字符串，格式为 `"{python_path}" -m streamlit run "{script_path}"`，这个命令会调用 Streamlit 来运行指定的脚本。</w:t>
        <w:br/>
        <w:br/>
        <w:t>随后，使用 `subprocess.run` 方法来执行这个命令，`shell=True` 参数允许在 shell 中执行命令。执行完命令后，函数会检查返回码，如果返回码不为 0，表示脚本运行出错，此时会打印出错误信息。</w:t>
        <w:br/>
        <w:br/>
        <w:t>在文件的最后部分，使用 `if __name__ == "__main__":` 语句来确保只有在直接运行该文件时才会执行以下代码。这里指定了要运行的脚本路径为 `web.py`，并调用 `run_script` 函数来执行这个脚本。</w:t>
        <w:br/>
        <w:br/>
        <w:t>总的来说，这个文件的作用是提供一个简单的接口来运行一个 Streamlit Web 应用，通过指定脚本路径，程序能够在当前 Python 环境中启动该应用。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 检查通道数是否可以被分组数整除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初始化卷积层、偏移量和掩码的线性层</w:t>
        <w:br/>
        <w:t xml:space="preserve">        self.dw_conv = nn.Conv2d(channels, channels, kernel_size, stride=stride, padding=pad,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  # 重置参数</w:t>
        <w:br/>
        <w:br/>
        <w:t xml:space="preserve">    def _reset_parameters(self):</w:t>
        <w:br/>
        <w:t xml:space="preserve">        """重置模型参数"""</w:t>
        <w:br/>
        <w:t xml:space="preserve">        nn.init.constant_(self.offset.weight.data, 0.)</w:t>
        <w:br/>
        <w:t xml:space="preserve">        nn.init.constant_(self.offset.bias.data, 0.)</w:t>
        <w:br/>
        <w:t xml:space="preserve">        nn.init.constant_(self.mask.weight.data, 0.)</w:t>
        <w:br/>
        <w:t xml:space="preserve">        nn.init.constant_(self.mask.bias.data, 0.)</w:t>
        <w:br/>
        <w:t xml:space="preserve">        nn.init.xavier_uniform_(self.input_proj.weight.data)</w:t>
        <w:br/>
        <w:t xml:space="preserve">        nn.init.constant_(self.input_proj.bias.data, 0.)</w:t>
        <w:br/>
        <w:t xml:space="preserve">        nn.init.xavier_uniform_(self.output_proj.weight.data)</w:t>
        <w:br/>
        <w:t xml:space="preserve">        nn.init.constant_(self.output_proj.bias.data,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  # 获取输入的形状</w:t>
        <w:br/>
        <w:br/>
        <w:t xml:space="preserve">        x = self.input_proj(input)  # 投影输入</w:t>
        <w:br/>
        <w:t xml:space="preserve">        x_proj = x  # 保存投影后的输入用于后续计算</w:t>
        <w:br/>
        <w:br/>
        <w:t xml:space="preserve">        x1 = input.permute(0, 3, 1, 2)  # 将输入从 (N, H, W, C) 转换为 (N, C, H, W)</w:t>
        <w:br/>
        <w:t xml:space="preserve">        x1 = self.dw_conv(x1)  # 深度卷积</w:t>
        <w:br/>
        <w:t xml:space="preserve">        offset = self.offset(x1)  # 计算偏移量</w:t>
        <w:br/>
        <w:t xml:space="preserve">        mask = self.mask(x1).reshape(N, H, W, self.group, -1)  # 计算掩码并调整形状</w:t>
        <w:br/>
        <w:t xml:space="preserve">        mask = F.softmax(mask, -1)  # 对掩码进行softmax处理</w:t>
        <w:br/>
        <w:br/>
        <w:t xml:space="preserve">        # 使用DCNv3的核心功能进行卷积操作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x = self.output_proj(x)  # 投影输出</w:t>
        <w:br/>
        <w:t xml:space="preserve">        return x  # 返回输出</w:t>
        <w:br/>
        <w:t>```</w:t>
        <w:br/>
        <w:br/>
        <w:t>### 代码说明：</w:t>
        <w:br/>
        <w:t>1. **DCNv3类**：实现了一个深度可分离卷积模块，主要用于特征提取。</w:t>
        <w:br/>
        <w:t>2. **初始化函数**：设置卷积参数，检查通道数和分组数的关系，并初始化各个线性层。</w:t>
        <w:br/>
        <w:t>3. **_reset_parameters函数**：用于初始化模型参数，确保偏移量和掩码的权重为零，其他权重使用Xavier均匀分布初始化。</w:t>
        <w:br/>
        <w:t>4. **forward函数**：实现前向传播，输入数据经过投影、深度卷积、偏移量和掩码的计算，最终输出处理后的特征图。```</w:t>
      </w:r>
    </w:p>
    <w:p>
      <w:pPr>
        <w:spacing w:line="240" w:lineRule="auto"/>
        <w:jc w:val="left"/>
      </w:pPr>
      <w:r>
        <w:rPr>
          <w:rFonts w:ascii="Times New Roman" w:hAnsi="Times New Roman" w:eastAsia="宋体"/>
          <w:color w:val="000000"/>
          <w:sz w:val="24"/>
        </w:rPr>
        <w:t>这个程序文件定义了一个名为 `dcnv3.py` 的模块，主要用于实现深度学习中的 DCNv3（Deformable Convolutional Networks v3）功能。该模块包含多个类和函数，主要用于构建和操作 DCNv3 模块，适用于图像处理和计算机视觉任务。</w:t>
        <w:br/>
        <w:br/>
        <w:t>首先，文件引入了一些必要的库，包括 PyTorch 的核心库和一些函数。接着，定义了两个类 `to_channels_first` 和 `to_channels_last`，它们分别用于在输入数据的通道格式之间进行转换。这种转换在处理不同格式的张量时非常有用，尤其是在使用卷积操作时。</w:t>
        <w:br/>
        <w:br/>
        <w:t>接下来，`build_norm_layer` 函数用于构建归一化层，支持批归一化（Batch Normalization）和层归一化（Layer Normalization），并根据输入和输出格式进行通道转换。`build_act_layer` 函数则用于构建激活函数层，支持 ReLU、SiLU 和 GELU 激活函数。</w:t>
        <w:br/>
        <w:br/>
        <w:t>`_is_power_of_2` 函数用于检查一个数字是否是 2 的幂，这在优化计算时非常重要。</w:t>
        <w:br/>
        <w:br/>
        <w:t>`CenterFeatureScaleModule` 类实现了一个中心特征缩放模块，用于对输入进行线性变换并应用 Sigmoid 激活。</w:t>
        <w:br/>
        <w:br/>
        <w:t>`DCNv3_pytorch` 类是 DCNv3 模块的核心实现，构造函数中定义了多个参数，包括通道数、卷积核大小、步幅、填充、扩张、分组数等。该类的 `forward` 方法实现了 DCNv3 的前向传播过程，首先对输入进行线性变换，然后通过深度卷积和偏移量计算得到输出特征图。</w:t>
        <w:br/>
        <w:br/>
        <w:t>`DCNv3` 类是另一个实现，功能与 `DCNv3_pytorch` 类似，但使用了不同的卷积实现。它同样包含参数初始化和前向传播方法。</w:t>
        <w:br/>
        <w:br/>
        <w:t>最后，`DCNv3_DyHead` 类是 DCNv3 的动态头实现，专注于处理动态卷积操作，包含与前述类相似的结构和功能。</w:t>
        <w:br/>
        <w:br/>
        <w:t>整体而言，这个模块提供了灵活的接口来构建和使用 DCNv3 模块，支持多种配置和操作，适合用于各种深度学习任务，尤其是在需要处理复杂特征的计算机视觉应用中。</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.dcnv3 import DCNv3, DCNv3_pytorch, DCNv3_DyHead</w:t>
        <w:br/>
        <w:br/>
        <w:t># 以上代码从当前包的 dcnv3 模块中导入了三个类或函数：</w:t>
        <w:br/>
        <w:t># 1. DCNv3：可能是一个深度可分离卷积网络的实现。</w:t>
        <w:br/>
        <w:t># 2. DCNv3_pytorch：可能是基于 PyTorch 框架的 DCNv3 实现。</w:t>
        <w:br/>
        <w:t># 3. DCNv3_DyHead：可能是与动态头部相关的实现，通常用于目标检测等任务中。</w:t>
        <w:br/>
        <w:t>```</w:t>
        <w:br/>
        <w:br/>
        <w:t>这段代码的核心在于导入其他模块中的特定类或函数，以便在当前模块中使用它们。```</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受MIT许可证的保护。这意味着用户可以自由使用、修改和分发该代码，只要遵循许可证的条款。</w:t>
        <w:br/>
        <w:br/>
        <w:t>在文件的主体部分，使用了`from`语句导入了三个类或函数：`DCNv3`、`DCNv3_pytorch`和`DCNv3_DyHead`。这些导入的内容来自于同一目录下的`dcnv3`模块。通过这种方式，用户在导入这个模块时，可以直接使用这三个类或函数，而不需要单独去导入`dcnv3`模块。</w:t>
        <w:br/>
        <w:br/>
        <w:t>总体来说，这个文件的主要作用是将特定的功能（如DCNv3相关的实现）暴露给外部使用者，简化了模块的使用流程。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输入图像的大小为640x640</w:t>
        <w:br/>
        <w:t xml:space="preserve">        epochs=100,  # 训练100个epoch</w:t>
        <w:br/>
        <w:t xml:space="preserve">        batch=batch,  # 每个批次的样本数量</w:t>
        <w:br/>
        <w:t xml:space="preserve">    )</w:t>
        <w:br/>
        <w:t>```</w:t>
        <w:br/>
        <w:br/>
        <w:t>### 代码核心部分说明：</w:t>
        <w:br/>
        <w:t>1. **导入必要的库**：导入`os`、`torch`、`yaml`和YOLO模型库，准备进行模型训练。</w:t>
        <w:br/>
        <w:t>2. **设置训练参数**：包括工作进程数、批次大小和设备选择（GPU或CPU）。</w:t>
        <w:br/>
        <w:t>3. **数据集路径处理**：读取YAML配置文件，更新训练、验证和测试集的路径，并将修改后的内容写回文件。</w:t>
        <w:br/>
        <w:t>4. **加载YOLO模型**：指定模型配置文件和预训练权重进行加载。</w:t>
        <w:br/>
        <w:t>5. **模型训练**：调用`train`方法开始训练，传入必要的参数，如数据路径、设备、工作进程数、图像大小和训练轮数。```</w:t>
      </w:r>
    </w:p>
    <w:p>
      <w:pPr>
        <w:spacing w:line="240" w:lineRule="auto"/>
        <w:jc w:val="left"/>
      </w:pPr>
      <w:r>
        <w:rPr>
          <w:rFonts w:ascii="Times New Roman" w:hAnsi="Times New Roman" w:eastAsia="宋体"/>
          <w:color w:val="000000"/>
          <w:sz w:val="24"/>
        </w:rPr>
        <w:t>该程序文件`train.py`主要用于训练YOLO（You Only Look Once）模型，具体是YOLOv8版本的一个变体。程序首先导入了必要的库，包括操作系统库`os`、深度学习框架`torch`、YAML处理库`yaml`以及YOLO模型库`ultralytics`。同时，程序还导入了一个路径处理模块`abs_path`，并设置了Matplotlib的后端为'TkAgg'，以便于图形界面的显示。</w:t>
        <w:br/>
        <w:br/>
        <w:t>在`__main__`块中，程序首先定义了一些训练参数。`workers`设置为1，表示使用一个工作进程来加载数据；`batch`设置为8，表示每个批次的样本数量；`device`根据是否有可用的GPU来选择训练设备，如果有GPU则使用GPU（标记为"0"），否则使用CPU。</w:t>
        <w:br/>
        <w:br/>
        <w:t>接下来，程序通过`abs_path`函数获取数据集配置文件`data.yaml`的绝对路径，并将其转换为Unix风格的路径。然后，程序提取出该路径的目录部分，以便后续构建训练、验证和测试数据的路径。</w:t>
        <w:br/>
        <w:br/>
        <w:t>程序打开YAML文件并读取其内容，使用`yaml.load`函数保持原有的顺序。接着，程序检查YAML文件中是否包含'train'、'val'和'test'这三个字段，如果存在，则将它们的路径修改为当前目录下的'train'、'val'和'test'子目录，并将修改后的数据写回到YAML文件中。</w:t>
        <w:br/>
        <w:br/>
        <w:t>在模型加载部分，程序通过指定的配置文件路径加载YOLO模型。程序中给出了一个具体的配置文件路径`yolov8-seg-C2f-Faster.yaml`，并加载了预训练的权重文件`yolov8s-seg.pt`。值得注意的是，程序中提到不同模型的大小和设备要求可能不同，因此如果遇到显存不足的错误，可以尝试使用其他模型配置文件。</w:t>
        <w:br/>
        <w:br/>
        <w:t>最后，程序调用`model.train`方法开始训练模型，传入了数据配置文件路径、设备、工作进程数量、输入图像大小（640x640）、训练的epoch数量（100）以及批次大小（8）等参数。通过这些设置，程序将会启动YOLO模型的训练过程。</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PosePredictor类，继承自DetectionPredictor类，用于基于姿态模型的预测。</w:t>
        <w:br/>
        <w:t xml:space="preserve">    """</w:t>
        <w:br/>
        <w:br/>
        <w:t xml:space="preserve">    def __init__(self, cfg=DEFAULT_CFG, overrides=None, _callbacks=None):</w:t>
        <w:br/>
        <w:t xml:space="preserve">        """初始化PosePredictor，设置任务为'pose'并记录使用'mps'作为设备的警告信息。"""</w:t>
        <w:br/>
        <w:t xml:space="preserve">        super().__init__(cfg, overrides, _callbacks)  # 调用父类构造函数</w:t>
        <w:br/>
        <w:t xml:space="preserve">        self.args.task = 'pose'  # 设置任务类型为姿态预测</w:t>
        <w:br/>
        <w:t xml:space="preserve">        # 检查设备类型，如果是'mps'，则发出警告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应用非极大值抑制，过滤预测结果</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最大检测数量</w:t>
        <w:br/>
        <w:t xml:space="preserve">                                        classes=self.args.classes,  # 过滤的类别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调整预测框的坐标到原始图像的大小</w:t>
        <w:br/>
        <w:t xml:space="preserve">            pred[:, :4] = ops.scale_boxes(img.shape[2:], pred[:, :4], orig_img.shape).round()</w:t>
        <w:br/>
        <w:t xml:space="preserve">            # 获取关键点预测并调整其坐标</w:t>
        <w:br/>
        <w:t xml:space="preserve">            pred_kpts = pred[:, 6:].view(len(pred), *self.model.kpt_shape) if len(pred) else pred[:, 6:]</w:t>
        <w:br/>
        <w:t xml:space="preserve">            pred_kpts = ops.scale_coords(img.shape[2:], pred_kpts, orig_img.shape)</w:t>
        <w:br/>
        <w:t xml:space="preserve">            img_path = self.batch[0][i]  # 获取图像路径</w:t>
        <w:br/>
        <w:t xml:space="preserve">            # 将结果存储到Results对象中</w:t>
        <w:br/>
        <w:t xml:space="preserve">            results.append(</w:t>
        <w:br/>
        <w:t xml:space="preserve">                Results(orig_img, path=img_path, names=self.model.names, boxes=pred[:, :6], keypoints=pred_kpts))</w:t>
        <w:br/>
        <w:t xml:space="preserve">        return results  # 返回所有结果</w:t>
        <w:br/>
        <w:t>```</w:t>
        <w:br/>
        <w:br/>
        <w:t>### 代码说明：</w:t>
        <w:br/>
        <w:t>1. **PosePredictor类**：该类用于进行姿态预测，继承自`DetectionPredictor`，主要负责初始化和后处理预测结果。</w:t>
        <w:br/>
        <w:t>2. **`__init__`方法**：构造函数，设置任务类型为“pose”，并检查设备类型，如果是Apple的MPS设备，则发出警告。</w:t>
        <w:br/>
        <w:t>3. **`postprocess`方法**：处理模型的输出结果，应用非极大值抑制来过滤检测框，并将预测框和关键点的坐标调整到原始图像的大小，最后将结果存储在`Results`对象中并返回。```</w:t>
      </w:r>
    </w:p>
    <w:p>
      <w:pPr>
        <w:spacing w:line="240" w:lineRule="auto"/>
        <w:jc w:val="left"/>
      </w:pPr>
      <w:r>
        <w:rPr>
          <w:rFonts w:ascii="Times New Roman" w:hAnsi="Times New Roman" w:eastAsia="宋体"/>
          <w:color w:val="000000"/>
          <w:sz w:val="24"/>
        </w:rPr>
        <w:t>这个程序文件是Ultralytics YOLO（You Only Look Once）模型的一部分，专门用于姿态预测。它继承了检测预测器（DetectionPredictor）类，扩展了其功能以支持姿态估计。</w:t>
        <w:br/>
        <w:br/>
        <w:t>在文件的开头，首先导入了一些必要的模块和类，包括结果处理类（Results）、检测预测器（DetectionPredictor）以及一些工具函数（ops）。这些导入为后续的功能实现提供了基础。</w:t>
        <w:br/>
        <w:br/>
        <w:t>PosePredictor类的构造函数`__init__`中，调用了父类的构造函数，并将任务类型设置为“pose”，即姿态估计。同时，如果设备被设置为“mps”（苹果的金属性能着色器），则会发出警告，提示用户在使用姿态模型时建议使用“cpu”设备。这是因为在某些情况下，使用“mps”可能会导致已知的错误。</w:t>
        <w:br/>
        <w:br/>
        <w:t>`postprocess`方法用于处理模型的预测结果。它接收预测结果、输入图像和原始图像作为参数。首先，通过非极大值抑制（non-max suppression）来过滤掉低置信度的检测结果，确保保留最相关的检测框。接着，如果输入的原始图像不是列表格式（即是一个torch张量），则将其转换为numpy数组。</w:t>
        <w:br/>
        <w:br/>
        <w:t>然后，程序遍历每个预测结果，获取对应的原始图像，并对预测框进行缩放，以适应原始图像的尺寸。关键点的预测结果也会进行相应的缩放处理。最后，将处理后的结果（包括原始图像、路径、模型名称、检测框和关键点）封装到Results对象中，并将所有结果存储在一个列表中返回。</w:t>
        <w:br/>
        <w:br/>
        <w:t>总体来说，这个文件实现了一个姿态预测器，能够从输入图像中提取姿态信息，并对结果进行后处理，以便于后续的分析和使用。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需要判断的边界框，格式为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返回一个布尔张量，指示每个边界框是否接近裁剪边缘。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将边界框从裁剪坐标转换为原始坐标</w:t>
        <w:br/>
        <w:t xml:space="preserve">    boxes = uncrop_boxes_xyxy(boxes, crop_box).float()</w:t>
        <w:br/>
        <w:t xml:space="preserve">    </w:t>
        <w:br/>
        <w:t xml:space="preserve">    # 判断边界框是否接近裁剪框边缘</w:t>
        <w:br/>
        <w:t xml:space="preserve">    near_crop_edge = torch.isclose(boxes, crop_box_torch[None, :], atol=atol, rtol=0)</w:t>
        <w:br/>
        <w:t xml:space="preserve">    # 判断边界框是否接近原始图像边缘</w:t>
        <w:br/>
        <w:t xml:space="preserve">    near_image_edge = torch.isclose(boxes, orig_box_torch[None, :], atol=atol, rtol=0)</w:t>
        <w:br/>
        <w:t xml:space="preserve">    </w:t>
        <w:br/>
        <w:t xml:space="preserve">    # 取两者的逻辑与，确保边界框不接近原始图像边缘</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将裁剪的边界框转换为原始图像坐标。</w:t>
        <w:br/>
        <w:br/>
        <w:t xml:space="preserve">    参数：</w:t>
        <w:br/>
        <w:t xml:space="preserve">    - boxes: 裁剪后的边界框，格式为 (x1, y1, x2, y2) 的张量。</w:t>
        <w:br/>
        <w:t xml:space="preserve">    - crop_box: 当前裁剪框的边界，格式为 [x0, y0, x1, y1]。</w:t>
        <w:br/>
        <w:br/>
        <w:t xml:space="preserve">    返回：</w:t>
        <w:br/>
        <w:t xml:space="preserve">    - 返回转换后的边界框张量。</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返回加上偏移量后的边界框</w:t>
        <w:br/>
        <w:t xml:space="preserve">    return boxes + offset</w:t>
        <w:br/>
        <w:br/>
        <w:br/>
        <w:t>def batched_mask_to_box(masks: torch.Tensor) -&gt; torch.Tensor:</w:t>
        <w:br/>
        <w:t xml:space="preserve">    """</w:t>
        <w:br/>
        <w:t xml:space="preserve">    计算给定掩码的边界框，返回格式为 (x1, y1, x2, y2)。</w:t>
        <w:br/>
        <w:br/>
        <w:t xml:space="preserve">    参数：</w:t>
        <w:br/>
        <w:t xml:space="preserve">    - masks: 输入掩码，格式为 C1xC2x...xHxW。</w:t>
        <w:br/>
        <w:br/>
        <w:t xml:space="preserve">    返回：</w:t>
        <w:br/>
        <w:t xml:space="preserve">    - 返回每个掩码的边界框，格式为 C1xC2x...x4。</w:t>
        <w:br/>
        <w:t xml:space="preserve">    """</w:t>
        <w:br/>
        <w:t xml:space="preserve">    # 如果掩码为空，返回 [0, 0, 0, 0]</w:t>
        <w:br/>
        <w:t xml:space="preserve">    if torch.numel(masks) == 0:</w:t>
        <w:br/>
        <w:t xml:space="preserve">        return torch.zeros(*masks.shape[:-2], 4, device=masks.device)</w:t>
        <w:br/>
        <w:br/>
        <w:t xml:space="preserve">    # 将掩码形状标准化为 CxHxW</w:t>
        <w:br/>
        <w:t xml:space="preserve">    shape = masks.shape</w:t>
        <w:br/>
        <w:t xml:space="preserve">    h, w = shape[-2:]</w:t>
        <w:br/>
        <w:t xml:space="preserve">    masks = masks.flatten(0, -3) if len(shape) &gt; 2 else masks.unsqueeze(0)</w:t>
        <w:br/>
        <w:t xml:space="preserve">    </w:t>
        <w:br/>
        <w:t xml:space="preserve">    # 获取掩码的上下边缘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获取掩码的左右边缘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如果掩码为空，右边缘会在左边缘的左侧，替换这些框为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代码核心部分解释：</w:t>
        <w:br/>
        <w:t>1. **`is_box_near_crop_edge`**: 判断边界框是否接近裁剪框的边缘。通过将边界框从裁剪坐标转换为原始坐标，并与裁剪框和原始框进行比较，返回一个布尔张量。</w:t>
        <w:br/>
        <w:br/>
        <w:t>2. **`uncrop_boxes_xyxy`**: 将裁剪后的边界框转换为原始图像坐标。通过添加裁剪框的偏移量来实现。</w:t>
        <w:br/>
        <w:br/>
        <w:t>3. **`batched_mask_to_box`**: 从掩码中计算边界框。通过找到掩码的上下左右边缘，并处理空掩码的情况，返回每个掩码的边界框。```</w:t>
      </w:r>
    </w:p>
    <w:p>
      <w:pPr>
        <w:spacing w:line="240" w:lineRule="auto"/>
        <w:jc w:val="left"/>
      </w:pPr>
      <w:r>
        <w:rPr>
          <w:rFonts w:ascii="Times New Roman" w:hAnsi="Times New Roman" w:eastAsia="宋体"/>
          <w:color w:val="000000"/>
          <w:sz w:val="24"/>
        </w:rPr>
        <w:t>这个程序文件主要实现了一些与图像处理和掩膜相关的功能，特别是在目标检测和分割任务中。文件中包含多个函数，每个函数都有其特定的功能，以下是对这些函数的逐一说明。</w:t>
        <w:br/>
        <w:br/>
        <w:t>首先，`is_box_near_crop_edge`函数用于判断给定的边界框是否接近裁剪边缘。它接收边界框、裁剪框和原始框的坐标，并通过比较来确定边界框是否接近裁剪边缘。该函数返回一个布尔张量，指示哪些边界框接近裁剪边缘。</w:t>
        <w:br/>
        <w:br/>
        <w:t>接下来，`batch_iterator`函数用于从输入参数中生成批次数据。它确保所有输入的长度相同，并根据指定的批次大小返回数据的批次。</w:t>
        <w:br/>
        <w:br/>
        <w:t>`calculate_stability_score`函数计算一组掩膜的稳定性分数。稳定性分数是通过对掩膜进行阈值处理得到的二进制掩膜之间的交并比（IoU）来计算的，反映了掩膜的稳定性。</w:t>
        <w:br/>
        <w:br/>
        <w:t>`build_point_grid`函数生成一个二维网格，网格中的点均匀分布在[0,1]x[0,1]的范围内。这个函数对于后续的图像处理操作非常有用。</w:t>
        <w:br/>
        <w:br/>
        <w:t>`build_all_layer_point_grids`函数生成所有裁剪层的点网格，考虑到每层的缩放比例。</w:t>
        <w:br/>
        <w:br/>
        <w:t>`generate_crop_boxes`函数生成不同大小的裁剪框。它根据输入图像的大小、层数和重叠比例生成裁剪框，并返回这些框及其对应的层索引。</w:t>
        <w:br/>
        <w:br/>
        <w:t>`uncrop_boxes_xyxy`和`uncrop_points`函数用于将裁剪的边界框和点进行反裁剪，恢复到原始图像的坐标系中。</w:t>
        <w:br/>
        <w:br/>
        <w:t>`uncrop_masks`函数将裁剪的掩膜进行反裁剪，填充到原始图像的大小。</w:t>
        <w:br/>
        <w:br/>
        <w:t>`remove_small_regions`函数用于去除掩膜中小的孤立区域或孔洞。它使用OpenCV库中的连通组件分析方法来识别和处理这些小区域。</w:t>
        <w:br/>
        <w:br/>
        <w:t>`batched_mask_to_box`函数计算掩膜周围的边界框，返回格式为XYXY的边界框。它能够处理空掩膜的情况，并返回适当的结果。</w:t>
        <w:br/>
        <w:br/>
        <w:t>总体而言，这个文件提供了一系列工具函数，旨在支持图像处理、目标检测和分割任务中的各种操作，尤其是在处理裁剪和掩膜时的需求。通过这些函数，用户可以更方便地进行图像的分析和处理。</w:t>
      </w:r>
    </w:p>
    <w:p>
      <w:pPr>
        <w:spacing w:line="240" w:lineRule="auto"/>
        <w:jc w:val="left"/>
      </w:pPr>
      <w:r>
        <w:rPr>
          <w:rFonts w:ascii="Times New Roman" w:hAnsi="Times New Roman" w:eastAsia="宋体"/>
          <w:color w:val="000000"/>
          <w:sz w:val="24"/>
        </w:rPr>
        <w:t>### 整体功能和构架概括</w:t>
        <w:br/>
        <w:br/>
        <w:t>该项目主要是一个基于YOLO（You Only Look Once）模型的计算机视觉框架，旨在实现目标检测、姿态估计和图像分割等功能。项目结构清晰，包含多个模块，每个模块负责特定的功能。以下是对各个模块的功能和构架的概括：</w:t>
        <w:br/>
        <w:br/>
        <w:t>- **模型训练与推理**：`train.py`负责模型的训练过程，使用YOLOv8模型进行目标检测。</w:t>
        <w:br/>
        <w:t>- **姿态预测**：`predict.py`实现了姿态估计的功能，处理输入图像并输出关键点信息。</w:t>
        <w:br/>
        <w:t>- **图像处理与掩膜操作**：`amg.py`提供了一系列图像处理函数，特别是与掩膜和裁剪相关的操作。</w:t>
        <w:br/>
        <w:t>- **模块初始化**：`__init__.py`用于模块的初始化，简化了模块的导入过程。</w:t>
        <w:br/>
        <w:t>- **用户界面**：`ui.py`提供了一个简单的用户界面，用于启动Streamlit应用。</w:t>
        <w:br/>
        <w:t>- **其他辅助功能**：包括身份验证、数据验证等功能的实现。</w:t>
        <w:br/>
        <w:br/>
        <w:t>### 文件功能整理表</w:t>
        <w:br/>
        <w:br/>
        <w:t>| 文件路径                                              | 功能描述                                                 |</w:t>
        <w:br/>
        <w:t>|-----------------------------------------------------|--------------------------------------------------------|</w:t>
        <w:br/>
        <w:t>| `C:\codeseg\codenew\code\ui.py`                    | 提供用户界面，通过Streamlit启动Web应用。                   |</w:t>
        <w:br/>
        <w:t>| `C:\codeseg\codenew\code\ultralytics\nn\extra_modules\ops_dcnv3\modules\dcnv3.py` | 实现DCNv3（Deformable Convolutional Networks v3）模块，支持深度学习中的卷积操作。 |</w:t>
        <w:br/>
        <w:t>| `C:\codeseg\codenew\code\ultralytics\nn\extra_modules\ops_dcnv3\modules\__init__.py` | 初始化模块，导入DCNv3相关类，简化模块使用。                  |</w:t>
        <w:br/>
        <w:t>| `C:\codeseg\codenew\code\train.py`                 | 负责YOLO模型的训练过程，配置数据集和训练参数。               |</w:t>
        <w:br/>
        <w:t>| `C:\codeseg\codenew\code\ultralytics\models\yolo\pose\predict.py` | 实现姿态预测功能，处理输入图像并输出关键点信息。               |</w:t>
        <w:br/>
        <w:t>| `C:\codeseg\codenew\code\ultralytics\models\sam\amg.py` | 提供图像处理和掩膜操作的工具函数，支持目标检测和分割任务。       |</w:t>
        <w:br/>
        <w:t>| `C:\codeseg\codenew\code\ultralytics\models\sam\modules\sam.py` | 实现SAM（Segment Anything Model）相关功能，支持图像分割。      |</w:t>
        <w:br/>
        <w:t>| `C:\codeseg\codenew\code\ultralytics\models\yolo\detect\val.py` | 实现YOLO模型的验证功能，评估模型在验证集上的表现。             |</w:t>
        <w:br/>
        <w:t>| `C:\codeseg\codenew\code\ultralytics\models\nas\predict.py` | 实现神经架构搜索（NAS）相关的预测功能。                       |</w:t>
        <w:br/>
        <w:t>| `C:\codeseg\codenew\code\ui_style.py`              | 定义用户界面的样式和布局，支持Streamlit应用的视觉效果。         |</w:t>
        <w:br/>
        <w:t>| `C:\codeseg\codenew\code\ultralytics\solutions\ai_gym.py` | 提供AI训练和评估的环境，支持强化学习等任务。                   |</w:t>
        <w:br/>
        <w:t>| `C:\codeseg\codenew\code\ultralytics\hub\auth.py` | 实现身份验证功能，支持用户认证和授权。                         |</w:t>
        <w:br/>
        <w:t>| `C:\codeseg\codenew\code\ultralytics\engine\validator.py` | 提供数据验证功能，确保输入数据的质量和格式正确。               |</w:t>
        <w:br/>
        <w:br/>
        <w:t>这个表格概述了项目中各个文件的功能，帮助理解项目的整体架构和各个模块之间的关系。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