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纸张生产线缺陷识别图像分割系统源码＆数据集分享</w:t>
        <w:br/>
        <w:t xml:space="preserve"> [yolov8-seg-RCSOSA等50+全套改进创新点发刊_一键训练教程_Web前端展示]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的不断发展，生产线的智能化程度逐渐提高，尤其是在纸张生产领域，如何提高产品质量、降低生产成本成为了企业面临的重要挑战。纸张作为一种广泛应用于各个行业的基础材料，其生产过程中的缺陷识别与控制直接影响到最终产品的质量和市场竞争力。因此，开发高效的缺陷识别系统对于提升纸张生产线的自动化水平、降低人工成本、提高生产效率具有重要的现实意义。</w:t>
        <w:br/>
        <w:br/>
        <w:t>近年来，深度学习技术的迅猛发展为图像处理领域带来了革命性的变化，尤其是目标检测与图像分割技术的进步，使得缺陷识别的准确性和效率得到了显著提升。YOLO（You Only Look Once）系列模型因其快速的推理速度和较高的检测精度，已成为实时目标检测任务中的重要工具。YOLOv8作为该系列的最新版本，结合了更为先进的网络结构和训练策略，展现出了优越的性能。然而，针对特定行业的应用，尤其是纸张生产线的缺陷识别，仍然存在一定的挑战，主要体现在对复杂背景下细微缺陷的检测能力不足。</w:t>
        <w:br/>
        <w:br/>
        <w:t>在此背景下，基于改进YOLOv8的纸张生产线缺陷识别图像分割系统的研究显得尤为重要。本研究旨在通过对YOLOv8模型进行改进，结合纸张生产过程中的实际需求，设计出一套高效的缺陷识别与图像分割系统。该系统将基于"SheetEye_Seg_normal_defect"数据集进行训练，该数据集包含2000张图像，涵盖正常纸张与缺陷纸张两大类，能够为模型的训练提供丰富的样本支持。通过对该数据集的深入分析与处理，我们可以提取出纸张缺陷的特征信息，从而提高模型对不同类型缺陷的识别能力。</w:t>
        <w:br/>
        <w:br/>
        <w:t>本研究的意义不仅在于技术层面的创新，更在于其对纸张生产行业的实际应用价值。通过引入改进的YOLOv8模型，我们期望能够实现对纸张生产线的实时监控与缺陷检测，降低人工检验的工作量，提高缺陷识别的准确性和效率。此外，研究成果将为后续的智能制造与工业4.0的实现提供理论支持与技术参考，推动纸张生产行业向更高水平的智能化发展。</w:t>
        <w:br/>
        <w:br/>
        <w:t>综上所述，基于改进YOLOv8的纸张生产线缺陷识别图像分割系统的研究，具有重要的学术价值与实际应用意义。它不仅为深度学习在工业领域的应用提供了新的思路，也为纸张生产企业在提升产品质量、降低生产成本方面提供了切实可行的解决方案。通过本研究的深入开展，我们期待能够为纸张生产线的智能化升级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纸张生产线的质量控制中，缺陷识别是一个至关重要的环节。为了提升这一过程的自动化水平和准确性，构建了一个名为“SheetEye_Seg_normal_defect”的数据集，专门用于训练改进YOLOv8-seg的图像分割系统。该数据集旨在通过深度学习技术，准确识别和分割纸张生产过程中出现的缺陷，进而实现高效的质量监控和缺陷管理。</w:t>
        <w:br/>
        <w:br/>
        <w:t>“SheetEye_Seg_normal_defect”数据集包含了两类图像，分别为“defect”和“normal”。其中，“defect”类图像展示了在纸张生产过程中可能出现的各种缺陷，例如污点、划痕、色差等，这些缺陷可能会影响纸张的外观和使用性能。而“normal”类图像则代表了符合质量标准的正常纸张，这些图像为模型提供了一个基准，以便于在训练过程中进行有效的对比和学习。</w:t>
        <w:br/>
        <w:br/>
        <w:t>该数据集的构建过程经过精心设计，确保了图像的多样性和代表性。所有图像均来自实际的纸张生产线，涵盖了不同的生产批次和条件，反映了真实环境中的各种可能性。这种多样性不仅增强了模型的泛化能力，还使其能够适应不同类型的纸张和生产工艺，从而提高了缺陷识别的准确性。</w:t>
        <w:br/>
        <w:br/>
        <w:t>在数据集的标注过程中，采用了先进的图像分割技术，对每一张图像中的缺陷区域进行了精确的标注。这一过程不仅要求标注人员具备专业的知识和经验，还需要对每种缺陷的特征有深入的理解。通过这种细致的标注，数据集为模型提供了丰富的训练样本，使其能够学习到缺陷的形状、大小、位置等特征，从而在实际应用中实现高效的缺陷检测。</w:t>
        <w:br/>
        <w:br/>
        <w:t>在模型训练阶段，改进YOLOv8-seg算法将充分利用“SheetEye_Seg_normal_defect”数据集的特性，通过深度学习技术不断优化其参数，以实现对纸张缺陷的高效识别和分割。YOLOv8-seg作为一种先进的目标检测和分割算法，具备实时处理的能力，能够在生产线上快速识别出缺陷，极大地提高了生产效率和产品质量。</w:t>
        <w:br/>
        <w:br/>
        <w:t>此外，数据集的设计还考虑到了未来的扩展性。随着生产技术的不断进步和市场需求的变化，可能会出现新的缺陷类型或新的纸张产品。因此，数据集的构建者留有一定的余地，以便于后续对数据集进行更新和扩展。这种灵活性不仅能够满足当前的需求，还为未来的研究和应用提供了可能性。</w:t>
        <w:br/>
        <w:br/>
        <w:t>总之，“SheetEye_Seg_normal_defect”数据集的构建为纸张生产线的缺陷识别提供了坚实的基础。通过结合深度学习技术，尤其是改进YOLOv8-seg算法，该数据集将推动纸张生产领域的智能化进程，助力企业实现更高效的质量控制和管理。</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中的一个重要版本，它在YOLOv7的基础上进行了多方面的改进和优化，特别是在目标检测和分割任务上展现了卓越的性能。YOLOv8-seg不仅继承了YOLO系列一贯的高效性和准确性，还引入了更深层次的卷积神经网络结构，使得算法在处理复杂场景时能够更好地捕捉细节信息。</w:t>
        <w:br/>
        <w:br/>
        <w:t>该算法的核心在于其网络结构的设计，YOLOv8-seg将整个图像作为输入，通过一系列卷积层和反卷积层直接进行目标检测和分割，而不需要依赖传统的滑动窗口或区域提议方法。这种设计极大地提高了检测的速度和精度，尤其是在实时应用场景中，如智能监控和自动驾驶等领域。YOLOv8-seg采用了多尺度训练和测试策略，结合特征金字塔网络（FPN），使得算法能够在不同尺度上有效地提取特征，从而提升了对小目标和复杂背景的识别能力。</w:t>
        <w:br/>
        <w:br/>
        <w:t>在YOLOv8-seg的网络结构中，主要分为三个部分：Backbone、Neck和Head。Backbone部分负责特征提取，采用了一系列卷积和反卷积层，通过残差连接和瓶颈结构来优化网络的性能。具体而言，YOLOv8-seg引入了C2模块作为基本构成单元，利用其独特的结构设计，使得网络在保持较小参数量的同时，能够有效地捕捉到丰富的特征信息。</w:t>
        <w:br/>
        <w:br/>
        <w:t>Neck部分则采用了多尺度特征融合技术，将来自Backbone不同阶段的特征图进行融合，以便更好地捕捉不同尺度目标的信息。这一设计不仅提高了目标检测的性能，还增强了算法的鲁棒性，使其在面对复杂场景时依然能够保持高效的检测能力。</w:t>
        <w:br/>
        <w:br/>
        <w:t>Head部分是YOLOv8-seg的关键，它负责最终的目标检测和分割任务。该部分设有多个检测头，能够在不同尺寸的信息下进行目标的检测和分割。通过并行的分支结构，YOLOv8-seg能够分别提取类别和位置特征，从而提高了模型的收敛速度和预测精度。这种解耦头的设计理念，使得分类任务和定位任务能够更好地协同工作，进一步提升了整体性能。</w:t>
        <w:br/>
        <w:br/>
        <w:t>值得注意的是，YOLOv8-seg在模型训练过程中，特别关注数据增强技术的使用。尽管Mosaic数据增强在提升模型鲁棒性和泛化性方面发挥了重要作用，但YOLOv8-seg在训练的最后阶段停止使用该技术，以避免对数据真实分布的干扰。这一策略的实施，使得模型能够更好地学习到真实场景中的特征，从而提升了检测和分割的准确性。</w:t>
        <w:br/>
        <w:br/>
        <w:t>此外，YOLOv8-seg还引入了无锚框结构，直接预测目标的中心位置，并通过任务对齐学习（Task Alignment Learning）来优化正负样本的区分。这一创新性的设计，结合了分类分数和IOU的高次幂乘积，作为衡量任务对齐程度的指标，确保了在分类和定位损失函数中同时兼顾了定位和分类的评价标准。</w:t>
        <w:br/>
        <w:br/>
        <w:t>在性能方面，YOLOv8-seg在多个标准数据集上表现出色，尤其是在COCO数据集上，模型的mAP（mean Average Precision）指标达到了新的高度。这一成就不仅证明了YOLOv8-seg在目标检测和分割任务中的有效性，也为其在实际应用中的推广奠定了基础。</w:t>
        <w:br/>
        <w:br/>
        <w:t>综上所述，YOLOv8-seg算法通过一系列创新的设计和优化，不仅提升了目标检测和分割的精度和速度，还在处理复杂场景时展现了卓越的鲁棒性。这使得YOLOv8-seg成为当前目标检测领域中的一项重要技术，具备广泛的应用前景。随着研究的深入和技术的不断进步，YOLOv8-seg无疑将在未来的智能视觉系统中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```以下是对给定代码的逐文件分析和核心部分的保留，同时进行了详细的中文注释：</w:t>
        <w:br/>
        <w:br/>
        <w:t>```python</w:t>
        <w:br/>
        <w:t># Ultralytics YOLO 🚀, AGPL-3.0 license</w:t>
        <w:br/>
        <w:br/>
        <w:t># 从当前包中导入 NAS 模型类</w:t>
        <w:br/>
        <w:t>from .model import NAS</w:t>
        <w:br/>
        <w:br/>
        <w:t># 从当前包中导入 NAS 预测器类</w:t>
        <w:br/>
        <w:t>from .predict import NASPredictor</w:t>
        <w:br/>
        <w:br/>
        <w:t># 从当前包中导入 NAS 验证器类</w:t>
        <w:br/>
        <w:t>from .val import NASValidator</w:t>
        <w:br/>
        <w:br/>
        <w:t># 定义当前模块的公共接口，包含 NASPredictor、NASValidator 和 NAS 类</w:t>
        <w:br/>
        <w:t>__all__ = 'NASPredictor', 'NASValidator', 'NAS'</w:t>
        <w:br/>
        <w:t>```</w:t>
        <w:br/>
        <w:br/>
        <w:t>### 代码分析与注释</w:t>
        <w:br/>
        <w:br/>
        <w:t>1. **模块导入**：</w:t>
        <w:br/>
        <w:t xml:space="preserve">   - `from .model import NAS`：从当前包（即包含该代码的目录）中导入 `NAS` 类，`NAS` 可能是一个深度学习模型的实现。</w:t>
        <w:br/>
        <w:t xml:space="preserve">   - `from .predict import NASPredictor`：导入 `NASPredictor` 类，负责使用 `NAS` 模型进行预测。</w:t>
        <w:br/>
        <w:t xml:space="preserve">   - `from .val import NASValidator`：导入 `NASValidator` 类，负责验证 `NAS` 模型的性能。</w:t>
        <w:br/>
        <w:br/>
        <w:t>2. **公共接口定义**：</w:t>
        <w:br/>
        <w:t xml:space="preserve">   - `__all__ = 'NASPredictor', 'NASValidator', 'NAS'`：定义了模块的公共接口，指定了当使用 `from module import *` 时，哪些名称是可以被导入的。这有助于控制模块的可见性，避免不必要的名称冲突。</w:t>
        <w:br/>
        <w:br/>
        <w:t>### 核心部分总结</w:t>
        <w:br/>
        <w:t>该代码主要用于模块的组织和接口的定义，确保了模型、预测器和验证器可以被外部使用，同时隐藏了内部实现细节。```</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这个文件中，首先通过注释说明了该项目的名称和许可证类型（AGPL-3.0）。接下来，文件从同一目录下导入了三个类：`NAS`、`NASPredictor`和`NASValidator`。这些类分别代表了模型、预测器和验证器的功能。</w:t>
        <w:br/>
        <w:br/>
        <w:t>最后，`__all__`变量被定义为一个元组，包含了三个导入的类名。这意味着当使用`from ultralytics.models.nas import *`这样的语句时，只会导入`NASPredictor`、`NASValidator`和`NAS`这三个类。这种做法有助于控制模块的公共接口，确保只有特定的类和函数可以被外部访问，从而提高了代码的封装性和可维护性。总的来说，这个文件在项目中起到了组织和简化模块接口的作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扩展DetectionTrainer类，用于基于分割模型的训练。</w:t>
        <w:br/>
        <w:t xml:space="preserve">    示例用法：</w:t>
        <w:br/>
        <w:t xml:space="preserve">        args = dict(model='yolov8n-seg.pt', data='coco8-seg.yaml', epochs=3)</w:t>
        <w:br/>
        <w:t xml:space="preserve">        trainer = SegmentationTrainer(overrides=args)</w:t>
        <w:br/>
        <w:t xml:space="preserve">        trainer.train()</w:t>
        <w:br/>
        <w:t xml:space="preserve">    """</w:t>
        <w:br/>
        <w:br/>
        <w:t xml:space="preserve">    def __init__(self, cfg=DEFAULT_CFG, overrides=None, _callbacks=None):</w:t>
        <w:br/>
        <w:t xml:space="preserve">        """初始化SegmentationTrainer对象，接受配置和覆盖参数。"""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"""返回初始化的SegmentationModel，使用指定的配置和权重。"""</w:t>
        <w:br/>
        <w:t xml:space="preserve">        # 创建SegmentationModel实例，通道数为3，类别数为数据集中类别数量</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"""创建训练样本图像的绘图，包括标签和框坐标。"""</w:t>
        <w:br/>
        <w:t xml:space="preserve">        plot_images(batch['img'],  # 图像数据</w:t>
        <w:br/>
        <w:t xml:space="preserve">                    batch['batch_idx'],  # 批次索引</w:t>
        <w:br/>
        <w:t xml:space="preserve">                    batch['cls'].squeeze(-1),  # 类别标签</w:t>
        <w:br/>
        <w:t xml:space="preserve">                    batch['bboxes'],  # 边界框</w:t>
        <w:br/>
        <w:t xml:space="preserve">                    batch['masks'],  # 掩码</w:t>
        <w:br/>
        <w:t xml:space="preserve">                    paths=batch['im_file'],  # 图像文件路径</w:t>
        <w:br/>
        <w:t xml:space="preserve">                    fname=self.save_dir / f'train_batch{ni}.jpg',  # 保存路径</w:t>
        <w:br/>
        <w:t xml:space="preserve">                    on_plot=self.on_plot)  # 绘图回调</w:t>
        <w:br/>
        <w:br/>
        <w:t xml:space="preserve">    def plot_metrics(self):</w:t>
        <w:br/>
        <w:t xml:space="preserve">        """绘制训练和验证指标。"""</w:t>
        <w:br/>
        <w:t xml:space="preserve">        plot_results(file=self.csv, segment=True, on_plot=self.on_plot)  # 保存结果图像</w:t>
        <w:br/>
        <w:t>```</w:t>
        <w:br/>
        <w:br/>
        <w:t>### 代码注释说明：</w:t>
        <w:br/>
        <w:t>1. **导入部分**：导入所需的库和模块，主要用于模型构建、数据处理和绘图。</w:t>
        <w:br/>
        <w:t>2. **SegmentationTrainer类**：继承自DetectionTrainer类，专门用于分割任务的训练。</w:t>
        <w:br/>
        <w:t>3. **构造函数**：初始化时设置任务类型为分割，并调用父类的构造函数。</w:t>
        <w:br/>
        <w:t>4. **get_model方法**：创建并返回一个SegmentationModel实例，支持加载预训练权重。</w:t>
        <w:br/>
        <w:t>5. **get_validator方法**：返回一个SegmentationValidator实例，用于模型验证，定义了损失名称。</w:t>
        <w:br/>
        <w:t>6. **plot_training_samples方法**：绘制训练样本的图像，包括类别、边界框和掩码，并保存为图像文件。</w:t>
        <w:br/>
        <w:t>7. **plot_metrics方法**：绘制训练和验证过程中的指标，并保存结果图像。```</w:t>
      </w:r>
    </w:p>
    <w:p>
      <w:pPr>
        <w:spacing w:line="240" w:lineRule="auto"/>
        <w:jc w:val="left"/>
      </w:pPr>
      <w:r>
        <w:rPr>
          <w:rFonts w:ascii="Times New Roman" w:hAnsi="Times New Roman" w:eastAsia="宋体"/>
          <w:color w:val="000000"/>
          <w:sz w:val="24"/>
        </w:rPr>
        <w:t>这个程序文件 `train.py` 是 Ultralytics YOLO 模型库中的一部分，专门用于训练基于分割模型的任务。文件中定义了一个名为 `SegmentationTrainer` 的类，它继承自 `DetectionTrainer` 类，主要用于处理图像分割的训练过程。</w:t>
        <w:br/>
        <w:br/>
        <w:t>在文件的开头，首先导入了一些必要的模块和类，包括 YOLO 模型、分割模型、默认配置、排名以及绘图工具等。这些导入为后续的类定义和方法实现提供了基础。</w:t>
        <w:br/>
        <w:br/>
        <w:t>`SegmentationTrainer` 类的构造函数 `__init__` 接受三个参数：配置 `cfg`、覆盖参数 `overrides` 和回调 `_callbacks`。如果没有提供覆盖参数，默认会创建一个空字典。然后，它将任务类型设置为 'segment'，并调用父类的构造函数进行初始化。</w:t>
        <w:br/>
        <w:br/>
        <w:t>`get_model` 方法用于返回一个初始化好的 `SegmentationModel` 实例。它接受配置 `cfg` 和权重 `weights` 作为参数。如果提供了权重，则会加载这些权重。该方法确保模型的通道数为 3（通常对应 RGB 图像），并根据数据集的类别数量进行初始化。</w:t>
        <w:br/>
        <w:br/>
        <w:t>`get_validator` 方法返回一个 `SegmentationValidator` 实例，用于对 YOLO 模型进行验证。在这个方法中，定义了损失名称，包括边界框损失、分割损失、分类损失和 DFL 损失。这些损失在训练过程中用于评估模型的性能。</w:t>
        <w:br/>
        <w:br/>
        <w:t>`plot_training_samples` 方法用于创建训练样本图像的可视化，包括标签和边界框坐标。它接收一个批次的图像数据和批次索引，并使用 `plot_images` 函数生成图像文件，便于观察训练样本的质量。</w:t>
        <w:br/>
        <w:br/>
        <w:t>最后，`plot_metrics` 方法用于绘制训练和验证过程中的指标。它调用 `plot_results` 函数，传入 CSV 文件以保存结果图像，便于后续分析模型的训练效果。</w:t>
        <w:br/>
        <w:br/>
        <w:t>整体来看，这个文件实现了图像分割模型的训练框架，提供了模型初始化、验证、训练样本可视化和指标绘制等功能，便于用户进行分割任务的训练和评估。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导入自定义的 DCNv3 模块</w:t>
        <w:br/>
        <w:t>from .dcnv3 import DCNv3, DCNv3_pytorch, DCNv3_DyHead</w:t>
        <w:br/>
        <w:br/>
        <w:t># 这里的代码是从当前包（.）中导入 DCNv3 模块中的三个类或函数：</w:t>
        <w:br/>
        <w:t># 1. DCNv3：可能是一个实现了深度可分离卷积的网络结构。</w:t>
        <w:br/>
        <w:t># 2. DCNv3_pytorch：可能是基于 PyTorch 框架的 DCNv3 实现。</w:t>
        <w:br/>
        <w:t># 3. DCNv3_DyHead：可能是与 DCNv3 相关的动态头部（head）模块，用于处理特定任务（如目标检测等）。</w:t>
        <w:br/>
        <w:t>```</w:t>
        <w:br/>
        <w:br/>
        <w:t>以上代码的核心部分是导入 DCNv3 模块中的三个组件，后续代码可能会使用这些组件来构建和训练深度学习模型。```</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部分包含了一些版权信息，表明该代码是由OpenGVLab于2022年开发的，并且它是根据MIT许可证进行授权的，具体的许可证细节可以在LICENSE文件中找到。</w:t>
        <w:br/>
        <w:br/>
        <w:t>在文件的主体部分，使用了`from ... import ...`语句来导入其他模块中的类或函数。具体来说，它从同一目录下的`dcnv3`模块中导入了三个对象：`DCNv3`、`DCNv3_pytorch`和`DCNv3_DyHead`。这些对象可能是与深度学习相关的功能或类，具体的功能和实现细节需要查看`dcnv3`模块的代码。</w:t>
        <w:br/>
        <w:br/>
        <w:t>总的来说，这个初始化文件的主要作用是将`dcnv3`模块中的重要组件导入到当前模块中，以便其他代码可以方便地使用这些功能。</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确保导入的库是有效的</w:t>
        <w:br/>
        <w:t>except (ImportError, AssertionError, AttributeError):</w:t>
        <w:br/>
        <w:t xml:space="preserve">    from ultralytics.utils.checks import check_requirements</w:t>
        <w:br/>
        <w:t xml:space="preserve">    check_requirements('lapx&gt;=0.5.2')  # 检查并安装lapx库</w:t>
        <w:br/>
        <w:t xml:space="preserve">    import lap</w:t>
        <w:br/>
        <w:br/>
        <w:t>def linear_assignment(cost_matrix, thresh, use_lap=True):</w:t>
        <w:br/>
        <w:t xml:space="preserve">    """</w:t>
        <w:br/>
        <w:t xml:space="preserve">    使用线性分配算法进行匹配。</w:t>
        <w:br/>
        <w:br/>
        <w:t xml:space="preserve">    参数:</w:t>
        <w:br/>
        <w:t xml:space="preserve">        cost_matrix (np.ndarray): 成本矩阵，包含分配的成本值。</w:t>
        <w:br/>
        <w:t xml:space="preserve">        thresh (float): 有效分配的阈值。</w:t>
        <w:br/>
        <w:t xml:space="preserve">        use_lap (bool, optional): 是否使用lap.lapjv。默认为True。</w:t>
        <w:br/>
        <w:br/>
        <w:t xml:space="preserve">    返回:</w:t>
        <w:br/>
        <w:t xml:space="preserve">        (tuple): 包含匹配索引、未匹配的索引（来自'a'）和未匹配的索引（来自'b'）的元组。</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有效匹配</w:t>
        <w:br/>
        <w:t xml:space="preserve">        unmatched_a = np.where(x &lt; 0)[0]  # 未匹配的'a'索引</w:t>
        <w:br/>
        <w:t xml:space="preserve">        unmatched_b = np.where(y &lt; 0)[0]  # 未匹配的'b'索引</w:t>
        <w:br/>
        <w:t xml:space="preserve">    else:</w:t>
        <w:br/>
        <w:t xml:space="preserve">        # 使用scipy库进行线性分配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 确定输入格式并提取边界框</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atlbrs = [track.tlbr for track in atracks]  # 提取轨迹边界框</w:t>
        <w:br/>
        <w:t xml:space="preserve">        btlbrs = [track.tlbr for track in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距离计算的度量方式。默认为'cosine'。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检测特征</w:t>
        <w:br/>
        <w:t xml:space="preserve">    track_features = np.asarray([track.smooth_feat for track in tracks], dtype=np.float32)  # 轨迹特征</w:t>
        <w:br/>
        <w:t xml:space="preserve">    cost_matrix = np.maximum(0.0, cdist(track_features, det_features, metric))  # 计算距离</w:t>
        <w:br/>
        <w:t xml:space="preserve">    return cost_matrix</w:t>
        <w:br/>
        <w:br/>
        <w:t>def fuse_score(cost_matrix, detections):</w:t>
        <w:br/>
        <w:t xml:space="preserve">    """</w:t>
        <w:br/>
        <w:t xml:space="preserve">    将成本矩阵与检测分数融合以生成单一相似度矩阵。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将成本矩阵转换为相似度</w:t>
        <w:br/>
        <w:t xml:space="preserve">    det_scores = np.array([det.score for det in detections])  # 提取检测分数</w:t>
        <w:br/>
        <w:t xml:space="preserve">    det_scores = np.expand_dims(det_scores, axis=0).repeat(cost_matrix.shape[0], axis=0)  # 扩展分数维度</w:t>
        <w:br/>
        <w:t xml:space="preserve">    fuse_sim = iou_sim * det_scores  # 融合相似度</w:t>
        <w:br/>
        <w:t xml:space="preserve">    return 1 - fuse_sim  # 返回融合后的成本</w:t>
        <w:br/>
        <w:t>```</w:t>
        <w:br/>
        <w:br/>
        <w:t>### 代码注释说明：</w:t>
        <w:br/>
        <w:t>1. **导入必要的库**：导入了 `numpy` 和 `scipy` 以及用于计算 IoU 的函数。</w:t>
        <w:br/>
        <w:t>2. **线性分配函数**：`linear_assignment` 函数用于根据成本矩阵进行线性分配，返回匹配的索引和未匹配的索引。</w:t>
        <w:br/>
        <w:t>3. **IoU 距离计算**：`iou_distance` 函数计算两个轨迹之间的 IoU，并返回成本矩阵。</w:t>
        <w:br/>
        <w:t>4. **嵌入距离计算**：`embedding_distance` 函数计算轨迹和检测之间的距离，返回基于嵌入的成本矩阵。</w:t>
        <w:br/>
        <w:t>5. **融合分数**：`fuse_score` 函数将成本矩阵与检测分数融合，生成相似度矩阵。```</w:t>
      </w:r>
    </w:p>
    <w:p>
      <w:pPr>
        <w:spacing w:line="240" w:lineRule="auto"/>
        <w:jc w:val="left"/>
      </w:pPr>
      <w:r>
        <w:rPr>
          <w:rFonts w:ascii="Times New Roman" w:hAnsi="Times New Roman" w:eastAsia="宋体"/>
          <w:color w:val="000000"/>
          <w:sz w:val="24"/>
        </w:rPr>
        <w:t>这个程序文件 `ultralytics/trackers/utils/matching.py` 主要用于实现目标跟踪中的匹配算法，特别是通过计算成本矩阵来匹配检测到的目标和跟踪目标。文件中包含多个函数，每个函数负责不同的匹配逻辑。</w:t>
        <w:br/>
        <w:br/>
        <w:t>首先，文件导入了必要的库，包括 `numpy` 和 `scipy`，并从 `scipy.spatial.distance` 导入了 `cdist` 函数，用于计算不同点之间的距离。此外，文件还尝试导入 `lap` 库以实现线性分配算法，如果导入失败，则会检查并安装 `lapx` 库。</w:t>
        <w:br/>
        <w:br/>
        <w:t>`linear_assignment` 函数是文件的核心功能之一。它接收一个成本矩阵和一个阈值，并使用 `lap` 或 `scipy` 的线性分配算法来找到最佳匹配。函数返回匹配的索引、未匹配的目标 A 的索引和未匹配的目标 B 的索引。如果成本矩阵为空，函数会返回空的匹配结果和所有未匹配的索引。</w:t>
        <w:br/>
        <w:br/>
        <w:t>`iou_distance` 函数计算基于交并比（IoU）的成本矩阵。它接收两个目标列表，分别代表跟踪目标和检测目标。函数首先检查输入是否为边界框的数组形式，接着计算 IoU 值并返回一个成本矩阵。这里的成本是通过 `1 - IoU` 计算得出的，因为 IoU 越高，成本越低。</w:t>
        <w:br/>
        <w:br/>
        <w:t>`embedding_distance` 函数计算跟踪目标和检测目标之间的距离，基于它们的特征嵌入。它接收跟踪目标和检测目标的列表，并根据指定的距离度量（默认为余弦距离）计算成本矩阵。函数使用 `cdist` 来计算特征之间的距离，并确保成本矩阵中的值为非负。</w:t>
        <w:br/>
        <w:br/>
        <w:t>最后，`fuse_score` 函数将成本矩阵与检测目标的得分融合，生成一个单一的相似性矩阵。该函数首先计算 IoU 相似性，然后将检测得分扩展到与成本矩阵相同的形状，最后通过乘法融合这两个矩阵，返回最终的融合成本矩阵。</w:t>
        <w:br/>
        <w:br/>
        <w:t>整体来看，这个文件提供了一系列工具函数，用于在目标跟踪中进行有效的匹配，利用了 IoU 和特征嵌入等多种信息来优化匹配结果。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获取主文件和CPU、CUDA源文件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额外的编译参数</w:t>
        <w:br/>
        <w:t xml:space="preserve">    define_macros = []  # 定义的宏</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定义WITH_CUDA宏</w:t>
        <w:br/>
        <w:t xml:space="preserve">        extra_compile_args["nvcc"] = []  # 可以添加nvcc的编译参数</w:t>
        <w:br/>
        <w:t xml:space="preserve">    else:</w:t>
        <w:br/>
        <w:t xml:space="preserve">        raise NotImplementedError('Cuda is not available')  # 如果CUDA不可用，抛出异常</w:t>
        <w:br/>
        <w:br/>
        <w:t xml:space="preserve">    # 将源文件路径转换为绝对路径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扩展模块名称</w:t>
        <w:br/>
        <w:t xml:space="preserve">            sources,  # 源文件列表</w:t>
        <w:br/>
        <w:t xml:space="preserve">            include_dirs=include_dirs,  # 包含目录</w:t>
        <w:br/>
        <w:t xml:space="preserve">            define_macros=define_macros,  # 定义的宏</w:t>
        <w:br/>
        <w:t xml:space="preserve">            extra_compile_args=extra_compile_args,  # 额外的编译参数</w:t>
        <w:br/>
        <w:t xml:space="preserve">        )</w:t>
        <w:br/>
        <w:t xml:space="preserve">    ]</w:t>
        <w:br/>
        <w:t xml:space="preserve">    return ext_modules  # 返回扩展模块列表</w:t>
        <w:br/>
        <w:br/>
        <w:t># 设置包信息</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查找包，排除configs和tests目录</w:t>
        <w:br/>
        <w:t xml:space="preserve">    ext_modules=get_extensions(),  # 获取扩展模块</w:t>
        <w:br/>
        <w:t xml:space="preserve">    cmdclass={"build_ext": torch.utils.cpp_extension.BuildExtension},  # 自定义构建扩展的命令类</w:t>
        <w:br/>
        <w:t>)</w:t>
        <w:br/>
        <w:t>```</w:t>
        <w:br/>
        <w:br/>
        <w:t>### 代码说明：</w:t>
        <w:br/>
        <w:t>1. **导入必要的库**：引入了操作系统、文件查找、PyTorch和setuptools等库，以便后续使用。</w:t>
        <w:br/>
        <w:t>2. **定义依赖包**：指定了项目所需的依赖包。</w:t>
        <w:br/>
        <w:t>3. **获取扩展模块**：定义了一个函数`get_extensions()`，用于获取C++和CUDA扩展模块的源文件，并根据CUDA的可用性选择合适的扩展类型。</w:t>
        <w:br/>
        <w:t>4. **检查CUDA可用性**：如果CUDA可用，则使用`CUDAExtension`，否则抛出异常。</w:t>
        <w:br/>
        <w:t>5. **设置包信息**：使用`setup()`函数配置包的名称、版本、作者、描述、包含的包和扩展模块等信息。```</w:t>
      </w:r>
    </w:p>
    <w:p>
      <w:pPr>
        <w:spacing w:line="240" w:lineRule="auto"/>
        <w:jc w:val="left"/>
      </w:pPr>
      <w:r>
        <w:rPr>
          <w:rFonts w:ascii="Times New Roman" w:hAnsi="Times New Roman" w:eastAsia="宋体"/>
          <w:color w:val="000000"/>
          <w:sz w:val="24"/>
        </w:rPr>
        <w:t>这个 `setup.py` 文件是用于构建和安装一个名为 `DCNv3` 的 Python 包，该包是基于 PyTorch 的一个 CUDA 扩展，主要用于实现深度学习中的一些特定功能。文件开头包含版权信息和许可证声明，表明该代码是由 OpenGVLab 开发并遵循 MIT 许可证。</w:t>
        <w:br/>
        <w:br/>
        <w:t>首先，文件导入了一些必要的模块，包括 `os` 和 `glob` 用于文件路径处理，`torch` 用于与 PyTorch 相关的操作，以及 `setuptools` 中的 `setup` 和 `find_packages` 用于包的构建和安装。接着，定义了一个 `requirements` 列表，列出了该包所依赖的库，包括 `torch` 和 `torchvision`。</w:t>
        <w:br/>
        <w:br/>
        <w:t>接下来，定义了一个 `get_extensions` 函数，该函数负责查找和构建 C++ 和 CUDA 源文件。函数首先获取当前文件的目录，并构建源文件的路径。通过 `glob` 模块，查找 `src` 目录下的所有 C++ 源文件，包括 CPU 和 CUDA 相关的文件。将找到的源文件分别存储在 `sources` 列表中。</w:t>
        <w:br/>
        <w:br/>
        <w:t>在处理 CUDA 相关的扩展时，代码检查当前系统是否支持 CUDA。如果 CUDA 可用，则使用 `CUDAExtension` 来构建扩展，并将 CUDA 源文件添加到 `sources` 列表中，同时定义了一些宏和编译参数。如果 CUDA 不可用，则抛出一个 `NotImplementedError`，表示该功能尚未实现。</w:t>
        <w:br/>
        <w:br/>
        <w:t>最后，函数返回一个包含扩展模块的列表。接下来，调用 `setup` 函数来配置包的元数据和构建信息，包括包的名称、版本、作者、描述、包含的模块等。`ext_modules` 参数指定了通过 `get_extensions` 函数获取的扩展模块，`cmdclass` 参数则指定了构建扩展时使用的类。</w:t>
        <w:br/>
        <w:br/>
        <w:t>总体来说，这个 `setup.py` 文件的主要功能是为 `DCNv3` 包的构建和安装提供必要的配置，确保在合适的环境中能够正确编译和链接 CUDA 扩展。</w:t>
      </w:r>
    </w:p>
    <w:p>
      <w:pPr>
        <w:spacing w:line="240" w:lineRule="auto"/>
        <w:jc w:val="left"/>
      </w:pPr>
      <w:r>
        <w:rPr>
          <w:rFonts w:ascii="Times New Roman" w:hAnsi="Times New Roman" w:eastAsia="宋体"/>
          <w:color w:val="000000"/>
          <w:sz w:val="24"/>
        </w:rPr>
        <w:t>### 程序整体功能和构架概括</w:t>
        <w:br/>
        <w:br/>
        <w:t>该程序是 Ultralytics YOLO 项目的一部分，主要用于计算机视觉中的目标检测和跟踪任务。整体架构包括多个模块和功能，旨在提供高效的模型训练、推理和扩展功能。具体来说，程序包含了模型的定义与初始化、训练过程的实现、目标匹配算法、以及特定的深度学习操作扩展。</w:t>
        <w:br/>
        <w:br/>
        <w:t>- **模型模块**：包括 YOLO 和 NAS 模型的定义与初始化，提供了模型的基本构建块。</w:t>
        <w:br/>
        <w:t>- **训练模块**：实现了针对分割任务的训练流程，支持模型的训练和验证。</w:t>
        <w:br/>
        <w:t>- **工具模块**：提供了目标匹配的实用函数，帮助在跟踪任务中进行目标的匹配和评估。</w:t>
        <w:br/>
        <w:t>- **扩展模块**：包含特定的深度学习操作的 CUDA 扩展，优化了模型的性能。</w:t>
        <w:br/>
        <w:br/>
        <w:t>### 文件功能整理表</w:t>
        <w:br/>
        <w:br/>
        <w:t>| 文件路径                                           | 功能描述                                                                                     |</w:t>
        <w:br/>
        <w:t>|--------------------------------------------------|---------------------------------------------------------------------------------------------|</w:t>
        <w:br/>
        <w:t>| `ultralytics/models/nas/__init__.py`            | 初始化 NAS 模型模块，导入模型、预测器和验证器类，定义公共接口。                             |</w:t>
        <w:br/>
        <w:t>| `ultralytics/models/yolo/segment/train.py`      | 实现 YOLO 分割模型的训练流程，包括模型初始化、验证、训练样本可视化和指标绘制等功能。        |</w:t>
        <w:br/>
        <w:t>| `ultralytics/nn/extra_modules/ops_dcnv3/modules/__init__.py` | 初始化 DCNv3 模块，导入相关的深度学习操作类，提供模块的公共接口。                          |</w:t>
        <w:br/>
        <w:t>| `ultralytics/trackers/utils/matching.py`        | 实现目标跟踪中的匹配算法，包括计算成本矩阵、IoU 距离、特征嵌入距离和融合得分等功能。        |</w:t>
        <w:br/>
        <w:t>| `ultralytics/nn/extra_modules/ops_dcnv3/setup.py` | 配置和构建 DCNv3 包，处理 CUDA 扩展的编译和安装，确保在合适的环境中能够正确使用。          |</w:t>
        <w:br/>
        <w:br/>
        <w:t>这个表格总结了每个文件的主要功能，帮助理解整个程序的结构和各个模块之间的关系。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