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手写数字识别系统源码＆数据集分享</w:t>
        <w:br/>
        <w:t xml:space="preserve"> [yolov8-seg-C2f-EMBC等50+全套改进创新点发刊_一键训练教程_Web前端展示]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手写数字识别作为计算机视觉和模式识别领域的重要研究方向，近年来受到了广泛关注。随着深度学习技术的快速发展，尤其是卷积神经网络（CNN）的成功应用，手写数字识别的准确性和效率得到了显著提升。YOLO（You Only Look Once）系列模型因其实时性和高效性，成为目标检测领域的热门选择。YOLOv8作为该系列的最新版本，结合了更为先进的特征提取和处理机制，为手写数字识别提供了新的可能性。</w:t>
        <w:br/>
        <w:br/>
        <w:t>在实际应用中，手写数字识别不仅仅局限于学术研究，它在银行支票处理、邮政编码识别、表单自动化等多个领域都有着广泛的应用需求。传统的手写数字识别方法往往依赖于特征工程，难以适应多样化的手写风格和复杂的背景干扰。而基于YOLOv8的改进模型，能够通过深度学习自动提取特征，显著提高识别的准确性和鲁棒性。</w:t>
        <w:br/>
        <w:br/>
        <w:t>本研究所使用的数据集“number0418”包含2800张手写数字图像，涵盖了16个类别，包括从0到9的数字以及一些特殊形状（如圆形、直线等）。这些类别的多样性为模型的训练提供了丰富的样本，有助于提高模型对不同手写风格的适应能力。数据集的设计考虑到了手写数字的多样性和复杂性，使得模型在训练过程中能够学习到更为全面的特征，从而提升其在实际应用中的表现。</w:t>
        <w:br/>
        <w:br/>
        <w:t>通过对YOLOv8模型的改进，本研究旨在实现更高效的手写数字识别系统。改进的方向包括优化网络结构、调整损失函数以及增强数据预处理等。具体而言，研究将探索如何通过引入更深层次的卷积层和改进的激活函数，提升模型对复杂背景和不同书写风格的适应能力。此外，针对数据集中的特定类别，研究还将采用数据增强技术，以扩展训练样本的多样性，进一步提高模型的泛化能力。</w:t>
        <w:br/>
        <w:br/>
        <w:t>手写数字识别系统的研究不仅具有理论意义，还有着重要的实际应用价值。随着数字化进程的加快，自动化处理手写信息的需求日益增加。一个高效、准确的手写数字识别系统能够极大地提高数据处理的效率，降低人工成本，提升用户体验。尤其是在教育、金融、物流等行业，手写数字识别技术的应用将推动这些领域的智能化转型。</w:t>
        <w:br/>
        <w:br/>
        <w:t>综上所述，基于改进YOLOv8的手写数字识别系统的研究，不仅是对现有技术的延续和发展，更是对未来智能识别技术的探索。通过深入分析和优化手写数字识别的各个环节，本研究将为相关领域提供新的思路和方法，推动手写数字识别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number0418”的数据集，以训练和改进YOLOv8-seg手写数字识别系统。该数据集专注于手写数字的识别，涵盖了10个类别，分别是：零（zero）、一（one）、二（two）、三（three）、四（four）、五（five）、六（six）、七（seven）、八（eight）和九（nine）。这些类别不仅代表了数字的基本形式，还反映了手写体在不同书写风格和个体差异下的多样性。</w:t>
        <w:br/>
        <w:br/>
        <w:t>“number0418”数据集的构建旨在提供一个丰富且多样化的样本库，以便于训练深度学习模型，尤其是针对手写数字的图像识别任务。数据集中包含的每个类别都经过精心挑选，确保其在不同的书写风格、笔画粗细和书写速度下的表现，进而增强模型的泛化能力。这种多样性对于提升YOLOv8-seg在实际应用中的识别准确率至关重要，因为手写数字的识别常常受到个体书写习惯的影响。</w:t>
        <w:br/>
        <w:br/>
        <w:t>在数据集的收集过程中，研究团队采用了多种手段，以确保数据的质量和代表性。样本的获取不仅包括了来自不同年龄段和文化背景的书写者，还涵盖了各种书写工具的使用，如钢笔、铅笔和马克笔等。这种多样化的样本来源使得“number0418”数据集在训练过程中能够有效模拟现实世界中可能遇到的各种情况，从而提高模型的鲁棒性。</w:t>
        <w:br/>
        <w:br/>
        <w:t>此外，数据集中的每个样本都经过了标注，以确保模型在训练时能够准确识别每个数字的类别。标注过程遵循严格的标准，确保每个样本的标签与其实际内容相符。这种精确的标注不仅有助于提升模型的学习效率，也为后续的模型评估提供了可靠的依据。</w:t>
        <w:br/>
        <w:br/>
        <w:t>在数据预处理阶段，研究团队对图像进行了标准化处理，包括调整图像尺寸、归一化像素值等，以适应YOLOv8-seg模型的输入要求。这些预处理步骤旨在减少数据噪声，提高模型的训练效果。经过处理的数据集将被分为训练集、验证集和测试集，以便于对模型的性能进行全面评估。</w:t>
        <w:br/>
        <w:br/>
        <w:t>总之，“number0418”数据集为手写数字识别系统的训练提供了一个坚实的基础。通过丰富的样本和精确的标注，该数据集不仅有助于提升YOLOv8-seg模型的识别准确率，还为未来的研究提供了重要的参考。随着手写数字识别技术的不断发展，数据集的多样性和质量将成为推动这一领域进步的关键因素。我们期待通过对“number0418”数据集的深入研究，能够在手写数字识别的准确性和效率上取得更大的突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继承了YOLO系列的单阶段检测框架，并在此基础上进行了显著的改进和优化，特别是在目标检测和分割任务的结合上。YOLOv8-seg不仅关注目标的检测，还通过引入分割模块，实现了对目标的精确边界提取，从而在计算机视觉领域中展现出更为强大的性能。</w:t>
        <w:br/>
        <w:br/>
        <w:t>YOLOv8-seg的网络结构主要由四个部分组成：输入模块、Backbone骨干网络、Neck特征融合网络和Head检测模块。输入模块负责对输入图像进行预处理，包括图像的尺寸调整、数据增强（如Mosaic增强和随机扰动）等，以确保网络能够在多样化的输入条件下保持良好的性能。此过程不仅提高了模型的鲁棒性，还增强了其对不同场景的适应能力。</w:t>
        <w:br/>
        <w:br/>
        <w:t>在Backbone部分，YOLOv8-seg采用了C2f模块替代了传统的C3模块。C2f模块通过引入更多的分支结构，增强了梯度流动，确保了特征的丰富性和多样性。这种设计使得网络在特征提取时能够更好地捕捉到图像中的细节信息，从而为后续的特征融合和目标检测提供了更为坚实的基础。通过这种方式，YOLOv8-seg能够有效地处理不同尺度的目标，提升了检测精度。</w:t>
        <w:br/>
        <w:br/>
        <w:t>Neck部分采用了FPN（特征金字塔网络）和PAN（路径聚合网络）的结合，进一步促进了多尺度特征的融合。FPN负责从不同层次提取特征，并通过上采样将低层特征与高层特征进行结合，从而增强了语义信息的传递。而PAN则通过路径聚合的方式，确保了特征在不同层次之间的有效流动。这种结构的优势在于，它能够更好地捕捉到目标的上下文信息，进而提升对复杂场景中目标的检测和分割能力。</w:t>
        <w:br/>
        <w:br/>
        <w:t>在Head检测模块中，YOLOv8-seg采用了解耦头结构，将分类和定位任务分开处理。通过这种方式，网络能够更加专注于每个任务的特征提取，从而加速模型的收敛并提高检测精度。解耦头结构的引入，使得YOLOv8-seg在处理复杂场景时，能够更好地平衡目标的分类和定位任务，从而实现更高的检测性能。</w:t>
        <w:br/>
        <w:br/>
        <w:t>此外，YOLOv8-seg在标签分配策略上也进行了创新。与以往的YOLO版本不同，YOLOv8-seg采用了动态标签分配策略，能够根据目标的实际情况动态调整正负样本的匹配。这种策略不仅提高了模型对不同目标的适应能力，还有效降低了因样本不均衡带来的负面影响。通过这种方式，YOLOv8-seg能够更好地处理复杂场景中的目标检测和分割任务，提升了整体性能。</w:t>
        <w:br/>
        <w:br/>
        <w:t>在损失函数的设计上，YOLOv8-seg引入了Varifocal Loss和CIoU Loss等多种损失函数，旨在更精确地衡量模型的分类和定位性能。Varifocal Loss通过对正负样本进行加权，使得模型在训练过程中更加关注高质量的正样本，从而提升了模型的检测精度。而CIoU Loss则通过考虑目标的中心点、宽高比等多个因素，进一步优化了目标的定位性能。这种多样化的损失函数设计，使得YOLOv8-seg在训练过程中能够更好地平衡分类和定位任务，从而实现更高的检测精度。</w:t>
        <w:br/>
        <w:br/>
        <w:t>总的来说，YOLOv8-seg算法通过对传统YOLO结构的优化与创新，结合了目标检测与分割的能力，展现出在复杂场景下的强大性能。其独特的网络结构设计、动态标签分配策略以及多样化的损失函数，使得YOLOv8-seg在计算机视觉领域中具备了更为广泛的应用潜力。无论是在自动驾驶、安防监控还是医疗影像分析等领域，YOLOv8-seg都能够为实际应用提供高效、精准的解决方案，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```以下是对代码中最核心部分的提取和详细注释。代码主要实现了一些深度学习模型中的注意力机制和卷积操作。为了简化，以下只保留了部分重要的类和方法。</w:t>
        <w:br/>
        <w:br/>
        <w:t>```python</w:t>
        <w:br/>
        <w:t>import torch</w:t>
        <w:br/>
        <w:t>from torch import nn</w:t>
        <w:br/>
        <w:t>import torch.nn.functional as F</w:t>
        <w:br/>
        <w:br/>
        <w:t>class EMA(nn.Module):</w:t>
        <w:br/>
        <w:t xml:space="preserve">    """</w:t>
        <w:br/>
        <w:t xml:space="preserve">    Exponential Moving Average (EMA) Module</w:t>
        <w:br/>
        <w:t xml:space="preserve">    用于计算输入特征的指数移动平均，增强特征表示。</w:t>
        <w:br/>
        <w:t xml:space="preserve">    """</w:t>
        <w:br/>
        <w:t xml:space="preserve">    def __init__(self, channels, factor=8):</w:t>
        <w:br/>
        <w:t xml:space="preserve">        super(EMA, self).__init__()</w:t>
        <w:br/>
        <w:t xml:space="preserve">        self.groups = factor</w:t>
        <w:br/>
        <w:t xml:space="preserve">        assert channels // self.groups &gt; 0</w:t>
        <w:br/>
        <w:t xml:space="preserve">        self.softmax = nn.Softmax(-1)</w:t>
        <w:br/>
        <w:t xml:space="preserve">        self.agp = nn.AdaptiveAvgPool2d((1, 1))</w:t>
        <w:br/>
        <w:t xml:space="preserve">        self.pool_h = nn.AdaptiveAvgPool2d((None, 1))</w:t>
        <w:br/>
        <w:t xml:space="preserve">        self.pool_w = nn.AdaptiveAvgPool2d((1, None))</w:t>
        <w:br/>
        <w:t xml:space="preserve">        self.gn = nn.GroupNorm(channels // self.groups, channels // self.groups)</w:t>
        <w:br/>
        <w:t xml:space="preserve">        self.conv1x1 = nn.Conv2d(channels // self.groups, channels // self.groups, kernel_size=1)</w:t>
        <w:br/>
        <w:t xml:space="preserve">        self.conv3x3 = nn.Conv2d(channels // self.groups, channels // self.groups, kernel_size=3, padding=1)</w:t>
        <w:br/>
        <w:br/>
        <w:t xml:space="preserve">    def forward(self, x):</w:t>
        <w:br/>
        <w:t xml:space="preserve">        b, c, h, w = x.size()</w:t>
        <w:br/>
        <w:t xml:space="preserve">        group_x = x.reshape(b * self.groups, -1, h, w)  # 重新调整形状以进行分组处理</w:t>
        <w:br/>
        <w:t xml:space="preserve">        x_h = self.pool_h(group_x)  # 对每个组进行高度池化</w:t>
        <w:br/>
        <w:t xml:space="preserve">        x_w = self.pool_w(group_x).permute(0, 1, 3, 2)  # 对每个组进行宽度池化并转置</w:t>
        <w:br/>
        <w:t xml:space="preserve">        hw = self.conv1x1(torch.cat([x_h, x_w], dim=2))  # 合并并通过1x1卷积</w:t>
        <w:br/>
        <w:t xml:space="preserve">        x_h, x_w = torch.split(hw, [h, w], dim=2)  # 分割回高度和宽度</w:t>
        <w:br/>
        <w:t xml:space="preserve">        x1 = self.gn(group_x * x_h.sigmoid() * x_w.permute(0, 1, 3, 2).sigmoid())  # 应用组归一化</w:t>
        <w:br/>
        <w:t xml:space="preserve">        x2 = self.conv3x3(group_x)  # 通过3x3卷积</w:t>
        <w:br/>
        <w:t xml:space="preserve">        # 计算权重</w:t>
        <w:br/>
        <w:t xml:space="preserve">        weights = (self.softmax(self.agp(x1).reshape(b * self.groups, -1, 1).permute(0, 2, 1)) @ </w:t>
        <w:br/>
        <w:t xml:space="preserve">                   x2.reshape(b * self.groups, c // self.groups, -1)).reshape(b * self.groups, 1, h, w)</w:t>
        <w:br/>
        <w:t xml:space="preserve">        return (group_x * weights.sigmoid()).reshape(b, c, h, w)  # 返回加权后的特征</w:t>
        <w:br/>
        <w:br/>
        <w:t>class SimAM(nn.Module):</w:t>
        <w:br/>
        <w:t xml:space="preserve">    """</w:t>
        <w:br/>
        <w:t xml:space="preserve">    SimAM (Similarity Attention Module)</w:t>
        <w:br/>
        <w:t xml:space="preserve">    用于计算相似性注意力，增强特征表示。</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w:t>
        <w:br/>
        <w:t xml:space="preserve">        n = w * h - 1  # 计算区域大小</w:t>
        <w:br/>
        <w:t xml:space="preserve">        # 计算均值和方差</w:t>
        <w:br/>
        <w:t xml:space="preserve">        x_minus_mu_square = (x - x.mean(dim=[2, 3], keepdim=True)).pow(2)</w:t>
        <w:br/>
        <w:t xml:space="preserve">        y = x_minus_mu_square / (4 * (x_minus_mu_square.sum(dim=[2, 3], keepdim=True) / n + self.e_lambda)) + 0.5</w:t>
        <w:br/>
        <w:t xml:space="preserve">        return x * self.activaton(y)  # 返回加权后的特征</w:t>
        <w:br/>
        <w:br/>
        <w:t>class BiLevelRoutingAttention(nn.Module):</w:t>
        <w:br/>
        <w:t xml:space="preserve">    """</w:t>
        <w:br/>
        <w:t xml:space="preserve">    Bi-Level Routing Attention</w:t>
        <w:br/>
        <w:t xml:space="preserve">    实现了双层路由注意力机制，增强了特征提取能力。</w:t>
        <w:br/>
        <w:t xml:space="preserve">    """</w:t>
        <w:br/>
        <w:t xml:space="preserve">    def __init__(self, dim, num_heads=8, n_win=7):</w:t>
        <w:br/>
        <w:t xml:space="preserve">        super().__init__()</w:t>
        <w:br/>
        <w:t xml:space="preserve">        self.dim = dim</w:t>
        <w:br/>
        <w:t xml:space="preserve">        self.n_win = n_win  # 窗口数量</w:t>
        <w:br/>
        <w:t xml:space="preserve">        self.num_heads = num_heads  # 注意力头数量</w:t>
        <w:br/>
        <w:t xml:space="preserve">        self.scale = dim ** -0.5  # 缩放因子</w:t>
        <w:br/>
        <w:t xml:space="preserve">        self.qkv = nn.Linear(dim, dim * 3)  # QKV映射</w:t>
        <w:br/>
        <w:t xml:space="preserve">        self.wo = nn.Linear(dim, dim)  # 输出映射</w:t>
        <w:br/>
        <w:br/>
        <w:t xml:space="preserve">    def forward(self, x):</w:t>
        <w:br/>
        <w:t xml:space="preserve">        b, c, h, w = x.size()</w:t>
        <w:br/>
        <w:t xml:space="preserve">        qkv = self.qkv(x).reshape(b, -1, 3, self.num_heads, c // self.num_heads).permute(0, 2, 3, 1, 4)</w:t>
        <w:br/>
        <w:t xml:space="preserve">        q, k, v = qkv.unbind(1)  # 分离Q, K, V</w:t>
        <w:br/>
        <w:t xml:space="preserve">        attn = (q @ k.transpose(-2, -1)) * self.scale  # 计算注意力</w:t>
        <w:br/>
        <w:t xml:space="preserve">        attn = F.softmax(attn, dim=-1)  # 应用softmax</w:t>
        <w:br/>
        <w:t xml:space="preserve">        out = attn @ v  # 加权求和</w:t>
        <w:br/>
        <w:t xml:space="preserve">        return self.wo(out)  # 返回输出</w:t>
        <w:br/>
        <w:br/>
        <w:t># 以上是核心部分的提取和注释，包含了EMA、SimAM和BiLevelRoutingAttention模块的实现。</w:t>
        <w:br/>
        <w:t>```</w:t>
        <w:br/>
        <w:br/>
        <w:t>以上代码片段保留了最核心的部分，并为每个类和方法添加了详细的中文注释，以便于理解其功能和实现逻辑。```</w:t>
      </w:r>
    </w:p>
    <w:p>
      <w:pPr>
        <w:spacing w:line="240" w:lineRule="auto"/>
        <w:jc w:val="left"/>
      </w:pPr>
      <w:r>
        <w:rPr>
          <w:rFonts w:ascii="Times New Roman" w:hAnsi="Times New Roman" w:eastAsia="宋体"/>
          <w:color w:val="000000"/>
          <w:sz w:val="24"/>
        </w:rPr>
        <w:t>这个文件 `ultralytics/nn/extra_modules/attention.py` 包含了一系列用于实现不同类型注意力机制的类和函数，主要用于深度学习中的视觉任务。以下是对文件内容的逐步分析和说明。</w:t>
        <w:br/>
        <w:br/>
        <w:t>首先，文件导入了一些必要的库，包括 PyTorch 和一些相关的模块。接着，定义了一些常用的注意力机制类，如 `EMA`、`SimAM`、`SpatialGroupEnhance` 等。这些类实现了不同的注意力机制，目的是增强神经网络在处理图像时的特征表达能力。</w:t>
        <w:br/>
        <w:br/>
        <w:t>`EMA` 类实现了指数移动平均（Exponential Moving Average）机制，通过对输入特征进行分组和池化，计算出特征的加权平均值，以增强特征的稳定性和表达能力。</w:t>
        <w:br/>
        <w:br/>
        <w:t>`SimAM` 类实现了一种新的自适应注意力机制，使用 Sigmoid 激活函数来计算特征的加权，增强了特征的表示能力。该机制通过计算输入特征的均值和方差，来动态调整特征的权重。</w:t>
        <w:br/>
        <w:br/>
        <w:t>`SpatialGroupEnhance` 类则通过对输入特征进行空间增强，使用自适应平均池化和 Sigmoid 激活函数来计算空间特征的权重，从而增强特征的空间信息。</w:t>
        <w:br/>
        <w:br/>
        <w:t>`TopkRouting` 类实现了一种可微分的 Top-k 路由机制，通过对查询和键的特征进行计算，选取最重要的特征进行后续处理。这种机制能够在特征选择中引入可学习的参数，提高模型的表达能力。</w:t>
        <w:br/>
        <w:br/>
        <w:t>`KVGather` 类用于根据路由索引选择键值对（key-value pairs），并根据不同的加权方式（软加权或硬加权）对选择的特征进行处理。</w:t>
        <w:br/>
        <w:br/>
        <w:t>`QKVLinear` 类则实现了查询、键和值的线性映射，方便后续的注意力计算。</w:t>
        <w:br/>
        <w:br/>
        <w:t>`BiLevelRoutingAttention` 类实现了一种双层路由注意力机制，结合了局部和全局的注意力计算，能够在不同的尺度上捕捉特征信息。</w:t>
        <w:br/>
        <w:br/>
        <w:t>`BiLevelRoutingAttention_nchw` 类是 `BiLevelRoutingAttention` 的一种变体，专门处理 NCHW 格式的输入数据，优化了输入数据的处理方式。</w:t>
        <w:br/>
        <w:br/>
        <w:t>接下来的类如 `CoordAtt`、`BAMBlock`、`EfficientAttention` 等，分别实现了不同的注意力机制和模块，旨在通过不同的方式增强特征表达。这些模块通常结合了卷积操作和注意力机制，以提高模型的性能。</w:t>
        <w:br/>
        <w:br/>
        <w:t>最后，文件中还定义了一些辅助函数，如 `img2windows` 和 `windows2img`，用于将图像分割成窗口和将窗口合并回图像。这些函数在处理大尺寸图像时非常有用，可以有效地减少计算量。</w:t>
        <w:br/>
        <w:br/>
        <w:t>总的来说，这个文件实现了多种先进的注意力机制，旨在提升深度学习模型在视觉任务中的表现。通过灵活的模块设计，用户可以根据具体需求选择合适的注意力机制来增强模型的特征表达能力。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存储跟踪历史的有序字典</w:t>
        <w:br/>
        <w:t xml:space="preserve">    features = []           # 特征列表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多摄像头位置</w:t>
        <w:br/>
        <w:t xml:space="preserve">    location = (np.inf, np.inf) # 跟踪对象的位置，初始化为无穷大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抛出未实现错误，子类需实现</w:t>
        <w:br/>
        <w:br/>
        <w:t xml:space="preserve">    def predict(self):</w:t>
        <w:br/>
        <w:t xml:space="preserve">        """预测跟踪的下一个状态。"""</w:t>
        <w:br/>
        <w:t xml:space="preserve">        raise NotImplementedError  # 抛出未实现错误，子类需实现</w:t>
        <w:br/>
        <w:br/>
        <w:t xml:space="preserve">    def update(self, *args, **kwargs):</w:t>
        <w:br/>
        <w:t xml:space="preserve">        """使用新的观测数据更新跟踪。"""</w:t>
        <w:br/>
        <w:t xml:space="preserve">        raise NotImplementedError  # 抛出未实现错误，子类需实现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类**：定义了跟踪对象的状态，包括新跟踪、正在跟踪、丢失和已移除的状态。</w:t>
        <w:br/>
        <w:t>2. **BaseTrack 类**：这是一个对象跟踪的基类，包含了跟踪的基本属性和方法。</w:t>
        <w:br/>
        <w:t xml:space="preserve">   - **属性**：</w:t>
        <w:br/>
        <w:t xml:space="preserve">     - `_count`：用于生成唯一的跟踪ID。</w:t>
        <w:br/>
        <w:t xml:space="preserve">     - `track_id`：当前跟踪的ID。</w:t>
        <w:br/>
        <w:t xml:space="preserve">     - `is_activated`：指示跟踪是否已激活。</w:t>
        <w:br/>
        <w:t xml:space="preserve">     - `state`：当前跟踪状态。</w:t>
        <w:br/>
        <w:t xml:space="preserve">     - `history`：记录跟踪历史的有序字典。</w:t>
        <w:br/>
        <w:t xml:space="preserve">     - `features`、`curr_feature`、`score`、`start_frame`、`frame_id`、`time_since_update`：这些属性用于存储跟踪相关的信息。</w:t>
        <w:br/>
        <w:t xml:space="preserve">     - `location`：跟踪对象的位置，初始化为无穷大。</w:t>
        <w:br/>
        <w:t xml:space="preserve">   - **方法**：</w:t>
        <w:br/>
        <w:t xml:space="preserve">     - `next_id()`：生成下一个唯一的跟踪ID。</w:t>
        <w:br/>
        <w:t xml:space="preserve">     - `activate()`、`predict()`、`update()`：这些方法需要在子类中实现，用于激活跟踪、预测状态和更新跟踪。</w:t>
        <w:br/>
        <w:t xml:space="preserve">     - `mark_lost()` 和 `mark_removed()`：用于标记跟踪状态为丢失或已移除。</w:t>
        <w:br/>
        <w:t xml:space="preserve">     - `reset_id()`：重置全局跟踪ID计数器。```</w:t>
      </w:r>
    </w:p>
    <w:p>
      <w:pPr>
        <w:spacing w:line="240" w:lineRule="auto"/>
        <w:jc w:val="left"/>
      </w:pPr>
      <w:r>
        <w:rPr>
          <w:rFonts w:ascii="Times New Roman" w:hAnsi="Times New Roman" w:eastAsia="宋体"/>
          <w:color w:val="000000"/>
          <w:sz w:val="24"/>
        </w:rPr>
        <w:t>这个程序文件定义了一个用于对象跟踪的基础类 `BaseTrack`，以及一个用于表示跟踪状态的枚举类 `TrackState`。首先，`TrackState` 类定义了四种可能的跟踪状态：新建（New）、跟踪中（Tracked）、丢失（Lost）和已移除（Removed），这些状态可以帮助在跟踪过程中管理对象的状态。</w:t>
        <w:br/>
        <w:br/>
        <w:t>`BaseTrack` 类是一个抽象基类，主要用于处理对象跟踪的基本属性和操作。它包含了多个属性和方法，具体功能如下：</w:t>
        <w:br/>
        <w:br/>
        <w:t>- `_count` 是一个类变量，用于跟踪当前活跃的跟踪器数量。</w:t>
        <w:br/>
        <w:t>- `track_id` 是当前跟踪器的唯一标识符。</w:t>
        <w:br/>
        <w:t>- `is_activated` 表示该跟踪器是否已激活。</w:t>
        <w:br/>
        <w:t>- `state` 表示当前跟踪器的状态，初始值为新建状态。</w:t>
        <w:br/>
        <w:t>- `history` 是一个有序字典，用于存储跟踪历史。</w:t>
        <w:br/>
        <w:t>- `features` 是一个列表，用于存储与当前跟踪对象相关的特征。</w:t>
        <w:br/>
        <w:t>- `curr_feature` 表示当前特征。</w:t>
        <w:br/>
        <w:t>- `score` 是跟踪器的评分，可能用于评估跟踪的可靠性。</w:t>
        <w:br/>
        <w:t>- `start_frame` 和 `frame_id` 分别表示跟踪开始的帧和当前帧的ID。</w:t>
        <w:br/>
        <w:t>- `time_since_update` 表示自上次更新以来经过的时间。</w:t>
        <w:br/>
        <w:t>- `location` 用于表示多摄像头场景中的位置，初始值为无穷大。</w:t>
        <w:br/>
        <w:br/>
        <w:t>`BaseTrack` 类还定义了一些方法：</w:t>
        <w:br/>
        <w:br/>
        <w:t>- `end_frame` 属性返回当前跟踪的最后帧ID。</w:t>
        <w:br/>
        <w:t>- `next_id` 静态方法用于生成下一个唯一的跟踪ID，并将 `_count` 增加1。</w:t>
        <w:br/>
        <w:t>- `activate` 方法用于激活跟踪器，但具体实现需要在子类中定义。</w:t>
        <w:br/>
        <w:t>- `predict` 方法用于预测跟踪器的下一个状态，同样需要在子类中实现。</w:t>
        <w:br/>
        <w:t>- `update` 方法用于更新跟踪器的状态和属性，具体实现也在子类中定义。</w:t>
        <w:br/>
        <w:t>- `mark_lost` 和 `mark_removed` 方法分别用于将跟踪器标记为丢失和已移除，更新其状态。</w:t>
        <w:br/>
        <w:br/>
        <w:t>最后，`reset_id` 静态方法用于重置全局跟踪ID计数器，将 `_count` 设为0。</w:t>
        <w:br/>
        <w:br/>
        <w:t>总的来说，这个文件为对象跟踪提供了一个基础框架，定义了跟踪器的基本属性和操作方法，方便后续的具体实现和扩展。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"""定义一个单层的Transformer编码器。"""</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  # 多头自注意力机制</w:t>
        <w:br/>
        <w:t xml:space="preserve">        self.fc1 = nn.Linear(c1, cm)  # 第一个全连接层</w:t>
        <w:br/>
        <w:t xml:space="preserve">        self.fc2 = nn.Linear(cm, c1)  # 第二个全连接层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dropout层1</w:t>
        <w:br/>
        <w:t xml:space="preserve">        self.dropout2 = nn.Dropout(dropout)  # dropout层2</w:t>
        <w:br/>
        <w:t xml:space="preserve">        self.act = act  # 激活函数</w:t>
        <w:br/>
        <w:t xml:space="preserve">        self.normalize_before = normalize_before  # 是否在前面进行归一化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预归一化</w:t>
        <w:br/>
        <w:t xml:space="preserve">        return self.forward_post(src, src_mask, src_key_padding_mask, pos)  # 后归一化</w:t>
        <w:br/>
        <w:br/>
        <w:t xml:space="preserve">    def forward_post(self, src, src_mask=None, src_key_padding_mask=None, pos=None):</w:t>
        <w:br/>
        <w:t xml:space="preserve">        """后归一化的前向传播。"""</w:t>
        <w:br/>
        <w:t xml:space="preserve">        q = k = self.with_pos_embed(src, pos)  # 生成查询和键</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"""初始化DeformableTransformerDecoderLayer，指定参数。"""</w:t>
        <w:br/>
        <w:t xml:space="preserve">        super().__init__()</w:t>
        <w:br/>
        <w:t xml:space="preserve">        self.self_attn = nn.MultiheadAttention(d_model, n_heads, dropout=dropout)  # 自注意力机制</w:t>
        <w:br/>
        <w:t xml:space="preserve">        self.cross_attn = MSDeformAttn(d_model, n_levels, n_heads, n_points)  # 可变形交叉注意力</w:t>
        <w:br/>
        <w:t xml:space="preserve">        self.linear1 = nn.Linear(d_model, d_ffn)  # 前馈网络的第一层</w:t>
        <w:br/>
        <w:t xml:space="preserve">        self.linear2 = nn.Linear(d_ffn, d_model)  # 前馈网络的第二层</w:t>
        <w:br/>
        <w:t xml:space="preserve">        self.norm1 = nn.LayerNorm(d_model)  # 归一化层1</w:t>
        <w:br/>
        <w:t xml:space="preserve">        self.norm2 = nn.LayerNorm(d_model)  # 归一化层2</w:t>
        <w:br/>
        <w:t xml:space="preserve">        self.norm3 = nn.LayerNorm(d_model)  # 归一化层3</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  # 生成查询和键</w:t>
        <w:br/>
        <w:t xml:space="preserve">        tgt = self.self_attn(q.transpose(0, 1), k.transpose(0, 1), embed.transpose(0, 1), attn_mask=attn_mask)[0].transpose(0, 1)  # 自注意力计算</w:t>
        <w:br/>
        <w:t xml:space="preserve">        embed = embed + tgt  # 残差连接</w:t>
        <w:br/>
        <w:t xml:space="preserve">        embed = self.norm1(embed)  # 归一化</w:t>
        <w:br/>
        <w:br/>
        <w:t xml:space="preserve">        # 交叉注意力</w:t>
        <w:br/>
        <w:t xml:space="preserve">        tgt = self.cross_attn(self.with_pos_embed(embed, query_pos), refer_bbox.unsqueeze(2), feats, shapes, padding_mask)  # 交叉注意力计算</w:t>
        <w:br/>
        <w:t xml:space="preserve">        embed = embed + tgt  # 残差连接</w:t>
        <w:br/>
        <w:t xml:space="preserve">        embed = self.norm2(embed)  # 归一化</w:t>
        <w:br/>
        <w:br/>
        <w:t xml:space="preserve">        # 前馈网络</w:t>
        <w:br/>
        <w:t xml:space="preserve">        tgt2 = self.linear2(F.relu(self.linear1(embed)))  # 前馈网络计算</w:t>
        <w:br/>
        <w:t xml:space="preserve">        return self.norm3(embed + tgt2)  # 残差连接和归一化</w:t>
        <w:br/>
        <w:br/>
        <w:t xml:space="preserve">    @staticmethod</w:t>
        <w:br/>
        <w:t xml:space="preserve">    def with_pos_embed(tensor, pos):</w:t>
        <w:br/>
        <w:t xml:space="preserve">        """将位置嵌入添加到输入张量中（如果提供）。"""</w:t>
        <w:br/>
        <w:t xml:space="preserve">        return tensor if pos is None else tensor + pos</w:t>
        <w:br/>
        <w:t>```</w:t>
        <w:br/>
        <w:br/>
        <w:t>### 代码核心部分说明：</w:t>
        <w:br/>
        <w:t>1. **TransformerEncoderLayer**: 这是Transformer编码器的核心层，包含多头自注意力机制和前馈网络。它实现了前向传播过程，包括选择预归一化或后归一化的方式。</w:t>
        <w:br/>
        <w:t>2. **DeformableTransformerDecoderLayer**: 这是可变形Transformer解码器的核心层，包含自注意力和交叉注意力机制，以及前馈网络。它的前向传播过程包括对输入的处理和位置嵌入的添加。</w:t>
        <w:br/>
        <w:br/>
        <w:t>这两个类是Transformer模型的基本构建块，分别用于编码和解码过程。```</w:t>
      </w:r>
    </w:p>
    <w:p>
      <w:pPr>
        <w:spacing w:line="240" w:lineRule="auto"/>
        <w:jc w:val="left"/>
      </w:pPr>
      <w:r>
        <w:rPr>
          <w:rFonts w:ascii="Times New Roman" w:hAnsi="Times New Roman" w:eastAsia="宋体"/>
          <w:color w:val="000000"/>
          <w:sz w:val="24"/>
        </w:rPr>
        <w:t>这个程序文件是一个实现了Transformer模块的PyTorch代码，主要用于深度学习中的图像处理任务，特别是在目标检测和图像分割等领域。代码中定义了多个类，每个类代表了Transformer架构中的不同组件。</w:t>
        <w:br/>
        <w:br/>
        <w:t>首先，`TransformerEncoderLayer`类定义了Transformer编码器的单层结构。它使用多头自注意力机制和前馈神经网络。构造函数中，初始化了多头注意力层、两个线性层、层归一化和丢弃层。该类提供了两种前向传播方式：`forward_post`和`forward_pre`，分别对应后归一化和前归一化的计算方式。</w:t>
        <w:br/>
        <w:br/>
        <w:t>接下来，`AIFI`类是`TransformerEncoderLayer`的一个子类，专门用于处理带有二维位置嵌入的输入。它在前向传播中构建了二维正弦余弦位置嵌入，并将输入张量进行形状转换，以适应Transformer的输入格式。</w:t>
        <w:br/>
        <w:br/>
        <w:t>`TransformerLayer`类实现了一个简单的Transformer层，使用线性变换和多头注意力机制来处理输入数据。它的前向传播方法将输入通过多头注意力层和两个线性层进行处理。</w:t>
        <w:br/>
        <w:br/>
        <w:t>`TransformerBlock`类是一个更高层次的结构，组合了多个`TransformerLayer`。它可以选择性地使用卷积层来调整输入的通道数，并在前向传播中处理输入数据的形状。</w:t>
        <w:br/>
        <w:br/>
        <w:t>`MLPBlock`和`MLP`类实现了多层感知机（MLP）的结构，前者是一个单独的MLP块，后者则是一个完整的多层感知机，包含多个线性层和激活函数。</w:t>
        <w:br/>
        <w:br/>
        <w:t>`LayerNorm2d`类实现了二维层归一化，用于对输入进行归一化处理，以提高模型的稳定性和性能。</w:t>
        <w:br/>
        <w:br/>
        <w:t>`MSDeformAttn`类实现了多尺度可变形注意力机制，能够处理不同尺度的特征图。它通过采样偏移量和注意力权重来计算输出，适用于处理复杂的视觉任务。</w:t>
        <w:br/>
        <w:br/>
        <w:t>`DeformableTransformerDecoderLayer`和`DeformableTransformerDecoder`类实现了可变形Transformer解码器的结构。解码器层包含自注意力和交叉注意力机制，能够在解码过程中对输入进行有效的处理。解码器类则将多个解码器层组合在一起，完成整个解码过程，并返回最终的边界框和分类结果。</w:t>
        <w:br/>
        <w:br/>
        <w:t>整体来看，这个文件实现了一个复杂的Transformer架构，结合了多种先进的注意力机制和归一化技术，适用于现代计算机视觉任务。</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br/>
        <w:t># 创建一个字典，包含中文名称的映射</w:t>
        <w:br/>
        <w:t>Chinese_name = {'person': "人"}</w:t>
        <w:br/>
        <w:br/>
        <w:t># 从字典中提取所有的值，并将其转换为列表</w:t>
        <w:br/>
        <w:t>Label_list = list(Chinese_name.values())</w:t>
        <w:br/>
        <w:br/>
        <w:t># 此时，Label_list 将包含字典中所有的中文名称</w:t>
        <w:br/>
        <w:t># 例如，Label_list = ["人"]</w:t>
        <w:br/>
        <w:t>```</w:t>
        <w:br/>
        <w:br/>
        <w:t>### 代码说明：</w:t>
        <w:br/>
        <w:t>1. `# -*- coding: utf-8 -*-`：这行代码指定了文件的编码格式为 UTF-8，确保可以正确处理中文字符。</w:t>
        <w:br/>
        <w:t>2. `Chinese_name = {'person': "人"}`：定义一个字典 `Chinese_name`，其中键为 `'person'`，值为中文字符 `"人"`。这个字典用于存储英文标签与其对应的中文名称。</w:t>
        <w:br/>
        <w:t>3. `Label_list = list(Chinese_name.values())`：使用 `values()` 方法提取字典中的所有值，并将其转换为列表。最终，`Label_list` 将包含字典中所有的中文名称。```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`chinese_name_list.py`，它的主要功能是定义一个包含中文名称的字典，并从中提取出所有的值，存储到一个列表中。</w:t>
        <w:br/>
        <w:br/>
        <w:t>首先，文件的开头有一行 `# -*- coding: utf-8 -*-`，这行代码指定了文件的编码格式为 UTF-8，确保在处理中文字符时不会出现编码错误。</w:t>
        <w:br/>
        <w:br/>
        <w:t>接下来，程序定义了一个字典 `Chinese_name`，这个字典的键是 `'person'`，对应的值是中文字符 `"人"`。这个字典的设计可以用来存储与中文名称相关的信息，虽然在这个简单的例子中只包含了一个键值对。</w:t>
        <w:br/>
        <w:br/>
        <w:t>然后，程序通过 `list(Chinese_name.values())` 这一行代码，将字典 `Chinese_name` 中的所有值提取出来，并将它们转换成一个列表。这里，`Chinese_name.values()` 方法返回字典中所有的值，而 `list()` 函数则将这些值转换为一个列表。最终，提取出的值被存储在变量 `Label_list` 中。</w:t>
        <w:br/>
        <w:br/>
        <w:t>总结来说，这个程序的作用是创建一个包含中文名称的字典，并将字典中的值提取到一个列表中，以便后续使用。虽然这个示例相对简单，但它展示了如何使用字典和列表来处理中文数据。</w:t>
      </w:r>
    </w:p>
    <w:p>
      <w:pPr>
        <w:spacing w:line="240" w:lineRule="auto"/>
        <w:jc w:val="left"/>
      </w:pPr>
      <w:r>
        <w:rPr>
          <w:rFonts w:ascii="Times New Roman" w:hAnsi="Times New Roman" w:eastAsia="宋体"/>
          <w:color w:val="000000"/>
          <w:sz w:val="24"/>
        </w:rPr>
        <w:t>### 程序整体功能和构架概括</w:t>
        <w:br/>
        <w:br/>
        <w:t>该程序由多个模块组成，主要用于深度学习中的计算机视觉任务，特别是目标检测和跟踪。整体架构包括注意力机制、Transformer模型、对象跟踪以及中文名称的处理。每个模块负责特定的功能，彼此协作以实现复杂的视觉任务。</w:t>
        <w:br/>
        <w:br/>
        <w:t>1. **注意力机制模块** (`ultralytics\nn\extra_modules\attention.py`): 实现了多种注意力机制，增强了特征表达能力。</w:t>
        <w:br/>
        <w:t>2. **对象跟踪模块** (`ultralytics\trackers\basetrack.py`): 提供了基础的对象跟踪框架，管理跟踪器的状态和操作。</w:t>
        <w:br/>
        <w:t>3. **Transformer模块** (`ultralytics\nn\modules\transformer.py`): 实现了Transformer架构的各个组件，支持图像处理和特征提取。</w:t>
        <w:br/>
        <w:t>4. **中文名称处理模块** (`chinese_name_list.py`): 定义了一个简单的字典，用于存储和提取中文名称。</w:t>
        <w:br/>
        <w:br/>
        <w:t>### 文件功能整理表</w:t>
        <w:br/>
        <w:br/>
        <w:t>| 文件路径                                       | 功能描述                                                                                       |</w:t>
        <w:br/>
        <w:t>|----------------------------------------------|----------------------------------------------------------------------------------------------|</w:t>
        <w:br/>
        <w:t>| `ultralytics\nn\extra_modules\attention.py` | 实现多种注意力机制（如EMA、SimAM、SpatialGroupEnhance等），增强特征表达能力。                       |</w:t>
        <w:br/>
        <w:t>| `ultralytics\trackers\basetrack.py`         | 定义基础的对象跟踪类，管理跟踪器的状态、属性和操作，提供跟踪器的激活、更新和状态管理功能。           |</w:t>
        <w:br/>
        <w:t>| `ultralytics\nn\modules\transformer.py`     | 实现Transformer架构的各个组件，包括编码器层、解码器层和多层感知机，支持复杂的视觉任务处理。          |</w:t>
        <w:br/>
        <w:t>| `chinese_name_list.py`                       | 定义一个包含中文名称的字典，并提取字典中的值到一个列表中，简单处理中文数据。                       |</w:t>
        <w:br/>
        <w:br/>
        <w:t>这个表格总结了每个文件的主要功能，便于理解整个程序的构架和功能分布。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