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电缆塔结构分割系统源码＆数据集分享</w:t>
        <w:br/>
        <w:t xml:space="preserve"> [yolov8-seg-C2f-ContextGuided＆yolov8-seg-C2f-Parc等50+全套改进创新点发刊_一键训练教程_Web前端展示]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电力基础设施的建设与维护变得愈发重要。电缆塔作为电力传输系统中的关键组成部分，其结构的安全性与稳定性直接关系到电力供应的可靠性。因此，如何高效、准确地对电缆塔及其周边结构进行监测与维护，成为了当前电力行业亟待解决的问题。传统的人工巡检方式不仅效率低下，而且容易受到人为因素的影响，导致漏检或误检现象的发生。基于此，利用先进的计算机视觉技术，尤其是深度学习中的实例分割技术，对电缆塔结构进行自动化检测与分割，具有重要的现实意义。</w:t>
        <w:br/>
        <w:br/>
        <w:t>YOLO（You Only Look Once）系列模型以其快速、准确的目标检测能力在计算机视觉领域取得了显著的成果。YOLOv8作为该系列的最新版本，结合了多种改进技术，进一步提升了模型在复杂场景下的检测性能。然而，针对电缆塔结构的实例分割任务，现有的YOLOv8模型仍存在一定的局限性。电缆塔的多样性和复杂性使得其在图像中的表现形式各异，且背景环境的变化也会对模型的检测效果产生影响。因此，基于YOLOv8的改进研究，将有助于提升电缆塔结构分割的准确性和鲁棒性。</w:t>
        <w:br/>
        <w:br/>
        <w:t>本研究所使用的数据集sst_dataset包含1200张图像，涵盖了6个类别：电缆、塔架（包括格栅塔、木塔）及空白区域。这些数据的多样性为模型的训练提供了丰富的样本，有助于提升模型对不同类型电缆塔的识别能力。通过对数据集的深入分析与处理，结合YOLOv8的特性，研究者可以针对电缆塔的特征进行定制化的改进，从而实现更为精准的实例分割。</w:t>
        <w:br/>
        <w:br/>
        <w:t>此外，电缆塔结构的实例分割不仅可以为电力行业的巡检提供技术支持，还可以为后续的维护决策提供数据依据。通过对电缆塔结构的实时监测，能够及时发现潜在的安全隐患，降低事故发生的风险，保障电力供应的稳定性。同时，该技术的推广应用也将推动电力行业向智能化、自动化的方向发展，提高整体运营效率。</w:t>
        <w:br/>
        <w:br/>
        <w:t>综上所述，基于改进YOLOv8的电缆塔结构分割系统的研究，不仅具有重要的理论价值，也具备广泛的应用前景。通过对电缆塔的自动化检测与分割，可以为电力行业的安全管理提供有效的技术手段，推动电力基础设施的智能化升级，为构建安全、稳定的电力网络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目标检测和分割任务中，数据集的质量和多样性对模型的性能至关重要。本研究中所使用的“sst_dataset”数据集，专门设计用于训练和改进YOLOv8-seg模型，以实现电缆塔结构的精确分割。该数据集的构建考虑到了电缆塔结构的多样性和复杂性，旨在为深度学习模型提供丰富的训练样本，从而提高其在实际应用中的表现。</w:t>
        <w:br/>
        <w:br/>
        <w:t>“sst_dataset”包含六个主要类别，分别为“Cable”、“cable”、“tower_lattice”、“tower_tucohy”、“tower_wooden”和“void”。这些类别的选择反映了电缆塔结构的不同组成部分及其在实际场景中的多样性。首先，“Cable”与“cable”这两个类别虽然名称相似，但在数据集中可能代表不同类型的电缆，例如不同材料或用途的电缆，这种细分有助于模型更好地理解和区分不同的电缆特征。其次，“tower_lattice”、“tower_tucohy”和“tower_wooden”则分别代表三种不同结构的电缆塔，前者通常用于高压输电线路，具有较强的承载能力和稳定性；而“tower_tucohy”可能指代一种特定设计的电缆塔，适用于特定环境或负载要求；“tower_wooden”则代表传统的木质电缆塔，虽然在现代应用中逐渐被替代，但在某些地区仍然具有重要的历史和实用价值。</w:t>
        <w:br/>
        <w:br/>
        <w:t>“void”类别的引入则为数据集的完整性提供了保障，标识出背景或无关区域，使得模型在进行分割时能够有效区分目标与非目标区域。这种设计不仅提高了模型的鲁棒性，也为后续的后处理和结果分析提供了便利。</w:t>
        <w:br/>
        <w:br/>
        <w:t>在数据集的构建过程中，确保样本的多样性和代表性是至关重要的。为了实现这一目标，数据集中的图像来源于不同的地理位置和环境条件，涵盖了各种光照、天气和视角变化。这种多样性使得模型在训练过程中能够学习到更为丰富的特征，从而在面对实际应用场景时表现出更强的适应能力。</w:t>
        <w:br/>
        <w:br/>
        <w:t>此外，数据集中的每个类别都经过精确标注，确保了训练数据的高质量。标注过程采用了先进的图像标注工具，结合人工审核，确保每个目标的边界框和分割掩膜都准确无误。这一过程不仅提高了数据集的可靠性，也为后续的模型训练提供了坚实的基础。</w:t>
        <w:br/>
        <w:br/>
        <w:t>综上所述，“sst_dataset”不仅是一个针对电缆塔结构分割任务的高质量数据集，更是一个经过精心设计和构建的资源，旨在推动YOLOv8-seg模型在电缆塔结构分割领域的研究与应用。通过对多样化类别的细致划分和高质量标注，该数据集为电缆塔的自动化检测与维护提供了强有力的支持，助力于智能电网和基础设施的可持续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的最新发展，代表了目标检测和分割领域的一次重要进步。该算法不仅继承了YOLO系列的高效性和准确性，还在处理复杂场景和小目标检测方面进行了显著改进。YOLOv8的核心理念是将目标检测与图像分割相结合，通过高效的网络结构和先进的训练策略，旨在提升在各种环境下的目标识别能力。</w:t>
        <w:br/>
        <w:br/>
        <w:t>首先，YOLOv8-seg的网络结构由四个主要模块组成：输入端、主干网络、Neck端和输出端。输入端负责对输入图像进行预处理，包括Mosaic数据增强、自适应图片缩放和灰度填充等操作。这些预处理步骤不仅增强了数据的多样性，还提高了模型对不同环境和条件下目标的适应能力。通过这些手段，YOLOv8-seg能够有效减少训练过程中因数据不足而导致的过拟合现象。</w:t>
        <w:br/>
        <w:br/>
        <w:t>在主干网络中，YOLOv8-seg采用了先进的卷积结构，包括Conv、C2f和SPPF模块。这些模块通过多层卷积和池化操作，提取图像的多层次特征。C2f模块的设计灵感来源于YOLOv7中的E-ELAN结构，采用跨层分支连接的方式，增强了模型的梯度流动性，从而改善了特征提取的效果。SPPF模块则通过多尺度最大池化，进一步提升了网络对复杂特征的抽象能力，使得YOLOv8-seg在面对不同大小和形状的目标时，能够更好地进行特征捕捉。</w:t>
        <w:br/>
        <w:br/>
        <w:t>Neck端的设计基于PAN（Path Aggregation Network）结构，通过上采样、下采样和特征拼接的方式，融合不同尺度的特征图。这一过程确保了网络能够有效整合来自主干网络的多层次信息，从而提升对目标的定位和分类能力。Neck端的特征融合不仅增强了网络的上下文理解能力，还为后续的检测和分割任务提供了更加丰富的特征信息。</w:t>
        <w:br/>
        <w:br/>
        <w:t>在输出端，YOLOv8-seg采用了解耦的检测头结构，这一创新设计使得分类和回归过程得以独立进行。通过这种解耦方式，网络能够更加专注于各自的任务，显著提高了在复杂场景下的定位精度和分类准确性。此外，YOLOv8-seg引入了Task-Aligned Assigner方法，对分类分数和回归分数进行加权匹配，进一步优化了正样本的选择过程。这种方法有效减少了模型在训练过程中的误匹配现象，从而提升了整体性能。</w:t>
        <w:br/>
        <w:br/>
        <w:t>值得注意的是，YOLOv8-seg在处理小目标检测时表现尤为突出。针对小目标漏检的问题，YOLOv8-seg在网络中添加了一个更小的检测头，以增强对小目标的感知能力。这一改进使得网络能够更有效地捕捉到复杂水面环境中的小目标漂浮物，克服了传统YOLO系列在此类场景下的局限性。</w:t>
        <w:br/>
        <w:br/>
        <w:t>在损失函数的选择上，YOLOv8-seg使用了MPDIoU（Multi-Point Distance Intersection over Union）损失函数替代了传统的CIoU（Complete Intersection over Union）损失函数。这一替换不仅提高了模型的泛化能力，还增强了对目标边界的精准度，使得网络在复杂环境下的表现更加稳定。MPDIoU损失函数通过考虑多个关键点之间的距离关系，能够更全面地评估预测框与真实框之间的重叠程度，从而提升了目标检测的准确性。</w:t>
        <w:br/>
        <w:br/>
        <w:t>总的来说，YOLOv8-seg算法在设计上充分考虑了目标检测和分割任务的复杂性，通过多层次的特征提取、有效的特征融合以及创新的解耦检测头结构，显著提升了模型在复杂环境下的表现。其在小目标检测和复杂背景处理方面的优势，使得YOLOv8-seg成为一种极具潜力的目标检测和分割工具，能够广泛应用于实时监控、自动驾驶、无人机巡检等多个领域。随着技术的不断进步，YOLOv8-seg无疑将在未来的研究和应用中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训练集路径</w:t>
        <w:br/>
        <w:t xml:space="preserve">        data['val'] = directory_path + '/val'      # 验证集路径</w:t>
        <w:br/>
        <w:t xml:space="preserve">        data['test'] = directory_path + '/test'    # 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数据加载工作进程数</w:t>
        <w:br/>
        <w:t xml:space="preserve">        imgsz=640,  # 输入图像大小</w:t>
        <w:br/>
        <w:t xml:space="preserve">        epochs=100,  # 训练的轮数</w:t>
        <w:br/>
        <w:t xml:space="preserve">        batch=batch,  # 每个批次的样本数量</w:t>
        <w:br/>
        <w:t xml:space="preserve">    )</w:t>
        <w:br/>
        <w:t>```</w:t>
        <w:br/>
        <w:br/>
        <w:t>### 代码说明：</w:t>
        <w:br/>
        <w:t>1. **导入库**：导入必要的库，包括`os`、`torch`、`yaml`和`YOLO`模型。</w:t>
        <w:br/>
        <w:t>2. **主程序入口**：通过`if __name__ == '__main__':`确保代码块仅在直接运行时执行。</w:t>
        <w:br/>
        <w:t>3. **设置训练参数**：</w:t>
        <w:br/>
        <w:t xml:space="preserve">   - `workers`：指定数据加载的工作进程数。</w:t>
        <w:br/>
        <w:t xml:space="preserve">   - `batch`：每个批次的样本数量。</w:t>
        <w:br/>
        <w:t xml:space="preserve">   - `device`：根据是否有可用的GPU选择设备。</w:t>
        <w:br/>
        <w:t>4. **获取数据集配置文件路径**：使用`abs_path`函数获取数据集配置文件的绝对路径。</w:t>
        <w:br/>
        <w:t>5. **读取和修改YAML文件**：</w:t>
        <w:br/>
        <w:t xml:space="preserve">   - 读取YAML文件并解析内容。</w:t>
        <w:br/>
        <w:t xml:space="preserve">   - 修改训练、验证和测试集的路径。</w:t>
        <w:br/>
        <w:t xml:space="preserve">   - 将修改后的内容写回YAML文件。</w:t>
        <w:br/>
        <w:t>6. **加载YOLO模型**：指定模型配置文件和预训练权重进行加载。</w:t>
        <w:br/>
        <w:t>7. **训练模型**：调用`model.train`方法开始训练，传入相关参数。```</w:t>
      </w:r>
    </w:p>
    <w:p>
      <w:pPr>
        <w:spacing w:line="240" w:lineRule="auto"/>
        <w:jc w:val="left"/>
      </w:pPr>
      <w:r>
        <w:rPr>
          <w:rFonts w:ascii="Times New Roman" w:hAnsi="Times New Roman" w:eastAsia="宋体"/>
          <w:color w:val="000000"/>
          <w:sz w:val="24"/>
        </w:rPr>
        <w:t>该程序文件`train.py`主要用于训练YOLO（You Only Look Once）目标检测模型。首先，程序导入了必要的库，包括操作系统库`os`、深度学习框架`torch`、YAML解析库`yaml`、YOLO模型库`ultralytics`以及用于图形界面的`matplotlib`。</w:t>
        <w:br/>
        <w:br/>
        <w:t>在程序的主入口部分，首先设置了一些训练参数。`workers`设为1，表示数据加载时使用的工作进程数量。`batch`设为8，表示每个训练批次的样本数量，这个值可以根据计算机的显存和内存进行调整。如果显存不足，可以适当降低这个值。接着，程序会检测是否有可用的GPU，如果有，则将设备设置为“0”，否则使用CPU。</w:t>
        <w:br/>
        <w:br/>
        <w:t>接下来，程序通过`abs_path`函数获取数据集配置文件`data.yaml`的绝对路径，并将其转换为Unix风格的路径。然后，程序读取该YAML文件的内容，并检查其中是否包含训练、验证和测试数据的路径。如果存在这些路径，程序会将它们修改为相对于当前目录的路径，并将修改后的内容写回到YAML文件中。</w:t>
        <w:br/>
        <w:br/>
        <w:t>在模型加载部分，程序创建了一个YOLO模型实例，并加载了指定的模型配置文件和预训练权重。需要注意的是，不同的YOLO模型有不同的大小和设备要求，因此如果遇到内存不足的错误，可以尝试使用其他的模型配置文件。</w:t>
        <w:br/>
        <w:br/>
        <w:t>最后，程序调用`model.train`方法开始训练模型，传入的数据配置文件路径、设备、工作进程数量、输入图像大小（640x640）、训练的轮数（100个epoch）以及批次大小（8）。通过这些设置，程序将开始进行模型的训练过程。</w:t>
      </w:r>
    </w:p>
    <w:p>
      <w:pPr>
        <w:spacing w:line="240" w:lineRule="auto"/>
        <w:jc w:val="left"/>
      </w:pPr>
      <w:r>
        <w:rPr>
          <w:rFonts w:ascii="Times New Roman" w:hAnsi="Times New Roman" w:eastAsia="宋体"/>
          <w:color w:val="000000"/>
          <w:sz w:val="24"/>
        </w:rPr>
        <w:t>```以下是经过简化和注释的核心代码部分，主要功能是使用WandB记录YOLO模型训练过程中的指标和可视化图表。</w:t>
        <w:br/>
        <w:br/>
        <w:t>```python</w:t>
        <w:br/>
        <w:t># 导入必要的库</w:t>
        <w:br/>
        <w:t>from ultralytics.utils import SETTINGS, TESTS_RUNNING</w:t>
        <w:br/>
        <w:t>from ultralytics.utils.torch_utils import model_info_for_loggers</w:t>
        <w:br/>
        <w:br/>
        <w:t>try:</w:t>
        <w:br/>
        <w:t xml:space="preserve">    # 确保当前不是在测试模式下</w:t>
        <w:br/>
        <w:t xml:space="preserve">    assert not TESTS_RUNNING  </w:t>
        <w:br/>
        <w:t xml:space="preserve">    # 确保WandB集成已启用</w:t>
        <w:br/>
        <w:t xml:space="preserve">    assert SETTINGS['wandb'] is True  </w:t>
        <w:br/>
        <w:t xml:space="preserve">    import wandb as wb  # 导入WandB库</w:t>
        <w:br/>
        <w:br/>
        <w:t xml:space="preserve">    # 确保WandB库的版本有效</w:t>
        <w:br/>
        <w:t xml:space="preserve">    assert hasattr(wb, '__version__')  </w:t>
        <w:br/>
        <w:br/>
        <w:t xml:space="preserve">    import numpy as np  # 导入NumPy库</w:t>
        <w:br/>
        <w:t xml:space="preserve">    import pandas as pd  # 导入Pandas库</w:t>
        <w:br/>
        <w:br/>
        <w:t xml:space="preserve">    _processed_plots = {}  # 用于记录已处理的图表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创建并记录自定义的精确度-召回率曲线可视化。</w:t>
        <w:br/>
        <w:t xml:space="preserve">    </w:t>
        <w:br/>
        <w:t xml:space="preserve">    参数:</w:t>
        <w:br/>
        <w:t xml:space="preserve">        x (List): x轴的值，长度为N。</w:t>
        <w:br/>
        <w:t xml:space="preserve">        y (List): y轴的值，长度为N。</w:t>
        <w:br/>
        <w:t xml:space="preserve">        classes (List): 每个点的类别标签，长度为N。</w:t>
        <w:br/>
        <w:t xml:space="preserve">        title (str): 图表标题，默认为'Precision Recall Curve'。</w:t>
        <w:br/>
        <w:t xml:space="preserve">        x_title (str): x轴标签，默认为'Recall'。</w:t>
        <w:br/>
        <w:t xml:space="preserve">        y_title (str): y轴标签，默认为'Precision'。</w:t>
        <w:br/>
        <w:br/>
        <w:t xml:space="preserve">    返回:</w:t>
        <w:br/>
        <w:t xml:space="preserve">        (wandb.Object): 适合记录的WandB对象，展示自定义的指标可视化。</w:t>
        <w:br/>
        <w:t xml:space="preserve">    """</w:t>
        <w:br/>
        <w:t xml:space="preserve">    # 创建数据框</w:t>
        <w:br/>
        <w:t xml:space="preserve">    df = pd.DataFrame({'class': classes, 'y': y, 'x': x}).round(3)</w:t>
        <w:br/>
        <w:t xml:space="preserve">    fields = {'x': 'x', 'y': 'y', 'class': 'class'}</w:t>
        <w:br/>
        <w:t xml:space="preserve">    string_fields = {'title': title, 'x-axis-title': x_title, 'y-axis-title': y_title}</w:t>
        <w:br/>
        <w:t xml:space="preserve">    # 返回WandB表格对象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参数:</w:t>
        <w:br/>
        <w:t xml:space="preserve">        x (np.ndarray): x轴数据点，长度为N。</w:t>
        <w:br/>
        <w:t xml:space="preserve">        y (np.ndarray): y轴数据点，形状为CxN，C为类别数。</w:t>
        <w:br/>
        <w:t xml:space="preserve">        names (list): 类别名称，长度为C。</w:t>
        <w:br/>
        <w:t xml:space="preserve">        id (str): 记录数据的唯一标识符，默认为'precision-recall'。</w:t>
        <w:br/>
        <w:t xml:space="preserve">        title (str): 可视化图表的标题，默认为'Precision Recall Curve'。</w:t>
        <w:br/>
        <w:t xml:space="preserve">        x_title (str): x轴标签，默认为'Recall'。</w:t>
        <w:br/>
        <w:t xml:space="preserve">        y_title (str): y轴标签，默认为'Precision'。</w:t>
        <w:br/>
        <w:t xml:space="preserve">        num_x (int): 可视化的插值数据点数量，默认为100。</w:t>
        <w:br/>
        <w:t xml:space="preserve">        only_mean (bool): 是否仅绘制均值曲线，默认为True。</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插值y到新的x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w:t>
        <w:br/>
        <w:t xml:space="preserve">    _log_plots(trainer.plots, step=trainer.epoch + 1)</w:t>
        <w:br/>
        <w:t xml:space="preserve">    art = wb.Artifact(type='model', name=f'run_{wb.run.id}_model')  # 创建artifact</w:t>
        <w:br/>
        <w:t xml:space="preserve">    if trainer.best.exists():</w:t>
        <w:br/>
        <w:t xml:space="preserve">        art.add_file(trainer.best)  # 添加最佳模型文件</w:t>
        <w:br/>
        <w:t xml:space="preserve">        wb.run.log_artifact(art, aliases=['best'])  # 记录artifact</w:t>
        <w:br/>
        <w:t xml:space="preserve">    wb.run.finish()  # 结束WandB运行</w:t>
        <w:br/>
        <w:br/>
        <w:br/>
        <w:t># 定义回调函数</w:t>
        <w:br/>
        <w:t>callbacks = {</w:t>
        <w:br/>
        <w:t xml:space="preserve">    'on_fit_epoch_end': on_fit_epoch_end,</w:t>
        <w:br/>
        <w:t xml:space="preserve">    'on_train_end': on_train_end} if wb else {}</w:t>
        <w:br/>
        <w:t>```</w:t>
        <w:br/>
        <w:br/>
        <w:t>### 代码说明：</w:t>
        <w:br/>
        <w:t>1. **导入模块**：导入了必要的库，包括WandB、NumPy和Pandas。</w:t>
        <w:br/>
        <w:t>2. **异常处理**：确保WandB集成可用，并处理可能的导入错误。</w:t>
        <w:br/>
        <w:t>3. **自定义表格函数**：`_custom_table`函数用于创建精确度-召回率曲线的可视化表格。</w:t>
        <w:br/>
        <w:t>4. **绘制曲线函数**：`_plot_curve`函数根据输入数据生成曲线，并将其记录到WandB。</w:t>
        <w:br/>
        <w:t>5. **训练结束时的回调**：`on_fit_epoch_end`和`on_train_end`函数在训练过程中记录指标和图表，并在训练结束时保存最佳模型。```</w:t>
      </w:r>
    </w:p>
    <w:p>
      <w:pPr>
        <w:spacing w:line="240" w:lineRule="auto"/>
        <w:jc w:val="left"/>
      </w:pPr>
      <w:r>
        <w:rPr>
          <w:rFonts w:ascii="Times New Roman" w:hAnsi="Times New Roman" w:eastAsia="宋体"/>
          <w:color w:val="000000"/>
          <w:sz w:val="24"/>
        </w:rPr>
        <w:t>这个程序文件是用于集成WandB（Weights and Biases）库，以便在训练YOLO模型时记录和可视化训练过程中的各种指标和图表。文件的主要功能是通过回调函数在训练的不同阶段（如预训练开始、每个训练周期结束等）记录模型的性能数据。</w:t>
        <w:br/>
        <w:br/>
        <w:t>首先，文件导入了一些必要的模块，包括Ultralytics库中的设置和工具函数。它尝试导入WandB库，并进行一些基本的检查，比如确认WandB集成是否启用以及WandB库是否正确安装。如果导入失败，WandB将被设置为None，后续的记录操作将不会执行。</w:t>
        <w:br/>
        <w:br/>
        <w:t>接下来，定义了几个函数来处理数据的可视化和记录。`_custom_table`函数用于创建和记录一个自定义的精确度-召回曲线（Precision-Recall Curve），它接受x轴和y轴的数据、类别标签以及图表的标题等参数，并返回一个适合WandB记录的对象。`_plot_curve`函数则生成并记录一个指标曲线的可视化，支持记录平均值或每个类别的数据。</w:t>
        <w:br/>
        <w:br/>
        <w:t>`_log_plots`函数用于记录输入字典中的图表，如果在指定的步骤中尚未记录过该图表，则将其记录下来。接下来的几个回调函数分别在预训练开始、每个训练周期结束、每个拟合周期结束和训练结束时被调用。在这些函数中，程序会记录训练指标、模型信息以及生成的图表。</w:t>
        <w:br/>
        <w:br/>
        <w:t>例如，在`on_fit_epoch_end`函数中，程序会在每个拟合周期结束时记录训练指标和模型信息，而在`on_train_end`函数中，程序会在训练结束时保存最佳模型，并记录验证器的图表和曲线。</w:t>
        <w:br/>
        <w:br/>
        <w:t>最后，程序将这些回调函数组织成一个字典，便于在WandB可用时进行调用。如果WandB不可用，则字典将为空。整个文件的设计旨在提高模型训练过程中的可视化和监控能力，帮助用户更好地理解和优化模型性能。</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解释器的路径，以确保使用相同的环境来运行脚本。</w:t>
        <w:br/>
        <w:t xml:space="preserve">   - 构建命令字符串，使用 `streamlit` 模块运行指定的脚本。</w:t>
        <w:br/>
        <w:t xml:space="preserve">   - 使用 `subprocess.run` 执行命令，并等待其完成。</w:t>
        <w:br/>
        <w:t xml:space="preserve">   - 检查命令的返回码，如果不为0，表示脚本运行出错，打印错误信息。</w:t>
        <w:br/>
        <w:br/>
        <w:t>3. **主程序入口**：</w:t>
        <w:br/>
        <w:t xml:space="preserve">   - 在脚本被直接运行时，指定要执行的脚本路径（这里假设为 `web.py`）。</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程序首先导入了必要的模块，包括 `sys`、`os` 和 `subprocess`，其中 `sys` 用于访问与 Python 解释器相关的变量和函数，`os` 用于与操作系统交互，而 `subprocess` 则用于执行外部命令。</w:t>
        <w:br/>
        <w:br/>
        <w:t>接着，程序从 `QtFusion.path` 模块中导入了 `abs_path` 函数，这个函数的作用是获取给定路径的绝对路径。</w:t>
        <w:br/>
        <w:br/>
        <w:t>在 `run_script` 函数中，程序接收一个参数 `script_path`，这个参数是要运行的脚本的路径。函数内部首先获取当前 Python 解释器的路径，然后构建一个命令字符串，该命令使用 Streamlit 运行指定的脚本。命令的格式是 `"{python_path}" -m streamlit run "{script_path}"`，其中 `python_path` 是当前 Python 解释器的路径，`script_path` 是要运行的脚本路径。</w:t>
        <w:br/>
        <w:br/>
        <w:t>随后，程序使用 `subprocess.run` 方法执行构建好的命令。如果命令执行的返回码不为 0，表示脚本运行出错，程序会打印出相应的错误信息。</w:t>
        <w:br/>
        <w:br/>
        <w:t>在文件的最后部分，程序通过 `if __name__ == "__main__":` 语句来判断是否是直接运行该脚本。如果是，程序会指定要运行的脚本路径，这里是 `web.py`，并调用 `run_script` 函数来执行这个脚本。</w:t>
        <w:br/>
        <w:br/>
        <w:t>总体来看，这个程序的主要目的是提供一个简单的接口来启动一个 Streamlit Web 应用，方便用户在当前的 Python 环境中运行指定的脚本。</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br/>
        <w:t>class GMC:</w:t>
        <w:br/>
        <w:t xml:space="preserve">    """</w:t>
        <w:br/>
        <w:t xml:space="preserve">    通用运动补偿 (GMC) 类，用于视频帧中的跟踪和物体检测。</w:t>
        <w:br/>
        <w:t xml:space="preserve">    该类提供了多种跟踪算法的实现，包括 ORB、SIFT、ECC 和稀疏光流。</w:t>
        <w:br/>
        <w:t xml:space="preserve">    """</w:t>
        <w:br/>
        <w:br/>
        <w:t xml:space="preserve">    def __init__(self, method='sparseOptFlow', downscale=2):</w:t>
        <w:br/>
        <w:t xml:space="preserve">        """初始化 GMC 对象，设置跟踪方法和缩放因子。"""</w:t>
        <w:br/>
        <w:t xml:space="preserve">        self.method = method  # 设置跟踪方法</w:t>
        <w:br/>
        <w:t xml:space="preserve">        self.downscale = max(1, int(downscale))  # 设置缩放因子，确保不小于1</w:t>
        <w:br/>
        <w:br/>
        <w:t xml:space="preserve">        # 根据选择的方法初始化相应的检测器和匹配器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ValueError(f'未知的 GMC 方法: {method}')</w:t>
        <w:br/>
        <w:br/>
        <w:t xml:space="preserve">        # 初始化存储变量</w:t>
        <w:br/>
        <w:t xml:space="preserve">        self.prevFrame = None  # 上一帧</w:t>
        <w:br/>
        <w:t xml:space="preserve">        self.prevKeyPoints = None  # 上一帧的关键点</w:t>
        <w:br/>
        <w:t xml:space="preserve">        self.prevDescriptors = None  # 上一帧的描述符</w:t>
        <w:br/>
        <w:t xml:space="preserve">        self.initializedFirstFrame = False  # 标记是否已处理第一帧</w:t>
        <w:br/>
        <w:br/>
        <w:t xml:space="preserve">    def apply(self, raw_frame, detections=None):</w:t>
        <w:br/>
        <w:t xml:space="preserve">        """根据选择的方法在原始帧上应用物体检测。"""</w:t>
        <w:br/>
        <w:t xml:space="preserve">        if self.method in ['orb', 'sift']:</w:t>
        <w:br/>
        <w:t xml:space="preserve">            return self.applyFeatures(raw_frame, detections)  # 使用特征方法</w:t>
        <w:br/>
        <w:t xml:space="preserve">        elif self.method == 'ecc':</w:t>
        <w:br/>
        <w:t xml:space="preserve">            return self.applyEcc(raw_frame, detections)  # 使用ECC方法</w:t>
        <w:br/>
        <w:t xml:space="preserve">        elif self.method == 'sparseOptFlow':</w:t>
        <w:br/>
        <w:t xml:space="preserve">            return self.applySparseOptFlow(raw_frame, detections)  # 使用稀疏光流方法</w:t>
        <w:br/>
        <w:t xml:space="preserve">        else:</w:t>
        <w:br/>
        <w:t xml:space="preserve">            return np.eye(2, 3)  # 返回单位矩阵</w:t>
        <w:br/>
        <w:br/>
        <w:t xml:space="preserve">    def applyEcc(self, raw_frame, detections=None):</w:t>
        <w:br/>
        <w:t xml:space="preserve">        """应用ECC算法进行运动补偿。"""</w:t>
        <w:br/>
        <w:t xml:space="preserve">        height, width, _ = raw_frame.shape  # 获取帧的高度和宽度</w:t>
        <w:br/>
        <w:t xml:space="preserve">        frame = cv2.cvtColor(raw_frame, cv2.COLOR_BGR2GRAY)  # 转换为灰度图</w:t>
        <w:br/>
        <w:t xml:space="preserve">        H = np.eye(2, 3, dtype=np.float32)  # 初始化变换矩阵</w:t>
        <w:br/>
        <w:br/>
        <w:t xml:space="preserve">        # 根据缩放因子缩小图像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复制当前帧作为上一帧</w:t>
        <w:br/>
        <w:t xml:space="preserve">            self.initializedFirstFrame = True  # 标记第一帧已初始化</w:t>
        <w:br/>
        <w:t xml:space="preserve">            return H</w:t>
        <w:br/>
        <w:br/>
        <w:t xml:space="preserve">        # 运行ECC算法</w:t>
        <w:br/>
        <w:t xml:space="preserve">        try:</w:t>
        <w:br/>
        <w:t xml:space="preserve">            (cc, H) = cv2.findTransformECC(self.prevFrame, frame, H, self.warp_mode, self.criteria)</w:t>
        <w:br/>
        <w:t xml:space="preserve">        except Exception as e:</w:t>
        <w:br/>
        <w:t xml:space="preserve">            print(f'警告: 变换失败，使用单位矩阵 {e}')</w:t>
        <w:br/>
        <w:br/>
        <w:t xml:space="preserve">        return H</w:t>
        <w:br/>
        <w:br/>
        <w:t xml:space="preserve">    def applyFeatures(self, raw_frame, detections=None):</w:t>
        <w:br/>
        <w:t xml:space="preserve">        """应用特征检测方法（如ORB或SIFT）。"""</w:t>
        <w:br/>
        <w:t xml:space="preserve">        height, width, _ = raw_frame.shape</w:t>
        <w:br/>
        <w:t xml:space="preserve">        frame = cv2.cvtColor(raw_frame, cv2.COLOR_BGR2GRAY)</w:t>
        <w:br/>
        <w:t xml:space="preserve">        H = np.eye(2, 3)</w:t>
        <w:br/>
        <w:br/>
        <w:t xml:space="preserve">        # 缩小图像</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匹配描述符</w:t>
        <w:br/>
        <w:t xml:space="preserve">        knnMatches = self.matcher.knnMatch(self.prevDescriptors, descriptors, 2)</w:t>
        <w:br/>
        <w:br/>
        <w:t xml:space="preserve">        # 过滤匹配</w:t>
        <w:br/>
        <w:t xml:space="preserve">        matches = []</w:t>
        <w:br/>
        <w:t xml:space="preserve">        for m, n in knnMatches:</w:t>
        <w:br/>
        <w:t xml:space="preserve">            if m.distance &lt; 0.9 * n.distance:</w:t>
        <w:br/>
        <w:t xml:space="preserve">                matches.append(m)</w:t>
        <w:br/>
        <w:br/>
        <w:t xml:space="preserve">        # 找到刚性变换矩阵</w:t>
        <w:br/>
        <w:t xml:space="preserve">        if len(matches) &gt; 4:</w:t>
        <w:br/>
        <w:t xml:space="preserve">            prevPoints = np.array([self.prevKeyPoints[m.queryIdx].pt for m in matches])</w:t>
        <w:br/>
        <w:t xml:space="preserve">            currPoints = np.array([keypoints[m.trainIdx].pt for m in matches])</w:t>
        <w:br/>
        <w:t xml:space="preserve">            H, inliers = cv2.estimateAffinePartial2D(prevPoints, currPoints, cv2.RANSAC)</w:t>
        <w:br/>
        <w:br/>
        <w:t xml:space="preserve">        # 更新上一帧数据</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"""应用稀疏光流方法进行运动补偿。"""</w:t>
        <w:br/>
        <w:t xml:space="preserve">        height, width, _ = raw_frame.shape</w:t>
        <w:br/>
        <w:t xml:space="preserve">        frame = cv2.cvtColor(raw_frame, cv2.COLOR_BGR2GRAY)</w:t>
        <w:br/>
        <w:t xml:space="preserve">        H = np.eye(2, 3)</w:t>
        <w:br/>
        <w:br/>
        <w:t xml:space="preserve">        # 缩小图像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计算光流</w:t>
        <w:br/>
        <w:t xml:space="preserve">        matchedKeypoints, status, err = cv2.calcOpticalFlowPyrLK(self.prevFrame, frame, self.prevKeyPoints, None)</w:t>
        <w:br/>
        <w:br/>
        <w:t xml:space="preserve">        # 过滤有效匹配</w:t>
        <w:br/>
        <w:t xml:space="preserve">        prevPoints = [self.prevKeyPoints[i] for i in range(len(status)) if status[i]]</w:t>
        <w:br/>
        <w:t xml:space="preserve">        currPoints = [matchedKeypoints[i] for i in range(len(status)) if status[i]]</w:t>
        <w:br/>
        <w:br/>
        <w:t xml:space="preserve">        # 找到刚性变换矩阵</w:t>
        <w:br/>
        <w:t xml:space="preserve">        if len(prevPoints) &gt; 4:</w:t>
        <w:br/>
        <w:t xml:space="preserve">            H, inliers = cv2.estimateAffinePartial2D(np.array(prevPoints), np.array(currPoints), cv2.RANSAC)</w:t>
        <w:br/>
        <w:br/>
        <w:t xml:space="preserve">        # 更新上一帧数据</w:t>
        <w:br/>
        <w:t xml:space="preserve">        self.prevFrame = frame.copy()</w:t>
        <w:br/>
        <w:t xml:space="preserve">        self.prevKeyPoints = copy.copy(keypoints)</w:t>
        <w:br/>
        <w:br/>
        <w:t xml:space="preserve">        return H</w:t>
        <w:br/>
        <w:t>```</w:t>
        <w:br/>
        <w:br/>
        <w:t>### 代码注释说明：</w:t>
        <w:br/>
        <w:t>1. **类 GMC**：实现了通用运动补偿的功能，支持多种跟踪算法。</w:t>
        <w:br/>
        <w:t>2. **初始化方法 `__init__`**：根据用户选择的跟踪方法初始化相应的检测器和匹配器，并设置缩放因子。</w:t>
        <w:br/>
        <w:t>3. **`apply` 方法**：根据选择的跟踪方法在原始帧上应用物体检测。</w:t>
        <w:br/>
        <w:t>4. **`applyEcc` 方法**：实现了ECC算法进行运动补偿的逻辑。</w:t>
        <w:br/>
        <w:t>5. **`applyFeatures` 方法**：实现了特征检测（如ORB或SIFT）并进行匹配的逻辑。</w:t>
        <w:br/>
        <w:t>6. **`applySparseOptFlow` 方法**：实现了稀疏光流算法进行运动补偿的逻辑。</w:t>
        <w:br/>
        <w:br/>
        <w:t>通过这些注释，代码的功能和实现细节得到了清晰的解释。```</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和稀疏光流，并支持对帧进行下采样以提高计算效率。</w:t>
        <w:br/>
        <w:br/>
        <w:t>在类的初始化方法 `__init__` 中，用户可以指定所使用的跟踪方法和下采样因子。根据选择的跟踪方法，程序会初始化相应的特征检测器、描述符提取器和匹配器。例如，对于 ORB 方法，使用了 `cv2.ORB_create()` 来创建特征提取器，而对于 SIFT 方法，则使用 `cv2.SIFT_create()`。如果选择的是 ECC 方法，则会设置相关的迭代次数和终止条件。</w:t>
        <w:br/>
        <w:br/>
        <w:t>类中定义了多个方法，其中 `apply` 方法是主要的接口，用于处理原始帧并应用所选的跟踪方法。根据选择的跟踪方法，它会调用相应的处理函数，如 `applyEcc`、`applyFeatures` 或 `applySparseOptFlow`。</w:t>
        <w:br/>
        <w:br/>
        <w:t>`applyEcc` 方法实现了基于增强相关性的方法（ECC）来跟踪物体。它首先将原始帧转换为灰度图像，并根据下采样因子进行处理。如果是第一帧，则会初始化相关数据；否则，它会使用 `cv2.findTransformECC` 来计算变换矩阵。</w:t>
        <w:br/>
        <w:br/>
        <w:t>`applyFeatures` 方法则实现了基于特征的方法，如 ORB 或 SIFT。它会检测关键点并计算描述符，然后通过匹配描述符来找到对应的关键点。如果是第一帧，同样会进行初始化；否则，它会通过 KNN 匹配来找到匹配的关键点，并计算出变换矩阵。</w:t>
        <w:br/>
        <w:br/>
        <w:t>`applySparseOptFlow` 方法使用稀疏光流算法来跟踪物体。它会检测关键点并计算光流，找到当前帧和前一帧之间的对应关系。与前面的方法类似，第一帧会进行初始化，后续帧则会计算变换矩阵。</w:t>
        <w:br/>
        <w:br/>
        <w:t>整个类的设计旨在为视频处理提供灵活的跟踪能力，用户可以根据需要选择不同的跟踪算法，并通过下采样来提高处理速度。通过这些方法，GMC 类能够有效地在视频帧中跟踪物体并进行相应的变换计算。</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"""跟踪状态的枚举类，表示可能的对象跟踪状态。"""</w:t>
        <w:br/>
        <w:t xml:space="preserve">    New = 0      # 新跟踪</w:t>
        <w:br/>
        <w:t xml:space="preserve">    Tracked = 1  # 正在跟踪</w:t>
        <w:br/>
        <w:t xml:space="preserve">    Lost = 2     # 跟踪丢失</w:t>
        <w:br/>
        <w:t xml:space="preserve">    Removed = 3  # 跟踪已移除</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当前跟踪状态，初始为新跟踪</w:t>
        <w:br/>
        <w:br/>
        <w:t xml:space="preserve">    history = OrderedDict()  # 跟踪历史记录</w:t>
        <w:br/>
        <w:t xml:space="preserve">    features = []  # 特征列表</w:t>
        <w:br/>
        <w:t xml:space="preserve">    curr_feature = None  # 当前特征</w:t>
        <w:br/>
        <w:t xml:space="preserve">    score = 0  # 跟踪分数</w:t>
        <w:br/>
        <w:t xml:space="preserve">    start_frame = 0  # 开始帧</w:t>
        <w:br/>
        <w:t xml:space="preserve">    frame_id = 0  # 当前帧ID</w:t>
        <w:br/>
        <w:t xml:space="preserve">    time_since_update = 0  # 自上次更新以来的时间</w:t>
        <w:br/>
        <w:br/>
        <w:t xml:space="preserve">    # 多摄像头位置</w:t>
        <w:br/>
        <w:t xml:space="preserve">    location = (np.inf, np.inf)  # 初始化位置为无穷大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抛出未实现异常，需在子类中实现</w:t>
        <w:br/>
        <w:br/>
        <w:t xml:space="preserve">    def predict(self):</w:t>
        <w:br/>
        <w:t xml:space="preserve">        """预测跟踪的下一个状态。"""</w:t>
        <w:br/>
        <w:t xml:space="preserve">        raise NotImplementedError  # 抛出未实现异常，需在子类中实现</w:t>
        <w:br/>
        <w:br/>
        <w:t xml:space="preserve">    def update(self, *args, **kwargs):</w:t>
        <w:br/>
        <w:t xml:space="preserve">        """使用新的观测值更新跟踪。"""</w:t>
        <w:br/>
        <w:t xml:space="preserve">        raise NotImplementedError  # 抛出未实现异常，需在子类中实现</w:t>
        <w:br/>
        <w:br/>
        <w:t xml:space="preserve">    def mark_lost(self):</w:t>
        <w:br/>
        <w:t xml:space="preserve">        """将跟踪标记为丢失。"""</w:t>
        <w:br/>
        <w:t xml:space="preserve">        self.state = TrackState.Lost  # 更新状态为丢失</w:t>
        <w:br/>
        <w:br/>
        <w:t xml:space="preserve">    def mark_removed(self):</w:t>
        <w:br/>
        <w:t xml:space="preserve">        """将跟踪标记为已移除。"""</w:t>
        <w:br/>
        <w:t xml:space="preserve">        self.state = TrackState.Removed  # 更新状态为已移除</w:t>
        <w:br/>
        <w:br/>
        <w:t xml:space="preserve">    @staticmethod</w:t>
        <w:br/>
        <w:t xml:space="preserve">    def reset_id():</w:t>
        <w:br/>
        <w:t xml:space="preserve">        """重置全局跟踪ID计数器。"""</w:t>
        <w:br/>
        <w:t xml:space="preserve">        BaseTrack._count = 0  # 将计数器重置为0</w:t>
        <w:br/>
        <w:t>```</w:t>
        <w:br/>
        <w:br/>
        <w:t>### 代码核心部分说明：</w:t>
        <w:br/>
        <w:t>1. **TrackState 类**：定义了跟踪状态的枚举，包括新跟踪、正在跟踪、丢失和已移除状态。</w:t>
        <w:br/>
        <w:t>2. **BaseTrack 类**：作为对象跟踪的基类，包含跟踪的基本属性和方法。</w:t>
        <w:br/>
        <w:t xml:space="preserve">   - 属性包括跟踪ID、状态、历史记录、特征、分数等。</w:t>
        <w:br/>
        <w:t xml:space="preserve">   - 方法包括激活、预测、更新跟踪状态，以及标记丢失和移除。</w:t>
        <w:br/>
        <w:t>3. **静态方法**：提供了生成新的跟踪ID和重置ID计数器的功能。```</w:t>
      </w:r>
    </w:p>
    <w:p>
      <w:pPr>
        <w:spacing w:line="240" w:lineRule="auto"/>
        <w:jc w:val="left"/>
      </w:pPr>
      <w:r>
        <w:rPr>
          <w:rFonts w:ascii="Times New Roman" w:hAnsi="Times New Roman" w:eastAsia="宋体"/>
          <w:color w:val="000000"/>
          <w:sz w:val="24"/>
        </w:rPr>
        <w:t>这个程序文件是一个用于对象跟踪的基础类，属于Ultralytics YOLO项目的一部分，采用AGPL-3.0许可证。文件中定义了一个跟踪状态的枚举类`TrackState`，它包含四种状态：新建（New）、跟踪中（Tracked）、丢失（Lost）和已移除（Removed）。这些状态用于表示跟踪对象在不同时间点的状态。</w:t>
        <w:br/>
        <w:br/>
        <w:t>接下来，定义了一个名为`BaseTrack`的类，它是对象跟踪的基类，负责处理基本的跟踪属性和操作。该类包含多个属性，例如`track_id`（跟踪ID）、`is_activated`（是否激活）、`state`（当前状态）、`history`（跟踪历史）、`features`（特征）、`curr_feature`（当前特征）、`score`（分数）、`start_frame`（起始帧）、`frame_id`（当前帧ID）、`time_since_update`（自上次更新以来的时间）以及`location`（多摄像头位置）。</w:t>
        <w:br/>
        <w:br/>
        <w:t>`BaseTrack`类还定义了一些方法。`end_frame`属性返回跟踪的最后一帧ID。`next_id`静态方法用于递增并返回全局跟踪ID计数器。`activate`、`predict`和`update`方法是抽象方法，分别用于激活跟踪、预测下一个状态和更新跟踪信息，但具体实现需要在子类中定义。`mark_lost`和`mark_removed`方法用于将跟踪状态标记为丢失或已移除。</w:t>
        <w:br/>
        <w:br/>
        <w:t>最后，`reset_id`静态方法用于重置全局跟踪ID计数器。这个类为后续的具体跟踪实现提供了一个基础框架，允许开发者根据需要扩展和实现具体的跟踪逻辑。</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 读取文件内容</w:t>
        <w:br/>
        <w:t xml:space="preserve">        data = file.read()</w:t>
        <w:br/>
        <w:t xml:space="preserve">    # 将读取的二进制数据进行 Base64 编码并解码为字符串</w:t>
        <w:br/>
        <w:t xml:space="preserve">    return base64.b64encode(data).decode()</w:t>
        <w:br/>
        <w:br/>
        <w:t># 定义 Streamlit 应用的 CSS 样式</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去掉边框 */</w:t>
        <w:br/>
        <w:t xml:space="preserve">            color: white; /* 字体颜色为白色 */</w:t>
        <w:br/>
        <w:t xml:space="preserve">            padding: 10px 20px; /* 设置内边距 */</w:t>
        <w:br/>
        <w:t xml:space="preserve">            text-align: center; /* 文本居中 */</w:t>
        <w:br/>
        <w:t xml:space="preserve">            display: inline-block; /* 使按钮为块级元素 */</w:t>
        <w:br/>
        <w:t xml:space="preserve">            font-size: 16px; /* 设置字体大小 */</w:t>
        <w:br/>
        <w:t xml:space="preserve">            margin: 2px 1px; /* 设置外边距 */</w:t>
        <w:br/>
        <w:t xml:space="preserve">            cursor: pointer; /* 鼠标悬停时显示为手型 */</w:t>
        <w:br/>
        <w:t xml:space="preserve">            border-radius: 8px; /* 设置圆角 */</w:t>
        <w:br/>
        <w:t xml:space="preserve">            background-color: #9896f1; /* 设置背景颜色 */</w:t>
        <w:br/>
        <w:t xml:space="preserve">            box-shadow: 0 2px 4px 0 rgba(0,0,0,0.2); /* 设置阴影效果 */</w:t>
        <w:br/>
        <w:t xml:space="preserve">            transition-duration: 0.4s; /* 设置过渡效果 */</w:t>
        <w:br/>
        <w:t xml:space="preserve">        }</w:t>
        <w:br/>
        <w:t xml:space="preserve">        .stButton &gt; button:hover {</w:t>
        <w:br/>
        <w:t xml:space="preserve">            background-color: #5499C7; /* 鼠标悬停时背景颜色变化 */</w:t>
        <w:br/>
        <w:t xml:space="preserve">            color: white; /* 鼠标悬停时字体颜色 */</w:t>
        <w:br/>
        <w:t xml:space="preserve">            box-shadow: 0 8px 12px 0 rgba(0,0,0,0.24); /* 鼠标悬停时阴影效果变化 */</w:t>
        <w:br/>
        <w:t xml:space="preserve">        }</w:t>
        <w:br/>
        <w:br/>
        <w:t xml:space="preserve">        /* 侧边栏样式 */</w:t>
        <w:br/>
        <w:t xml:space="preserve">        .css-1lcbmhc.e1fqkh3o0 {</w:t>
        <w:br/>
        <w:t xml:space="preserve">            background-color: #154360; /* 设置侧边栏背景颜色 */</w:t>
        <w:br/>
        <w:t xml:space="preserve">            color: #FDFEFE; /* 设置侧边栏字体颜色 */</w:t>
        <w:br/>
        <w:t xml:space="preserve">            border-right: 2px solid #DDD; /* 设置右边框 */</w:t>
        <w:br/>
        <w:t xml:space="preserve">        }</w:t>
        <w:br/>
        <w:br/>
        <w:t xml:space="preserve">        /* 表格样式 */</w:t>
        <w:br/>
        <w:t xml:space="preserve">        table {</w:t>
        <w:br/>
        <w:t xml:space="preserve">            border-collapse: collapse; /* 合并边框 */</w:t>
        <w:br/>
        <w:t xml:space="preserve">            margin: 25px 0; /* 设置外边距 */</w:t>
        <w:br/>
        <w:t xml:space="preserve">            font-size: 18px; /* 设置字体大小 */</w:t>
        <w:br/>
        <w:t xml:space="preserve">            font-family: sans-serif; /* 设置字体 */</w:t>
        <w:br/>
        <w:t xml:space="preserve">            min-width: 400px; /* 设置最小宽度 */</w:t>
        <w:br/>
        <w:t xml:space="preserve">            box-shadow: 0 5px 15px rgba(0, 0, 0, 0.2); /* 设置阴影效果 */</w:t>
        <w:br/>
        <w:t xml:space="preserve">        }</w:t>
        <w:br/>
        <w:t xml:space="preserve">        thead tr {</w:t>
        <w:br/>
        <w:t xml:space="preserve">            background-color: #a8d8ea; /* 表头背景颜色 */</w:t>
        <w:br/>
        <w:t xml:space="preserve">            color: #ffcef3; /* 表头字体颜色 */</w:t>
        <w:br/>
        <w:t xml:space="preserve">            text-align: left; /* 表头文本左对齐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偶数行背景颜色 */</w:t>
        <w:br/>
        <w:t xml:space="preserve">        }</w:t>
        <w:br/>
        <w:t xml:space="preserve">        tbody tr:last-of-type {</w:t>
        <w:br/>
        <w:t xml:space="preserve">            border-bottom: 3px solid #5499C7; /* 最后一行底部边框 */</w:t>
        <w:br/>
        <w:t xml:space="preserve">        }</w:t>
        <w:br/>
        <w:t xml:space="preserve">        tbody tr:hover {</w:t>
        <w:br/>
        <w:t xml:space="preserve">            background-color: #AED6F1; /* 鼠标悬停时行背景颜色 */</w:t>
        <w:br/>
        <w:t xml:space="preserve">        }</w:t>
        <w:br/>
        <w:t xml:space="preserve">        &lt;/style&gt;</w:t>
        <w:br/>
        <w:t xml:space="preserve">        """, unsafe_allow_html=True)  # 允许使用 HTML</w:t>
        <w:br/>
        <w:t>```</w:t>
        <w:br/>
        <w:br/>
        <w:t>### 代码说明：</w:t>
        <w:br/>
        <w:t>1. **get_base64_of_bin_file**：该函数用于读取指定的二进制文件，并将其内容转换为 Base64 编码的字符串。适用于处理图片等二进制文件。</w:t>
        <w:br/>
        <w:t>2. **def_css_hitml**：该函数定义了 Streamlit 应用的 CSS 样式，涵盖了全局样式、按钮样式、侧边栏样式和表格样式。通过使用 `st.markdown` 方法，可以将这些样式应用到 Streamlit 应用中。```</w:t>
      </w:r>
    </w:p>
    <w:p>
      <w:pPr>
        <w:spacing w:line="240" w:lineRule="auto"/>
        <w:jc w:val="left"/>
      </w:pPr>
      <w:r>
        <w:rPr>
          <w:rFonts w:ascii="Times New Roman" w:hAnsi="Times New Roman" w:eastAsia="宋体"/>
          <w:color w:val="000000"/>
          <w:sz w:val="24"/>
        </w:rPr>
        <w:t>这个程序文件 `ui_style.py` 是一个用于定义和应用 Streamlit 应用程序界面样式的 Python 脚本。首先，它导入了必要的库，包括 `base64` 和 `streamlit`。接着，定义了一个函数 `get_base64_of_bin_file`，该函数用于读取二进制文件（如图片），并将其内容转换为 Base64 编码格式。这种编码方式常用于在网页中嵌入图片，以便于传输和显示。</w:t>
        <w:br/>
        <w:br/>
        <w:t>接下来，定义了一个名为 `def_css_hitml` 的函数，该函数使用 Streamlit 的 `st.markdown` 方法来插入自定义的 CSS 样式。CSS 样式主要包括以下几个部分：</w:t>
        <w:br/>
        <w:br/>
        <w:t>1. **全局样式**：设置了字体、背景颜色和文本颜色，确保整个应用程序的视觉一致性。</w:t>
        <w:br/>
        <w:t>2. **按钮样式**：定义了按钮的外观，包括边框、颜色、内边距、字体大小、边距、圆角、背景色和阴影效果。同时，还为按钮添加了悬停效果，使其在鼠标悬停时改变背景色和阴影。</w:t>
        <w:br/>
        <w:t>3. **侧边栏样式**：设置了侧边栏的背景色、文本颜色和边框样式，使其在视觉上更加突出。</w:t>
        <w:br/>
        <w:t>4. **单选按钮样式**：自定义了单选按钮的外观，包括标签的布局和样式，使其更易于使用。</w:t>
        <w:br/>
        <w:t>5. **滑块样式**：调整了滑块的拇指和轨道的颜色，以提升用户体验。</w:t>
        <w:br/>
        <w:t>6. **表格样式**：为表格设置了边框、字体、最小宽度和阴影效果。还自定义了表头和表体的背景色、边距、边框等，使表格更加美观和易读。</w:t>
        <w:br/>
        <w:br/>
        <w:t>总体而言，这个文件通过定义一系列 CSS 样式，旨在提升 Streamlit 应用程序的用户界面，使其更加美观和易于使用。</w:t>
      </w:r>
    </w:p>
    <w:p>
      <w:pPr>
        <w:spacing w:line="240" w:lineRule="auto"/>
        <w:jc w:val="left"/>
      </w:pPr>
      <w:r>
        <w:rPr>
          <w:rFonts w:ascii="Times New Roman" w:hAnsi="Times New Roman" w:eastAsia="宋体"/>
          <w:color w:val="000000"/>
          <w:sz w:val="24"/>
        </w:rPr>
        <w:t>### 整体功能和构架概括</w:t>
        <w:br/>
        <w:br/>
        <w:t>该项目是一个基于Ultralytics YOLO目标检测框架的应用，包含多个模块和工具，旨在实现高效的目标检测、跟踪和可视化。整体架构包括训练模型、跟踪算法、用户界面以及样式定义等多个部分。项目的主要功能包括：</w:t>
        <w:br/>
        <w:br/>
        <w:t>1. **模型训练**：通过 `train.py` 文件实现模型的训练过程，支持自定义参数和数据集配置。</w:t>
        <w:br/>
        <w:t>2. **目标跟踪**：使用 `GMC` 和 `BaseTrack` 类实现视频帧中的目标跟踪，支持多种跟踪算法。</w:t>
        <w:br/>
        <w:t>3. **回调与监控**：通过 `wb.py` 文件集成WandB库，记录和可视化训练过程中的指标。</w:t>
        <w:br/>
        <w:t>4. **用户界面**：使用 `ui.py` 和 `ui_style.py` 文件创建一个友好的Web界面，方便用户交互和结果展示。</w:t>
        <w:br/>
        <w:t>5. **样式定义**：`ui_style.py` 文件定义了应用程序的CSS样式，以提升用户体验。</w:t>
        <w:br/>
        <w:t>6. **其他功能模块**：包括模型初始化、数据处理、解决方案等，支持项目的扩展和功能增强。</w:t>
        <w:br/>
        <w:br/>
        <w:t>### 文件功能整理表</w:t>
        <w:br/>
        <w:br/>
        <w:t>| 文件路径                                         | 功能描述                                           |</w:t>
        <w:br/>
        <w:t>|--------------------------------------------------|----------------------------------------------------|</w:t>
        <w:br/>
        <w:t>| `train.py`                                       | 负责训练YOLO模型，设置训练参数和数据集配置。     |</w:t>
        <w:br/>
        <w:t>| `ultralytics/utils/callbacks/wb.py`             | 集成WandB库，记录和可视化训练过程中的指标和图表。 |</w:t>
        <w:br/>
        <w:t>| `ui.py`                                          | 启动Streamlit Web应用，运行指定的脚本。           |</w:t>
        <w:br/>
        <w:t>| `ultralytics/trackers/utils/gmc.py`             | 实现多种跟踪算法（如ORB、SIFT、ECC、稀疏光流）。  |</w:t>
        <w:br/>
        <w:t>| `ultralytics/trackers/basetrack.py`             | 定义对象跟踪的基础类，处理跟踪状态和基本操作。     |</w:t>
        <w:br/>
        <w:t>| `ui_style.py`                                    | 定义Streamlit应用的CSS样式，提升用户界面美观性。  |</w:t>
        <w:br/>
        <w:t>| `chinese_name_list.py`                           | （未提供具体内容，假设用于处理中文名称列表）       |</w:t>
        <w:br/>
        <w:t>| `ultralytics/models/sam/__init__.py`            | （未提供具体内容，假设用于模型初始化）             |</w:t>
        <w:br/>
        <w:t>| `ultralytics/data/__init__.py`                  | （未提供具体内容，假设用于数据处理和加载）         |</w:t>
        <w:br/>
        <w:t>| `ultralytics/solutions/ai_gym.py`               | （未提供具体内容，假设用于AI解决方案）             |</w:t>
        <w:br/>
        <w:t>| `ultralytics/engine/tuner.py`                   | （未提供具体内容，假设用于模型调优）               |</w:t>
        <w:br/>
        <w:t>| `ultralytics/models/utils/ops.py`               | （未提供具体内容，假设用于模型操作和工具函数）     |</w:t>
        <w:br/>
        <w:t>| `ultralytics/nn/backbone/SwinTransformer.py`    | （未提供具体内容，假设用于Swin Transformer模型）   |</w:t>
        <w:br/>
        <w:br/>
        <w:t>请注意，部分文件的具体功能未提供详细信息，因此在表格中进行了假设。根据实际内容，您可以进一步补充和调整这些描述。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