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Villa de lujo en Jarabacoa – ¡Vive en la montaña con estilo! ✨🏡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Ubicada en Urb. Monte Nerú, La Piña, Jarabacoa, esta impresionante propiedad combina amplitud, privacidad y terminaciones de alta calidad en un entorno residencial exclusivo 🌿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 Terreno: 2,153.20 m²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🏠 Construcción: 560 m²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Distribución: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Nivel Bajo: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Marquesina doble con área social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Bar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Cocina + área de lavado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Habitación con baño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Cuarto de almacén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Primer Nivel: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Porche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Terraza lateral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Sala a doble altura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Sala de TV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Comedor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Cocina fría con estufa y horno empotrable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Cocina adicional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½ baño para visitas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Habitación con baño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Área exterior con pergolado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Segundo Nivel: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Sala de estar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Habitación con vestidor y baño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Habitación principal con recibidor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Walking closet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Baño moderno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🌟 Extras que elevan la propiedad: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Área de picuzzi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Cisterna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Amplio parqueo en coralina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Verja frontal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Ventanas con shutters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Maderas preciosas y finas terminaciones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📍 Ubicada en una zona residencial de nivel medio-alto, tranquila y en crecimiento, con todos los servicios disponibles.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💰 Valor de tasación: RD$66,715,000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💎 Ideal para quienes buscan una villa exclusiva en Jarabacoa, perfecta para vivir o invertir.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📩 Contáctame para más información o coordinar una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