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casa de oportunidad.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habitaciones en el primer nivel 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habitaciones en el segundo nivel 🛏️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 baños 🚻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Cocina caliente 🔥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Sala de estar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Portón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Marquesina para dos vehículos 🚗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Balcón 🌄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Área de lavado 🧼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Alambrado eléctrico en el perímetro, sistema de agua, sistema de bomba de agua y tinaco 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Cisterna amplia ✅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Piso porcelana 1ra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Piso cerámica 2da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Terminación de primera 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JARABACOA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Calle flor de pascua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Sector EL MIRADOR.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Precio: RD$22.5 millones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