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casa contemporánea tipo cabaña con vista a las montañas, JARABACOA 🔐🥇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📍Carretera Federico Basilis, JARABACOA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Agua 🚿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Energía eléctrica ⚡️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Galeria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 habitaciones primer nivel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baños primer nivel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Parque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Sala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Comedor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Lavadero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Cisterna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Portón eléctrico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Doble acceso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369M2 de construcción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Título al día 📃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2do Nivel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apartamentos en construcción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Precio: 18 Millones Negociables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