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Apartamento en 3er Nivel – Residencial Hamaca IIl✨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¡Ideal para vivir o invertir!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🏡 Características: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3 habitaciones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2 baños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Sala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Comedor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Cocina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Área de lavado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Galería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2 parqueo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Piscina en el residencial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⁠Seguridad 24/7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💰 Precio: RD$5,800,000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 espacio cómodo, funcional y listo para que lo hagas tuyo.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Perfecto para familias que buscan tranquilidad y buena ubicación.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📲 Escríbeme para más información o para agendar tu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