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CASA EN VENTA – LISTA PARA MUDARTE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RD$9,500,000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Ligeramente negociable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Terreno: 240 m²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🏗️ Construcción: 190 m² aprox.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Título deslindado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Distribución y espacios: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🛏️ 3 dormitorios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🛁 Habitación principal con baño privado y walking closet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🚿 1 baño común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🛋️ Sala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🍽️ Comedor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🍳 Cocina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Galería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🌅 Terraza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🧺 Área de lavado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🧹 Cuarto de regueros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🌳 Patio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🌼 Jardín lateral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Comodidades y seguridad: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🚗 Marquesina doble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📹 Intercom con cámara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Puerta eléctrica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🎥 Sistema de cámaras de seguridad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Bomba de agua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🚰 Tinaco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Detalles en sheetrock en ambos baños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Ideal para vivir con comodidad, seguridad y estilo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Contáctanos para más información o para agendar una visita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