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¡OPORTUNIDAD ÚNICA EN EL CORAZÓN DE LA VEGA!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¿Buscas una propiedad con excelente potencial comercial? ¡Esta es la indicada! Ubicada en pleno centro de La Vega, en la esquina de la calle Padre Billini con calle Mella, esta propiedad esquinera está en una zona altamente transitada, perfecta para establecer tu negocio o inversión.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Características destacadas:</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Terreno de 213.26 m²</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Dos niveles con habitaciones y baños en ambos pisos</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Marquesina con parqueo privado para 1 vehículo</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Excelente visibilidad en esquina</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Precio atractivo que no querrás dejar pasar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Ya sea para comercio, oficinas o desarrollo, esta propiedad ofrece todo lo que necesitas en una ubicación privilegiada.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¡Aprovecha esta excelente oportunidad de inversión en una de las zonas más céntricas y con mayor flujo de personas en La Vega!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 PRECIO ES DE RD$13,500,000 </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