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RESIDENCIAL GUANABANO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 Carretera Palmar Abajo, Salcedo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Solar de 252 metros cuadrados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Precio por metro: $2,500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Título deslindado 📃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Calles imprimadas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Contenes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Energía eléctrica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Agua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Proyecto urbanizado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Título deslindado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Garita de seguridad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