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🏢 Edificio Kapesa II – Apartamento en venta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Residencial Omelia, La Vega.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Características del inmueble: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🛏 Tres habitaciones (la principal con su baño)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🚿 Dos baños en total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🍳 Cocina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🧺 Área de lavado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🪵 Revestimientos en madera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🧱 Sheetrock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🔒 Hierros en todas las ventanas y en la puerta trasera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🏊 Piscina en el área común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🚗 Dos parqueos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Metraje: 92 m² de construcción + 2 parqueos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Extras del edificio: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Cerco eléctrico en todo el perímetro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Cisterna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Tinacos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Otras comodidades que garantizan seguridad y confort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Precio: RD$5,800,000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