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Aprovecha esta oportunidad de invertir en una de las zonas con mayor crecimiento de La Vega.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solar está ubicado en el exclusivo Residencial Compres, ideal para construir la casa de tus sueños o asegurar una inversión inteligente.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DEL RESIDENCIAL: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Entrada controlada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Calles imprimadas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Contenes terminados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Energía eléctrica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Agua disponible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Título deslindado (¡listo para traspaso!)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Precio: $3,500 pesos por metro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Solar 17 manzana A de 216  metros cuadrados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