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32"/>
          <w:szCs w:val="32"/>
        </w:rPr>
      </w:pPr>
      <w:r>
        <w:rPr>
          <w:rFonts w:hint="eastAsia" w:ascii="楷体" w:hAnsi="楷体" w:eastAsia="楷体" w:cs="楷体"/>
          <w:b/>
          <w:bCs/>
          <w:sz w:val="32"/>
          <w:szCs w:val="32"/>
        </w:rPr>
        <w:t>通过LlamaIndex添加引用源（attribution）</w:t>
      </w:r>
    </w:p>
    <w:p>
      <w:pPr>
        <w:jc w:val="center"/>
        <w:rPr>
          <w:rFonts w:hint="eastAsia" w:ascii="楷体" w:hAnsi="楷体" w:eastAsia="楷体" w:cs="楷体"/>
          <w:sz w:val="32"/>
          <w:szCs w:val="32"/>
        </w:rPr>
      </w:pPr>
      <w:r>
        <w:rPr>
          <w:rFonts w:hint="eastAsia" w:ascii="楷体" w:hAnsi="楷体" w:eastAsia="楷体" w:cs="楷体"/>
          <w:b/>
          <w:bCs/>
          <w:sz w:val="32"/>
          <w:szCs w:val="32"/>
        </w:rPr>
        <w:t>解决RAG不准确问题</w:t>
      </w:r>
    </w:p>
    <w:p>
      <w:pPr>
        <w:ind w:firstLine="560" w:firstLineChars="200"/>
        <w:rPr>
          <w:rFonts w:hint="eastAsia" w:ascii="楷体" w:hAnsi="楷体" w:eastAsia="楷体" w:cs="楷体"/>
          <w:b w:val="0"/>
          <w:bCs w:val="0"/>
          <w:sz w:val="28"/>
          <w:szCs w:val="28"/>
        </w:rPr>
      </w:pP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当前，LLM 的最大问题就是缺乏最新的知识和特定领域的知识。对于这一问题，主要</w:t>
      </w:r>
      <w:r>
        <w:rPr>
          <w:rFonts w:hint="eastAsia" w:ascii="楷体" w:hAnsi="楷体" w:eastAsia="楷体" w:cs="楷体"/>
          <w:b w:val="0"/>
          <w:bCs w:val="0"/>
          <w:sz w:val="28"/>
          <w:szCs w:val="28"/>
          <w:lang w:val="en-US" w:eastAsia="zh-CN"/>
        </w:rPr>
        <w:t>有两种</w:t>
      </w:r>
      <w:r>
        <w:rPr>
          <w:rFonts w:hint="eastAsia" w:ascii="楷体" w:hAnsi="楷体" w:eastAsia="楷体" w:cs="楷体"/>
          <w:b w:val="0"/>
          <w:bCs w:val="0"/>
          <w:sz w:val="28"/>
          <w:szCs w:val="28"/>
        </w:rPr>
        <w:t>解决方法：微调和检索增强生成</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RAG</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。业内许多公司都认为相比微调，RAG 是更好的解决方法。归根究底是因为微调的成本更高，需要使用的数据也更多，因此主要适用于风格迁移（</w:t>
      </w:r>
      <w:r>
        <w:rPr>
          <w:rFonts w:hint="eastAsia" w:ascii="楷体" w:hAnsi="楷体" w:eastAsia="楷体" w:cs="楷体"/>
          <w:b w:val="0"/>
          <w:bCs w:val="0"/>
          <w:sz w:val="28"/>
          <w:szCs w:val="28"/>
          <w:lang w:val="en-US" w:eastAsia="zh-CN"/>
        </w:rPr>
        <w:t>S</w:t>
      </w:r>
      <w:r>
        <w:rPr>
          <w:rFonts w:hint="eastAsia" w:ascii="楷体" w:hAnsi="楷体" w:eastAsia="楷体" w:cs="楷体"/>
          <w:b w:val="0"/>
          <w:bCs w:val="0"/>
          <w:sz w:val="28"/>
          <w:szCs w:val="28"/>
        </w:rPr>
        <w:t xml:space="preserve">tyle </w:t>
      </w:r>
      <w:r>
        <w:rPr>
          <w:rFonts w:hint="eastAsia" w:ascii="楷体" w:hAnsi="楷体" w:eastAsia="楷体" w:cs="楷体"/>
          <w:b w:val="0"/>
          <w:bCs w:val="0"/>
          <w:sz w:val="28"/>
          <w:szCs w:val="28"/>
          <w:lang w:val="en-US" w:eastAsia="zh-CN"/>
        </w:rPr>
        <w:t>T</w:t>
      </w:r>
      <w:r>
        <w:rPr>
          <w:rFonts w:hint="eastAsia" w:ascii="楷体" w:hAnsi="楷体" w:eastAsia="楷体" w:cs="楷体"/>
          <w:b w:val="0"/>
          <w:bCs w:val="0"/>
          <w:sz w:val="28"/>
          <w:szCs w:val="28"/>
        </w:rPr>
        <w:t>ransfer）场景。相比之下</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RAG 方法使用向量数据库，从而将知识和数据注入到应用中，更适用于通用场景。</w:t>
      </w: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采用RAG方法就意味着使用向量数据库存储真理数据，这样可以确保应用返回正确的信息</w:t>
      </w:r>
      <w:r>
        <w:rPr>
          <w:rFonts w:hint="eastAsia" w:ascii="楷体" w:hAnsi="楷体" w:eastAsia="楷体" w:cs="楷体"/>
          <w:b w:val="0"/>
          <w:bCs w:val="0"/>
          <w:sz w:val="28"/>
          <w:szCs w:val="28"/>
          <w:lang w:val="en-US" w:eastAsia="zh-CN"/>
        </w:rPr>
        <w:t>以及</w:t>
      </w:r>
      <w:r>
        <w:rPr>
          <w:rFonts w:hint="eastAsia" w:ascii="楷体" w:hAnsi="楷体" w:eastAsia="楷体" w:cs="楷体"/>
          <w:b w:val="0"/>
          <w:bCs w:val="0"/>
          <w:sz w:val="28"/>
          <w:szCs w:val="28"/>
        </w:rPr>
        <w:t>知识，而不是在缺乏数据时产生幻觉，捏造回答。不过，随着越来越多的文档、用例等信息被注入应用中，越来越多开发者意识到信息来源的重要性，它可以确保信息准确性，使得大模型的回答更加真实。</w:t>
      </w:r>
    </w:p>
    <w:p>
      <w:pPr>
        <w:ind w:firstLine="560" w:firstLineChars="200"/>
        <w:rPr>
          <w:rFonts w:hint="eastAsia" w:ascii="楷体" w:hAnsi="楷体" w:eastAsia="楷体" w:cs="楷体"/>
          <w:b w:val="0"/>
          <w:bCs w:val="0"/>
          <w:sz w:val="28"/>
          <w:szCs w:val="28"/>
        </w:rPr>
      </w:pPr>
      <w:r>
        <w:rPr>
          <w:rFonts w:hint="eastAsia" w:ascii="楷体" w:hAnsi="楷体" w:eastAsia="楷体" w:cs="楷体"/>
          <w:b w:val="0"/>
          <w:bCs w:val="0"/>
          <w:sz w:val="28"/>
          <w:szCs w:val="28"/>
        </w:rPr>
        <w:t>这就需要用到引用或者归属（attribution）。如果返回的响应带有引用或者归属，那么我们就可以了解该响应内容来自于哪个文档或文档中的哪个片段。因此，本文将详解为 LLM 加入引用的重要性，以及如何获取引用来源。</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fldChar w:fldCharType="begin"/>
      </w:r>
      <w:r>
        <w:rPr>
          <w:rFonts w:hint="eastAsia" w:ascii="楷体" w:hAnsi="楷体" w:eastAsia="楷体" w:cs="楷体"/>
          <w:b w:val="0"/>
          <w:bCs w:val="0"/>
          <w:kern w:val="2"/>
          <w:sz w:val="28"/>
          <w:szCs w:val="28"/>
          <w:lang w:val="en-US" w:eastAsia="zh-CN" w:bidi="ar-SA"/>
        </w:rPr>
        <w:instrText xml:space="preserve"> HYPERLINK "https://link.zhihu.com/?target=https://zilliz.com/use-cases/llm-retrieval-augmented-generation" \t "https://zhuanlan.zhihu.com/p/_blank" </w:instrText>
      </w:r>
      <w:r>
        <w:rPr>
          <w:rFonts w:hint="eastAsia" w:ascii="楷体" w:hAnsi="楷体" w:eastAsia="楷体" w:cs="楷体"/>
          <w:b w:val="0"/>
          <w:bCs w:val="0"/>
          <w:kern w:val="2"/>
          <w:sz w:val="28"/>
          <w:szCs w:val="28"/>
          <w:lang w:val="en-US" w:eastAsia="zh-CN" w:bidi="ar-SA"/>
        </w:rPr>
        <w:fldChar w:fldCharType="separate"/>
      </w:r>
      <w:r>
        <w:rPr>
          <w:rFonts w:hint="eastAsia" w:ascii="楷体" w:hAnsi="楷体" w:eastAsia="楷体" w:cs="楷体"/>
          <w:b w:val="0"/>
          <w:bCs w:val="0"/>
          <w:kern w:val="2"/>
          <w:sz w:val="28"/>
          <w:szCs w:val="28"/>
          <w:lang w:val="en-US" w:eastAsia="zh-CN" w:bidi="ar-SA"/>
        </w:rPr>
        <w:t>RAG</w:t>
      </w:r>
      <w:r>
        <w:rPr>
          <w:rFonts w:hint="eastAsia" w:ascii="楷体" w:hAnsi="楷体" w:eastAsia="楷体" w:cs="楷体"/>
          <w:b w:val="0"/>
          <w:bCs w:val="0"/>
          <w:kern w:val="2"/>
          <w:sz w:val="28"/>
          <w:szCs w:val="28"/>
          <w:lang w:val="en-US" w:eastAsia="zh-CN" w:bidi="ar-SA"/>
        </w:rPr>
        <w:fldChar w:fldCharType="end"/>
      </w:r>
      <w:r>
        <w:rPr>
          <w:rFonts w:hint="eastAsia" w:ascii="楷体" w:hAnsi="楷体" w:eastAsia="楷体" w:cs="楷体"/>
          <w:b w:val="0"/>
          <w:bCs w:val="0"/>
          <w:kern w:val="2"/>
          <w:sz w:val="28"/>
          <w:szCs w:val="28"/>
          <w:lang w:val="en-US" w:eastAsia="zh-CN" w:bidi="ar-SA"/>
        </w:rPr>
        <w:t>引用源是一种通用解决方案，可为LLM应用的响应添加引用源，从而为响应提供更多上下文信息。那么如何为响应添加RAG引用源呢？其实有很多解决方法。既可以将文本块存储在向量数据库之中，也可以使用 </w:t>
      </w:r>
      <w:r>
        <w:rPr>
          <w:rFonts w:hint="eastAsia" w:ascii="楷体" w:hAnsi="楷体" w:eastAsia="楷体" w:cs="楷体"/>
          <w:b w:val="0"/>
          <w:bCs w:val="0"/>
          <w:kern w:val="2"/>
          <w:sz w:val="28"/>
          <w:szCs w:val="28"/>
          <w:lang w:val="en-US" w:eastAsia="zh-CN" w:bidi="ar-SA"/>
        </w:rPr>
        <w:fldChar w:fldCharType="begin"/>
      </w:r>
      <w:r>
        <w:rPr>
          <w:rFonts w:hint="eastAsia" w:ascii="楷体" w:hAnsi="楷体" w:eastAsia="楷体" w:cs="楷体"/>
          <w:b w:val="0"/>
          <w:bCs w:val="0"/>
          <w:kern w:val="2"/>
          <w:sz w:val="28"/>
          <w:szCs w:val="28"/>
          <w:lang w:val="en-US" w:eastAsia="zh-CN" w:bidi="ar-SA"/>
        </w:rPr>
        <w:instrText xml:space="preserve"> HYPERLINK "https://link.zhihu.com/?target=https://mp.weixin.qq.com/s?__biz=MzUzMDI5OTA5NQ==&amp;mid=2247498133&amp;idx=1&amp;sn=d3c603265e969cbb64f4b2e1c288f22e&amp;chksm=fa51582dcd26d13b3d9504677410886ab6de6f1719a63e150b8a7e2109b64dc265c61c0dc320&amp;scene=21%23wechat_redirect" \t "https://zhuanlan.zhihu.com/p/_blank" </w:instrText>
      </w:r>
      <w:r>
        <w:rPr>
          <w:rFonts w:hint="eastAsia" w:ascii="楷体" w:hAnsi="楷体" w:eastAsia="楷体" w:cs="楷体"/>
          <w:b w:val="0"/>
          <w:bCs w:val="0"/>
          <w:kern w:val="2"/>
          <w:sz w:val="28"/>
          <w:szCs w:val="28"/>
          <w:lang w:val="en-US" w:eastAsia="zh-CN" w:bidi="ar-SA"/>
        </w:rPr>
        <w:fldChar w:fldCharType="separate"/>
      </w:r>
      <w:r>
        <w:rPr>
          <w:rFonts w:hint="eastAsia" w:ascii="楷体" w:hAnsi="楷体" w:eastAsia="楷体" w:cs="楷体"/>
          <w:b w:val="0"/>
          <w:bCs w:val="0"/>
          <w:kern w:val="2"/>
          <w:sz w:val="28"/>
          <w:szCs w:val="28"/>
          <w:lang w:val="en-US" w:eastAsia="zh-CN" w:bidi="ar-SA"/>
        </w:rPr>
        <w:t>LlamaIndex</w:t>
      </w:r>
      <w:r>
        <w:rPr>
          <w:rFonts w:hint="eastAsia" w:ascii="楷体" w:hAnsi="楷体" w:eastAsia="楷体" w:cs="楷体"/>
          <w:b w:val="0"/>
          <w:bCs w:val="0"/>
          <w:kern w:val="2"/>
          <w:sz w:val="28"/>
          <w:szCs w:val="28"/>
          <w:lang w:val="en-US" w:eastAsia="zh-CN" w:bidi="ar-SA"/>
        </w:rPr>
        <w:fldChar w:fldCharType="end"/>
      </w:r>
      <w:r>
        <w:rPr>
          <w:rFonts w:hint="eastAsia" w:ascii="楷体" w:hAnsi="楷体" w:eastAsia="楷体" w:cs="楷体"/>
          <w:b w:val="0"/>
          <w:bCs w:val="0"/>
          <w:kern w:val="2"/>
          <w:sz w:val="28"/>
          <w:szCs w:val="28"/>
          <w:lang w:val="en-US" w:eastAsia="zh-CN" w:bidi="ar-SA"/>
        </w:rPr>
        <w:t> 之类的框架。</w:t>
      </w:r>
    </w:p>
    <w:p>
      <w:pPr>
        <w:rPr>
          <w:rFonts w:hint="eastAsia" w:ascii="楷体" w:hAnsi="楷体" w:eastAsia="楷体" w:cs="楷体"/>
          <w:b/>
          <w:bCs/>
          <w:kern w:val="2"/>
          <w:sz w:val="30"/>
          <w:szCs w:val="30"/>
          <w:lang w:val="en-US" w:eastAsia="zh-CN" w:bidi="ar-SA"/>
        </w:rPr>
      </w:pPr>
      <w:r>
        <w:rPr>
          <w:rFonts w:hint="eastAsia" w:ascii="楷体" w:hAnsi="楷体" w:eastAsia="楷体" w:cs="楷体"/>
          <w:b/>
          <w:bCs/>
          <w:kern w:val="2"/>
          <w:sz w:val="30"/>
          <w:szCs w:val="30"/>
          <w:lang w:val="en-US" w:eastAsia="zh-CN" w:bidi="ar-SA"/>
        </w:rPr>
        <w:t>一、通过使用LlamaIndex和Pinecone为 LLM 响应添加引用源</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在本示例中，我们从百科中获取了不同城市的数据，并进行查询，最终获得带引用的响应。</w:t>
      </w:r>
    </w:p>
    <w:p>
      <w:pPr>
        <w:ind w:firstLine="560" w:firstLineChars="200"/>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首先，导入一些必要的库并加载 OpenAI API 密钥，同时也需要用到LlamaIndex的7个子模块。在本示例中，</w:t>
      </w:r>
      <w:r>
        <w:rPr>
          <w:rFonts w:hint="default" w:ascii="楷体" w:hAnsi="楷体" w:eastAsia="楷体" w:cs="楷体"/>
          <w:b w:val="0"/>
          <w:bCs w:val="0"/>
          <w:kern w:val="2"/>
          <w:sz w:val="28"/>
          <w:szCs w:val="28"/>
          <w:lang w:val="en-US" w:eastAsia="zh-CN" w:bidi="ar-SA"/>
        </w:rPr>
        <w:t>OpenAI</w:t>
      </w:r>
      <w:r>
        <w:rPr>
          <w:rFonts w:hint="eastAsia" w:ascii="楷体" w:hAnsi="楷体" w:eastAsia="楷体" w:cs="楷体"/>
          <w:b w:val="0"/>
          <w:bCs w:val="0"/>
          <w:kern w:val="2"/>
          <w:sz w:val="28"/>
          <w:szCs w:val="28"/>
          <w:lang w:val="en-US" w:eastAsia="zh-CN" w:bidi="ar-SA"/>
        </w:rPr>
        <w:t>用于访问LLM，</w:t>
      </w:r>
      <w:r>
        <w:rPr>
          <w:rFonts w:hint="default" w:ascii="楷体" w:hAnsi="楷体" w:eastAsia="楷体" w:cs="楷体"/>
          <w:b w:val="0"/>
          <w:bCs w:val="0"/>
          <w:kern w:val="2"/>
          <w:sz w:val="28"/>
          <w:szCs w:val="28"/>
          <w:lang w:val="en-US" w:eastAsia="zh-CN" w:bidi="ar-SA"/>
        </w:rPr>
        <w:t>CitationQueryEngine</w:t>
      </w:r>
      <w:r>
        <w:rPr>
          <w:rFonts w:hint="eastAsia" w:ascii="楷体" w:hAnsi="楷体" w:eastAsia="楷体" w:cs="楷体"/>
          <w:b w:val="0"/>
          <w:bCs w:val="0"/>
          <w:kern w:val="2"/>
          <w:sz w:val="28"/>
          <w:szCs w:val="28"/>
          <w:lang w:val="en-US" w:eastAsia="zh-CN" w:bidi="ar-SA"/>
        </w:rPr>
        <w:t>用于创建引用查询引擎，</w:t>
      </w:r>
      <w:r>
        <w:rPr>
          <w:rFonts w:hint="default" w:ascii="楷体" w:hAnsi="楷体" w:eastAsia="楷体" w:cs="楷体"/>
          <w:b w:val="0"/>
          <w:bCs w:val="0"/>
          <w:kern w:val="2"/>
          <w:sz w:val="28"/>
          <w:szCs w:val="28"/>
          <w:lang w:val="en-US" w:eastAsia="zh-CN" w:bidi="ar-SA"/>
        </w:rPr>
        <w:t>PineconeVectorStor</w:t>
      </w:r>
      <w:r>
        <w:rPr>
          <w:rFonts w:hint="eastAsia" w:ascii="楷体" w:hAnsi="楷体" w:eastAsia="楷体" w:cs="楷体"/>
          <w:b w:val="0"/>
          <w:bCs w:val="0"/>
          <w:kern w:val="2"/>
          <w:sz w:val="28"/>
          <w:szCs w:val="28"/>
          <w:lang w:val="en-US" w:eastAsia="zh-CN" w:bidi="ar-SA"/>
        </w:rPr>
        <w:t>e用于将Pinecone作为向量存储数据库。此外，导入 </w:t>
      </w:r>
      <w:r>
        <w:rPr>
          <w:rFonts w:hint="default" w:ascii="楷体" w:hAnsi="楷体" w:eastAsia="楷体" w:cs="楷体"/>
          <w:b w:val="0"/>
          <w:bCs w:val="0"/>
          <w:kern w:val="2"/>
          <w:sz w:val="28"/>
          <w:szCs w:val="28"/>
          <w:lang w:val="en-US" w:eastAsia="zh-CN" w:bidi="ar-SA"/>
        </w:rPr>
        <w:t>VectorStoreIndex</w:t>
      </w:r>
      <w:r>
        <w:rPr>
          <w:rFonts w:hint="eastAsia" w:ascii="楷体" w:hAnsi="楷体" w:eastAsia="楷体" w:cs="楷体"/>
          <w:b w:val="0"/>
          <w:bCs w:val="0"/>
          <w:kern w:val="2"/>
          <w:sz w:val="28"/>
          <w:szCs w:val="28"/>
          <w:lang w:val="en-US" w:eastAsia="zh-CN" w:bidi="ar-SA"/>
        </w:rPr>
        <w:t>来使用Pinecone，</w:t>
      </w:r>
      <w:r>
        <w:rPr>
          <w:rFonts w:hint="default" w:ascii="楷体" w:hAnsi="楷体" w:eastAsia="楷体" w:cs="楷体"/>
          <w:b w:val="0"/>
          <w:bCs w:val="0"/>
          <w:kern w:val="2"/>
          <w:sz w:val="28"/>
          <w:szCs w:val="28"/>
          <w:lang w:val="en-US" w:eastAsia="zh-CN" w:bidi="ar-SA"/>
        </w:rPr>
        <w:t>SimpleDirectoryReader</w:t>
      </w:r>
      <w:r>
        <w:rPr>
          <w:rFonts w:hint="eastAsia" w:ascii="楷体" w:hAnsi="楷体" w:eastAsia="楷体" w:cs="楷体"/>
          <w:b w:val="0"/>
          <w:bCs w:val="0"/>
          <w:kern w:val="2"/>
          <w:sz w:val="28"/>
          <w:szCs w:val="28"/>
          <w:lang w:val="en-US" w:eastAsia="zh-CN" w:bidi="ar-SA"/>
        </w:rPr>
        <w:t> 用于读取本地数据，以及 </w:t>
      </w:r>
      <w:r>
        <w:rPr>
          <w:rFonts w:hint="default" w:ascii="楷体" w:hAnsi="楷体" w:eastAsia="楷体" w:cs="楷体"/>
          <w:b w:val="0"/>
          <w:bCs w:val="0"/>
          <w:kern w:val="2"/>
          <w:sz w:val="28"/>
          <w:szCs w:val="28"/>
          <w:lang w:val="en-US" w:eastAsia="zh-CN" w:bidi="ar-SA"/>
        </w:rPr>
        <w:t>StorageContext</w:t>
      </w:r>
      <w:r>
        <w:rPr>
          <w:rFonts w:hint="eastAsia" w:ascii="楷体" w:hAnsi="楷体" w:eastAsia="楷体" w:cs="楷体"/>
          <w:b w:val="0"/>
          <w:bCs w:val="0"/>
          <w:kern w:val="2"/>
          <w:sz w:val="28"/>
          <w:szCs w:val="28"/>
          <w:lang w:val="en-US" w:eastAsia="zh-CN" w:bidi="ar-SA"/>
        </w:rPr>
        <w:t> 和 </w:t>
      </w:r>
      <w:r>
        <w:rPr>
          <w:rFonts w:hint="default" w:ascii="楷体" w:hAnsi="楷体" w:eastAsia="楷体" w:cs="楷体"/>
          <w:b w:val="0"/>
          <w:bCs w:val="0"/>
          <w:kern w:val="2"/>
          <w:sz w:val="28"/>
          <w:szCs w:val="28"/>
          <w:lang w:val="en-US" w:eastAsia="zh-CN" w:bidi="ar-SA"/>
        </w:rPr>
        <w:t>ServiceContext</w:t>
      </w:r>
      <w:r>
        <w:rPr>
          <w:rFonts w:hint="eastAsia" w:ascii="楷体" w:hAnsi="楷体" w:eastAsia="楷体" w:cs="楷体"/>
          <w:b w:val="0"/>
          <w:bCs w:val="0"/>
          <w:kern w:val="2"/>
          <w:sz w:val="28"/>
          <w:szCs w:val="28"/>
          <w:lang w:val="en-US" w:eastAsia="zh-CN" w:bidi="ar-SA"/>
        </w:rPr>
        <w:t>用于访问Pinecone。最后，用</w:t>
      </w:r>
      <w:r>
        <w:rPr>
          <w:rFonts w:hint="default" w:ascii="楷体" w:hAnsi="楷体" w:eastAsia="楷体" w:cs="楷体"/>
          <w:b w:val="0"/>
          <w:bCs w:val="0"/>
          <w:kern w:val="2"/>
          <w:sz w:val="28"/>
          <w:szCs w:val="28"/>
          <w:lang w:val="en-US" w:eastAsia="zh-CN" w:bidi="ar-SA"/>
        </w:rPr>
        <w:t>load_dotenv</w:t>
      </w:r>
      <w:r>
        <w:rPr>
          <w:rFonts w:hint="eastAsia" w:ascii="楷体" w:hAnsi="楷体" w:eastAsia="楷体" w:cs="楷体"/>
          <w:b w:val="0"/>
          <w:bCs w:val="0"/>
          <w:kern w:val="2"/>
          <w:sz w:val="28"/>
          <w:szCs w:val="28"/>
          <w:lang w:val="en-US" w:eastAsia="zh-CN" w:bidi="ar-SA"/>
        </w:rPr>
        <w:t>加载我们的OpenAI API密钥。</w:t>
      </w:r>
    </w:p>
    <w:p>
      <w:pPr>
        <w:jc w:val="center"/>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drawing>
          <wp:inline distT="0" distB="0" distL="114300" distR="114300">
            <wp:extent cx="5272405" cy="3560445"/>
            <wp:effectExtent l="0" t="0" r="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rcRect t="7582"/>
                    <a:stretch>
                      <a:fillRect/>
                    </a:stretch>
                  </pic:blipFill>
                  <pic:spPr>
                    <a:xfrm>
                      <a:off x="0" y="0"/>
                      <a:ext cx="5272405" cy="356044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获取测试数据：</w:t>
      </w:r>
      <w:r>
        <w:rPr>
          <w:rFonts w:hint="eastAsia" w:ascii="楷体" w:hAnsi="楷体" w:eastAsia="楷体" w:cs="楷体"/>
          <w:b w:val="0"/>
          <w:bCs w:val="0"/>
          <w:kern w:val="2"/>
          <w:sz w:val="28"/>
          <w:szCs w:val="28"/>
          <w:lang w:val="en-US" w:eastAsia="zh-CN" w:bidi="ar-SA"/>
        </w:rPr>
        <w:t>首先准备和处理数据，下面的代码从百科API中获取了wiki_titles列表中</w:t>
      </w:r>
      <w:r>
        <w:rPr>
          <w:rFonts w:hint="eastAsia" w:ascii="楷体" w:hAnsi="楷体" w:eastAsia="楷体" w:cs="楷体"/>
          <w:b/>
          <w:bCs/>
          <w:kern w:val="2"/>
          <w:sz w:val="28"/>
          <w:szCs w:val="28"/>
          <w:lang w:val="en-US" w:eastAsia="zh-CN" w:bidi="ar-SA"/>
        </w:rPr>
        <w:t>提到</w:t>
      </w:r>
      <w:r>
        <w:rPr>
          <w:rFonts w:hint="eastAsia" w:ascii="楷体" w:hAnsi="楷体" w:eastAsia="楷体" w:cs="楷体"/>
          <w:b w:val="0"/>
          <w:bCs w:val="0"/>
          <w:kern w:val="2"/>
          <w:sz w:val="28"/>
          <w:szCs w:val="28"/>
          <w:lang w:val="en-US" w:eastAsia="zh-CN" w:bidi="ar-SA"/>
        </w:rPr>
        <w:t>的页面并将结果保存到本地文件中。</w:t>
      </w:r>
    </w:p>
    <w:p>
      <w:pPr>
        <w:rPr>
          <w:rFonts w:hint="eastAsia"/>
          <w:lang w:val="en-US" w:eastAsia="zh-CN"/>
        </w:rPr>
      </w:pPr>
      <w:r>
        <w:rPr>
          <w:rFonts w:hint="eastAsia"/>
          <w:lang w:val="en-US" w:eastAsia="zh-CN"/>
        </w:rPr>
        <w:drawing>
          <wp:inline distT="0" distB="0" distL="114300" distR="114300">
            <wp:extent cx="5191125" cy="4410075"/>
            <wp:effectExtent l="0" t="0" r="0" b="0"/>
            <wp:docPr id="2"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1"/>
                    <pic:cNvPicPr>
                      <a:picLocks noChangeAspect="1"/>
                    </pic:cNvPicPr>
                  </pic:nvPicPr>
                  <pic:blipFill>
                    <a:blip r:embed="rId5"/>
                    <a:stretch>
                      <a:fillRect/>
                    </a:stretch>
                  </pic:blipFill>
                  <pic:spPr>
                    <a:xfrm>
                      <a:off x="0" y="0"/>
                      <a:ext cx="5191125" cy="441007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val="0"/>
          <w:bCs w:val="0"/>
          <w:kern w:val="2"/>
          <w:sz w:val="28"/>
          <w:szCs w:val="28"/>
          <w:lang w:val="en-US" w:eastAsia="zh-CN" w:bidi="ar-SA"/>
        </w:rPr>
        <w:t>为索引创建上下文，从而帮助索引和检索器了解需要使用哪些服务。本例使用chatglm3-6b。此外，我们还需创建一个存储上下文，以便索引知道在哪里存储和查询数据。本例使用Pinecone进行向量存储。</w:t>
      </w:r>
    </w:p>
    <w:p>
      <w:pPr>
        <w:pStyle w:val="3"/>
        <w:keepNext w:val="0"/>
        <w:keepLines w:val="0"/>
        <w:widowControl/>
        <w:suppressLineNumbers w:val="0"/>
        <w:shd w:val="clear" w:fill="FFFFFF"/>
        <w:spacing w:line="11" w:lineRule="atLeast"/>
        <w:ind w:left="0" w:firstLine="0"/>
        <w:jc w:val="cente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drawing>
          <wp:inline distT="0" distB="0" distL="114300" distR="114300">
            <wp:extent cx="4733925" cy="890905"/>
            <wp:effectExtent l="0" t="0" r="0" b="4445"/>
            <wp:docPr id="4" name="图片 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2"/>
                    <pic:cNvPicPr>
                      <a:picLocks noChangeAspect="1"/>
                    </pic:cNvPicPr>
                  </pic:nvPicPr>
                  <pic:blipFill>
                    <a:blip r:embed="rId6"/>
                    <a:stretch>
                      <a:fillRect/>
                    </a:stretch>
                  </pic:blipFill>
                  <pic:spPr>
                    <a:xfrm>
                      <a:off x="0" y="0"/>
                      <a:ext cx="4733925" cy="890905"/>
                    </a:xfrm>
                    <a:prstGeom prst="rect">
                      <a:avLst/>
                    </a:prstGeom>
                  </pic:spPr>
                </pic:pic>
              </a:graphicData>
            </a:graphic>
          </wp:inline>
        </w:drawing>
      </w:r>
    </w:p>
    <w:p>
      <w:pPr>
        <w:pStyle w:val="3"/>
        <w:keepNext w:val="0"/>
        <w:keepLines w:val="0"/>
        <w:widowControl/>
        <w:suppressLineNumbers w:val="0"/>
        <w:shd w:val="clear" w:fill="FFFFFF"/>
        <w:spacing w:line="11" w:lineRule="atLeast"/>
        <w:ind w:left="0" w:firstLine="0"/>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在 LlamaIndex 中设置向量存储（Vector Store）：</w:t>
      </w:r>
      <w:r>
        <w:rPr>
          <w:rFonts w:hint="eastAsia" w:ascii="楷体" w:hAnsi="楷体" w:eastAsia="楷体" w:cs="楷体"/>
          <w:b w:val="0"/>
          <w:bCs w:val="0"/>
          <w:kern w:val="2"/>
          <w:sz w:val="28"/>
          <w:szCs w:val="28"/>
          <w:lang w:val="en-US" w:eastAsia="zh-CN" w:bidi="ar-SA"/>
        </w:rPr>
        <w:t>数据准备完成后，可以设置带应用逻辑。首先，我们需要启动向量数据库。在本例中，我们使用Pinecone，然后，用LlamaIndex的PineconeVectorStore模块连接Pinecone，将其作为向量存储。</w:t>
      </w:r>
    </w:p>
    <w:p>
      <w:pPr>
        <w:rPr>
          <w:rFonts w:hint="eastAsia"/>
          <w:lang w:val="en-US" w:eastAsia="zh-CN"/>
        </w:rPr>
      </w:pPr>
      <w:r>
        <w:rPr>
          <w:rFonts w:hint="eastAsia"/>
          <w:lang w:val="en-US" w:eastAsia="zh-CN"/>
        </w:rPr>
        <w:drawing>
          <wp:inline distT="0" distB="0" distL="114300" distR="114300">
            <wp:extent cx="5271770" cy="2943860"/>
            <wp:effectExtent l="0" t="0" r="5080" b="8890"/>
            <wp:docPr id="3" name="图片 3"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3"/>
                    <pic:cNvPicPr>
                      <a:picLocks noChangeAspect="1"/>
                    </pic:cNvPicPr>
                  </pic:nvPicPr>
                  <pic:blipFill>
                    <a:blip r:embed="rId7"/>
                    <a:stretch>
                      <a:fillRect/>
                    </a:stretch>
                  </pic:blipFill>
                  <pic:spPr>
                    <a:xfrm>
                      <a:off x="0" y="0"/>
                      <a:ext cx="5271770" cy="294386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设置完成后可以加载此前爬取的数据，并创建向量存储索引。</w:t>
      </w:r>
    </w:p>
    <w:p>
      <w:pPr>
        <w:rPr>
          <w:rFonts w:hint="eastAsia" w:ascii="微软雅黑" w:hAnsi="微软雅黑" w:eastAsia="微软雅黑" w:cs="微软雅黑"/>
          <w:i w:val="0"/>
          <w:iCs w:val="0"/>
          <w:caps w:val="0"/>
          <w:color w:val="121212"/>
          <w:spacing w:val="0"/>
          <w:sz w:val="27"/>
          <w:szCs w:val="27"/>
          <w:shd w:val="clear" w:fill="FFFFFF"/>
          <w:lang w:eastAsia="zh-CN"/>
        </w:rPr>
      </w:pPr>
      <w:r>
        <w:rPr>
          <w:rFonts w:hint="eastAsia" w:ascii="微软雅黑" w:hAnsi="微软雅黑" w:eastAsia="微软雅黑" w:cs="微软雅黑"/>
          <w:i w:val="0"/>
          <w:iCs w:val="0"/>
          <w:caps w:val="0"/>
          <w:color w:val="121212"/>
          <w:spacing w:val="0"/>
          <w:sz w:val="27"/>
          <w:szCs w:val="27"/>
          <w:shd w:val="clear" w:fill="FFFFFF"/>
          <w:lang w:eastAsia="zh-CN"/>
        </w:rPr>
        <w:drawing>
          <wp:inline distT="0" distB="0" distL="114300" distR="114300">
            <wp:extent cx="5271135" cy="347980"/>
            <wp:effectExtent l="0" t="0" r="5715" b="4445"/>
            <wp:docPr id="5" name="图片 5"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4"/>
                    <pic:cNvPicPr>
                      <a:picLocks noChangeAspect="1"/>
                    </pic:cNvPicPr>
                  </pic:nvPicPr>
                  <pic:blipFill>
                    <a:blip r:embed="rId8"/>
                    <a:stretch>
                      <a:fillRect/>
                    </a:stretch>
                  </pic:blipFill>
                  <pic:spPr>
                    <a:xfrm>
                      <a:off x="0" y="0"/>
                      <a:ext cx="5271135" cy="347980"/>
                    </a:xfrm>
                    <a:prstGeom prst="rect">
                      <a:avLst/>
                    </a:prstGeom>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0" w:lineRule="atLeast"/>
        <w:ind w:left="0" w:firstLine="0"/>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bCs/>
          <w:kern w:val="2"/>
          <w:sz w:val="28"/>
          <w:szCs w:val="28"/>
          <w:lang w:val="en-US" w:eastAsia="zh-CN" w:bidi="ar-SA"/>
        </w:rPr>
        <w:t>带引用的查询：</w:t>
      </w:r>
      <w:r>
        <w:rPr>
          <w:rFonts w:hint="eastAsia" w:ascii="楷体" w:hAnsi="楷体" w:eastAsia="楷体" w:cs="楷体"/>
          <w:b w:val="0"/>
          <w:bCs w:val="0"/>
          <w:kern w:val="2"/>
          <w:sz w:val="28"/>
          <w:szCs w:val="28"/>
          <w:lang w:val="en-US" w:eastAsia="zh-CN" w:bidi="ar-SA"/>
        </w:rPr>
        <w:t>这一步可创建一个引用查询引擎。可以设置向量索引，返回结果数量以及引用文本块大小。随后运行查询命令。</w:t>
      </w:r>
    </w:p>
    <w:p>
      <w:pPr>
        <w:rPr>
          <w:rFonts w:hint="eastAsia"/>
          <w:b/>
          <w:bCs/>
          <w:lang w:val="en-US" w:eastAsia="zh-CN"/>
        </w:rPr>
      </w:pPr>
      <w:r>
        <w:rPr>
          <w:rFonts w:hint="eastAsia"/>
          <w:b/>
          <w:bCs/>
          <w:lang w:val="en-US" w:eastAsia="zh-CN"/>
        </w:rPr>
        <w:drawing>
          <wp:inline distT="0" distB="0" distL="114300" distR="114300">
            <wp:extent cx="5269230" cy="1882140"/>
            <wp:effectExtent l="0" t="0" r="7620" b="3810"/>
            <wp:docPr id="6" name="图片 6"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5"/>
                    <pic:cNvPicPr>
                      <a:picLocks noChangeAspect="1"/>
                    </pic:cNvPicPr>
                  </pic:nvPicPr>
                  <pic:blipFill>
                    <a:blip r:embed="rId9"/>
                    <a:stretch>
                      <a:fillRect/>
                    </a:stretch>
                  </pic:blipFill>
                  <pic:spPr>
                    <a:xfrm>
                      <a:off x="0" y="0"/>
                      <a:ext cx="5269230" cy="1882140"/>
                    </a:xfrm>
                    <a:prstGeom prst="rect">
                      <a:avLst/>
                    </a:prstGeom>
                  </pic:spPr>
                </pic:pic>
              </a:graphicData>
            </a:graphic>
          </wp:inline>
        </w:drawing>
      </w:r>
    </w:p>
    <w:p>
      <w:pPr>
        <w:pStyle w:val="2"/>
        <w:keepNext w:val="0"/>
        <w:keepLines w:val="0"/>
        <w:widowControl/>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val="0"/>
          <w:bCs w:val="0"/>
          <w:kern w:val="2"/>
          <w:sz w:val="28"/>
          <w:szCs w:val="28"/>
          <w:lang w:val="en-US" w:eastAsia="zh-CN" w:bidi="ar-SA"/>
        </w:rPr>
        <w:t>具体来看，可使用LlamaIndex作为数据路由器，Pinecone作为向量存储来构建带有引用的RAG应用。本文提供的代码可先从百科上获取一些数据，然后启动一个Pinecone实例，然后在LlamaIndex中创建一个向量存储实例。将数据存入Pinecone中，然后使用LlamaIndex 构建引用查询引擎来追踪返回响应的归属和引用源。</w:t>
      </w:r>
    </w:p>
    <w:p>
      <w:pP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t>响应如下所示：</w:t>
      </w:r>
    </w:p>
    <w:p>
      <w:pPr>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drawing>
          <wp:inline distT="0" distB="0" distL="114300" distR="114300">
            <wp:extent cx="5266690" cy="3145790"/>
            <wp:effectExtent l="0" t="0" r="635" b="6985"/>
            <wp:docPr id="7" name="图片 7" descr="v2-b2daee22b7d45a7332a3d08a3484d716_144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2-b2daee22b7d45a7332a3d08a3484d716_1440w"/>
                    <pic:cNvPicPr>
                      <a:picLocks noChangeAspect="1"/>
                    </pic:cNvPicPr>
                  </pic:nvPicPr>
                  <pic:blipFill>
                    <a:blip r:embed="rId10"/>
                    <a:stretch>
                      <a:fillRect/>
                    </a:stretch>
                  </pic:blipFill>
                  <pic:spPr>
                    <a:xfrm>
                      <a:off x="0" y="0"/>
                      <a:ext cx="5266690" cy="3145790"/>
                    </a:xfrm>
                    <a:prstGeom prst="rect">
                      <a:avLst/>
                    </a:prstGeom>
                  </pic:spPr>
                </pic:pic>
              </a:graphicData>
            </a:graphic>
          </wp:inline>
        </w:drawing>
      </w:r>
    </w:p>
    <w:p>
      <w:pPr>
        <w:rPr>
          <w:rFonts w:hint="eastAsia" w:ascii="楷体" w:hAnsi="楷体" w:eastAsia="楷体" w:cs="楷体"/>
          <w:b/>
          <w:bCs/>
          <w:kern w:val="2"/>
          <w:sz w:val="28"/>
          <w:szCs w:val="28"/>
          <w:lang w:val="en-US" w:eastAsia="zh-CN" w:bidi="ar-SA"/>
        </w:rPr>
      </w:pPr>
    </w:p>
    <w:p>
      <w:pPr>
        <w:pStyle w:val="2"/>
        <w:keepNext w:val="0"/>
        <w:keepLines w:val="0"/>
        <w:widowControl/>
        <w:suppressLineNumbers w:val="0"/>
        <w:shd w:val="clear" w:fill="FFFFFF"/>
        <w:spacing w:line="11" w:lineRule="atLeast"/>
        <w:ind w:left="0" w:firstLine="0"/>
        <w:rPr>
          <w:rFonts w:hint="eastAsia" w:ascii="楷体" w:hAnsi="楷体" w:eastAsia="楷体" w:cs="楷体"/>
          <w:b/>
          <w:bCs/>
          <w:kern w:val="2"/>
          <w:sz w:val="30"/>
          <w:szCs w:val="30"/>
          <w:lang w:val="en-US" w:eastAsia="zh-CN" w:bidi="ar-SA"/>
        </w:rPr>
      </w:pPr>
      <w:r>
        <w:rPr>
          <w:rFonts w:hint="eastAsia" w:ascii="楷体" w:hAnsi="楷体" w:eastAsia="楷体" w:cs="楷体"/>
          <w:b/>
          <w:bCs/>
          <w:kern w:val="2"/>
          <w:sz w:val="30"/>
          <w:szCs w:val="30"/>
          <w:lang w:val="en-US" w:eastAsia="zh-CN" w:bidi="ar-SA"/>
        </w:rPr>
        <w:t>二、使用LlamaIndex构建索引</w:t>
      </w:r>
    </w:p>
    <w:p>
      <w:pPr>
        <w:pStyle w:val="3"/>
        <w:keepNext w:val="0"/>
        <w:keepLines w:val="0"/>
        <w:widowControl/>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t>1. 树索引（Tree Index）</w:t>
      </w:r>
    </w:p>
    <w:p>
      <w:pPr>
        <w:pStyle w:val="5"/>
        <w:keepNext w:val="0"/>
        <w:keepLines w:val="0"/>
        <w:widowControl/>
        <w:suppressLineNumbers w:val="0"/>
        <w:shd w:val="clear" w:fill="FFFFFF"/>
        <w:spacing w:before="294" w:beforeAutospacing="0" w:after="294" w:afterAutospacing="0"/>
        <w:ind w:left="0" w:right="0" w:firstLine="0"/>
        <w:jc w:val="both"/>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树索引是一个树结构索引，其中每个节点都是子节点的摘要。在索引构建过程中，树是以自下而上的方式构建的，直到我们最终得到一组根节点。树索引从一组节点（成为该树中的叶节点）构建一个层次树、查询树索引涉及从根节点向下遍历到叶节点。默认情况子节点设置（child_branch_factor=1），查询在给定父节点的情况下选择一个子节点。如果（child_branch_factor=2），查询会在每个级别选择两个子节点。Tree Index在查询时生成embedding，当然如果在查询时指定retriever_mode=“embedding”，那么embedding将会延迟生成并被缓存起来。</w:t>
      </w:r>
    </w:p>
    <w:p>
      <w:pPr>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drawing>
          <wp:inline distT="0" distB="0" distL="114300" distR="114300">
            <wp:extent cx="5271770" cy="1548765"/>
            <wp:effectExtent l="0" t="0" r="5080" b="3810"/>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1"/>
                    <a:stretch>
                      <a:fillRect/>
                    </a:stretch>
                  </pic:blipFill>
                  <pic:spPr>
                    <a:xfrm>
                      <a:off x="0" y="0"/>
                      <a:ext cx="5271770" cy="1548765"/>
                    </a:xfrm>
                    <a:prstGeom prst="rect">
                      <a:avLst/>
                    </a:prstGeom>
                  </pic:spPr>
                </pic:pic>
              </a:graphicData>
            </a:graphic>
          </wp:inline>
        </w:drawing>
      </w:r>
    </w:p>
    <w:p>
      <w:pPr>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需要在查询期间构建Tree Index，我们还需要向查询引擎添加retrier_mode和response_mode，并将GPTTreeIndex中的build_Tree参数设置为False。</w:t>
      </w:r>
    </w:p>
    <w:p>
      <w:pPr>
        <w:rPr>
          <w:rFonts w:ascii="微软雅黑" w:hAnsi="微软雅黑" w:eastAsia="微软雅黑" w:cs="微软雅黑"/>
          <w:i w:val="0"/>
          <w:iCs w:val="0"/>
          <w:caps w:val="0"/>
          <w:color w:val="121212"/>
          <w:spacing w:val="0"/>
          <w:sz w:val="27"/>
          <w:szCs w:val="27"/>
          <w:shd w:val="clear" w:fill="FFFFFF"/>
        </w:rPr>
      </w:pPr>
    </w:p>
    <w:p>
      <w:pPr>
        <w:pStyle w:val="3"/>
        <w:keepNext w:val="0"/>
        <w:keepLines w:val="0"/>
        <w:widowControl/>
        <w:numPr>
          <w:ilvl w:val="0"/>
          <w:numId w:val="1"/>
        </w:numPr>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t>可组合性图索引（Composability Graph Index）</w:t>
      </w:r>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0" w:afterAutospacing="0"/>
        <w:ind w:left="0" w:right="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LlamaIndex通过在现有Index的基础上composite indices，此功能能高效地索引完整的文档层次结构，并为GPT提供量身定制的知识。通过利用可组合性，可以在多个级别定义索引，例如单个文档的较低级别索引和文档组的较高级别索引。举例：</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可以为每个文档中的文本创建一个树索引。</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生成一个列表索引，该索引覆盖整个文档集合的所有树索引。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下面通过一个实例来说明一下可组合性图索引的能力：</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从多个文档创建树索引</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从树索引生成摘要。（树索引对于汇总文档集合非常有用）</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我们将创建一个可组合性图索引（Graph），它在3个树索引之上有一个可组合性图索引索引。</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840" w:leftChars="0" w:right="0" w:hanging="420" w:firstLineChars="0"/>
        <w:jc w:val="left"/>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最后查询图索引（Graph）</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right="0" w:rightChars="0"/>
        <w:jc w:val="center"/>
        <w:textAlignment w:val="auto"/>
        <w:rPr>
          <w:rFonts w:hint="eastAsia"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drawing>
          <wp:inline distT="0" distB="0" distL="114300" distR="114300">
            <wp:extent cx="5273675" cy="3844925"/>
            <wp:effectExtent l="0" t="0" r="3175" b="3175"/>
            <wp:docPr id="9" name="图片 9"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7"/>
                    <pic:cNvPicPr>
                      <a:picLocks noChangeAspect="1"/>
                    </pic:cNvPicPr>
                  </pic:nvPicPr>
                  <pic:blipFill>
                    <a:blip r:embed="rId12"/>
                    <a:stretch>
                      <a:fillRect/>
                    </a:stretch>
                  </pic:blipFill>
                  <pic:spPr>
                    <a:xfrm>
                      <a:off x="0" y="0"/>
                      <a:ext cx="5273675" cy="3844925"/>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94" w:beforeAutospacing="0" w:after="294" w:afterAutospacing="0"/>
        <w:ind w:left="0" w:right="0"/>
        <w:jc w:val="left"/>
      </w:pPr>
    </w:p>
    <w:p>
      <w:pPr>
        <w:pStyle w:val="3"/>
        <w:keepNext w:val="0"/>
        <w:keepLines w:val="0"/>
        <w:widowControl/>
        <w:numPr>
          <w:ilvl w:val="0"/>
          <w:numId w:val="1"/>
        </w:numPr>
        <w:suppressLineNumbers w:val="0"/>
        <w:shd w:val="clear" w:fill="FFFFFF"/>
        <w:spacing w:line="11" w:lineRule="atLeast"/>
        <w:ind w:left="0" w:firstLine="0"/>
        <w:rPr>
          <w:rFonts w:hint="eastAsia" w:ascii="楷体" w:hAnsi="楷体" w:eastAsia="楷体" w:cs="楷体"/>
          <w:b/>
          <w:bCs/>
          <w:kern w:val="2"/>
          <w:sz w:val="28"/>
          <w:szCs w:val="28"/>
          <w:lang w:val="en-US" w:eastAsia="zh-CN" w:bidi="ar-SA"/>
        </w:rPr>
      </w:pPr>
      <w:r>
        <w:rPr>
          <w:rFonts w:hint="eastAsia" w:ascii="楷体" w:hAnsi="楷体" w:eastAsia="楷体" w:cs="楷体"/>
          <w:b/>
          <w:bCs/>
          <w:kern w:val="2"/>
          <w:sz w:val="28"/>
          <w:szCs w:val="28"/>
          <w:lang w:val="en-US" w:eastAsia="zh-CN" w:bidi="ar-SA"/>
        </w:rPr>
        <w:t>知识图谱索引（Knowledge Graph Index）</w:t>
      </w:r>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0" w:afterAutospacing="0"/>
        <w:ind w:left="0" w:right="0"/>
        <w:jc w:val="left"/>
        <w:textAlignment w:val="auto"/>
        <w:rPr>
          <w:rFonts w:hint="default" w:ascii="楷体" w:hAnsi="楷体" w:eastAsia="楷体" w:cs="楷体"/>
          <w:b w:val="0"/>
          <w:bCs w:val="0"/>
          <w:kern w:val="2"/>
          <w:sz w:val="28"/>
          <w:szCs w:val="28"/>
          <w:lang w:val="en-US" w:eastAsia="zh-CN" w:bidi="ar-SA"/>
        </w:rPr>
      </w:pPr>
      <w:r>
        <w:rPr>
          <w:rFonts w:hint="eastAsia" w:ascii="楷体" w:hAnsi="楷体" w:eastAsia="楷体" w:cs="楷体"/>
          <w:b w:val="0"/>
          <w:bCs w:val="0"/>
          <w:kern w:val="2"/>
          <w:sz w:val="28"/>
          <w:szCs w:val="28"/>
          <w:lang w:val="en-US" w:eastAsia="zh-CN" w:bidi="ar-SA"/>
        </w:rPr>
        <w:t>知识图谱索引通过在一组文档上提取形式为（主语、谓语、宾语）的知识三元组来构建索引，在查询期间，可以只使用知识图作为上下文进行查询，也可以利用每个实体底层文本作为上下文。通过利用底层文本，我们可针对文档的内容提出更复杂的查询。</w:t>
      </w:r>
      <w:r>
        <w:rPr>
          <w:rFonts w:hint="default" w:ascii="楷体" w:hAnsi="楷体" w:eastAsia="楷体" w:cs="楷体"/>
          <w:b w:val="0"/>
          <w:bCs w:val="0"/>
          <w:kern w:val="2"/>
          <w:sz w:val="28"/>
          <w:szCs w:val="28"/>
          <w:lang w:val="en-US" w:eastAsia="zh-CN" w:bidi="ar-SA"/>
        </w:rPr>
        <w:t>在RAG中知识图谱的价值，如一个查询问题涉及到的上下文分布在</w:t>
      </w:r>
      <w:r>
        <w:rPr>
          <w:rFonts w:hint="eastAsia" w:ascii="楷体" w:hAnsi="楷体" w:eastAsia="楷体" w:cs="楷体"/>
          <w:b w:val="0"/>
          <w:bCs w:val="0"/>
          <w:kern w:val="2"/>
          <w:sz w:val="28"/>
          <w:szCs w:val="28"/>
          <w:lang w:val="en-US" w:eastAsia="zh-CN" w:bidi="ar-SA"/>
        </w:rPr>
        <w:t>一</w:t>
      </w:r>
      <w:r>
        <w:rPr>
          <w:rFonts w:hint="default" w:ascii="楷体" w:hAnsi="楷体" w:eastAsia="楷体" w:cs="楷体"/>
          <w:b w:val="0"/>
          <w:bCs w:val="0"/>
          <w:kern w:val="2"/>
          <w:sz w:val="28"/>
          <w:szCs w:val="28"/>
          <w:lang w:val="en-US" w:eastAsia="zh-CN" w:bidi="ar-SA"/>
        </w:rPr>
        <w:t>本书的30页分块的时候，传统的“分割数据，Embedding</w:t>
      </w:r>
      <w:r>
        <w:rPr>
          <w:rFonts w:hint="eastAsia" w:ascii="楷体" w:hAnsi="楷体" w:eastAsia="楷体" w:cs="楷体"/>
          <w:b w:val="0"/>
          <w:bCs w:val="0"/>
          <w:kern w:val="2"/>
          <w:sz w:val="28"/>
          <w:szCs w:val="28"/>
          <w:lang w:val="en-US" w:eastAsia="zh-CN" w:bidi="ar-SA"/>
        </w:rPr>
        <w:t>后</w:t>
      </w:r>
      <w:r>
        <w:rPr>
          <w:rFonts w:hint="default" w:ascii="楷体" w:hAnsi="楷体" w:eastAsia="楷体" w:cs="楷体"/>
          <w:b w:val="0"/>
          <w:bCs w:val="0"/>
          <w:kern w:val="2"/>
          <w:sz w:val="28"/>
          <w:szCs w:val="28"/>
          <w:lang w:val="en-US" w:eastAsia="zh-CN" w:bidi="ar-SA"/>
        </w:rPr>
        <w:t>再向量搜索”方法在多个文档块里用TOP-K去搜索的方法很难得到这种分散细粒的完整信息。而且，这种方法还很容易遗漏互相关联的文档块，从而导致信息检索不完整。知识图谱可减少基于嵌入的语义搜索所导致的不准确性。</w:t>
      </w:r>
      <w:r>
        <w:rPr>
          <w:rFonts w:hint="eastAsia" w:ascii="楷体" w:hAnsi="楷体" w:eastAsia="楷体" w:cs="楷体"/>
          <w:b w:val="0"/>
          <w:bCs w:val="0"/>
          <w:kern w:val="2"/>
          <w:sz w:val="28"/>
          <w:szCs w:val="28"/>
          <w:lang w:val="en-US" w:eastAsia="zh-CN" w:bidi="ar-SA"/>
        </w:rPr>
        <w:t>在</w:t>
      </w:r>
      <w:r>
        <w:rPr>
          <w:rFonts w:hint="default" w:ascii="楷体" w:hAnsi="楷体" w:eastAsia="楷体" w:cs="楷体"/>
          <w:b w:val="0"/>
          <w:bCs w:val="0"/>
          <w:kern w:val="2"/>
          <w:sz w:val="28"/>
          <w:szCs w:val="28"/>
          <w:lang w:val="en-US" w:eastAsia="zh-CN" w:bidi="ar-SA"/>
        </w:rPr>
        <w:t>保有领域知识的知识图谱则是直接可以缓解、消除这种幻觉的手段。</w:t>
      </w:r>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0" w:afterAutospacing="0"/>
        <w:ind w:left="0" w:right="0"/>
        <w:jc w:val="left"/>
        <w:textAlignment w:val="auto"/>
        <w:rPr>
          <w:rFonts w:hint="default" w:ascii="楷体" w:hAnsi="楷体" w:eastAsia="楷体" w:cs="楷体"/>
          <w:b w:val="0"/>
          <w:bCs w:val="0"/>
          <w:kern w:val="2"/>
          <w:sz w:val="28"/>
          <w:szCs w:val="28"/>
          <w:lang w:val="en-US" w:eastAsia="zh-CN" w:bidi="ar-SA"/>
        </w:rPr>
      </w:pPr>
      <w:r>
        <w:rPr>
          <w:rFonts w:hint="default" w:ascii="楷体" w:hAnsi="楷体" w:eastAsia="楷体" w:cs="楷体"/>
          <w:b w:val="0"/>
          <w:bCs w:val="0"/>
          <w:kern w:val="2"/>
          <w:sz w:val="28"/>
          <w:szCs w:val="28"/>
          <w:lang w:val="en-US" w:eastAsia="zh-CN" w:bidi="ar-SA"/>
        </w:rPr>
        <w:drawing>
          <wp:inline distT="0" distB="0" distL="114300" distR="114300">
            <wp:extent cx="5271770" cy="3124200"/>
            <wp:effectExtent l="0" t="0" r="5080" b="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3"/>
                    <a:stretch>
                      <a:fillRect/>
                    </a:stretch>
                  </pic:blipFill>
                  <pic:spPr>
                    <a:xfrm>
                      <a:off x="0" y="0"/>
                      <a:ext cx="5271770" cy="3124200"/>
                    </a:xfrm>
                    <a:prstGeom prst="rect">
                      <a:avLst/>
                    </a:prstGeom>
                  </pic:spPr>
                </pic:pic>
              </a:graphicData>
            </a:graphic>
          </wp:inline>
        </w:drawing>
      </w: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0" w:afterAutospacing="0"/>
        <w:ind w:left="0" w:right="0"/>
        <w:jc w:val="left"/>
        <w:textAlignment w:val="auto"/>
        <w:rPr>
          <w:rFonts w:hint="eastAsia" w:ascii="楷体" w:hAnsi="楷体" w:eastAsia="楷体" w:cs="楷体"/>
          <w:b w:val="0"/>
          <w:bCs w:val="0"/>
          <w:kern w:val="2"/>
          <w:sz w:val="28"/>
          <w:szCs w:val="28"/>
          <w:lang w:val="en-US" w:eastAsia="zh-CN" w:bidi="ar-SA"/>
        </w:rPr>
      </w:pPr>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0" w:afterAutospacing="0"/>
        <w:ind w:left="0" w:right="0"/>
        <w:jc w:val="left"/>
        <w:textAlignment w:val="auto"/>
        <w:rPr>
          <w:rFonts w:hint="eastAsia" w:ascii="楷体" w:hAnsi="楷体" w:eastAsia="楷体" w:cs="楷体"/>
          <w:b w:val="0"/>
          <w:bCs w:val="0"/>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2DA340"/>
    <w:multiLevelType w:val="singleLevel"/>
    <w:tmpl w:val="F22DA340"/>
    <w:lvl w:ilvl="0" w:tentative="0">
      <w:start w:val="1"/>
      <w:numFmt w:val="bullet"/>
      <w:lvlText w:val=""/>
      <w:lvlJc w:val="left"/>
      <w:pPr>
        <w:tabs>
          <w:tab w:val="left" w:pos="420"/>
        </w:tabs>
        <w:ind w:left="840" w:hanging="420"/>
      </w:pPr>
      <w:rPr>
        <w:rFonts w:hint="default" w:ascii="Wingdings" w:hAnsi="Wingdings"/>
      </w:rPr>
    </w:lvl>
  </w:abstractNum>
  <w:abstractNum w:abstractNumId="1">
    <w:nsid w:val="01E3CBC8"/>
    <w:multiLevelType w:val="singleLevel"/>
    <w:tmpl w:val="01E3CBC8"/>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VlODkyYjgwZDg1ZTZlNGYzODVkYjIzNDg1NTFmZTgifQ=="/>
  </w:docVars>
  <w:rsids>
    <w:rsidRoot w:val="00000000"/>
    <w:rsid w:val="000631B2"/>
    <w:rsid w:val="017240DE"/>
    <w:rsid w:val="02D65523"/>
    <w:rsid w:val="08D51B22"/>
    <w:rsid w:val="0B184477"/>
    <w:rsid w:val="0C486A95"/>
    <w:rsid w:val="14A41A0B"/>
    <w:rsid w:val="19E5629D"/>
    <w:rsid w:val="1BF41E67"/>
    <w:rsid w:val="23475BD1"/>
    <w:rsid w:val="23F561E0"/>
    <w:rsid w:val="274577C6"/>
    <w:rsid w:val="2BD61589"/>
    <w:rsid w:val="2C5774A1"/>
    <w:rsid w:val="308819B0"/>
    <w:rsid w:val="330A3B0F"/>
    <w:rsid w:val="367301BE"/>
    <w:rsid w:val="3A9651C3"/>
    <w:rsid w:val="3CA84B78"/>
    <w:rsid w:val="3D4F43AE"/>
    <w:rsid w:val="3E0D72D1"/>
    <w:rsid w:val="3EB47508"/>
    <w:rsid w:val="427535D7"/>
    <w:rsid w:val="43580780"/>
    <w:rsid w:val="48B37805"/>
    <w:rsid w:val="56E87C55"/>
    <w:rsid w:val="570A6AA8"/>
    <w:rsid w:val="574D7B6E"/>
    <w:rsid w:val="5D1443E0"/>
    <w:rsid w:val="63BD5913"/>
    <w:rsid w:val="6E67661B"/>
    <w:rsid w:val="6F7B20D3"/>
    <w:rsid w:val="6FBE584E"/>
    <w:rsid w:val="6FD56032"/>
    <w:rsid w:val="73572352"/>
    <w:rsid w:val="75E832AF"/>
    <w:rsid w:val="768676A8"/>
    <w:rsid w:val="7B0F644F"/>
    <w:rsid w:val="7D87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2023-11-29T07:17:00Z</dcterms:created>
  <dc:creator>Admin</dc:creator>
  <cp:lastModifiedBy>Fu Yong</cp:lastModifiedBy>
  <dcterms:modified xsi:type="dcterms:W3CDTF">2023-12-01T09:24:22Z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E2FB1B44B83243E08E81F2198B6AFEDA_12</vt:lpwstr>
  </property>
</Properties>
</file>