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5427CD">
      <w:pPr>
        <w:ind w:firstLineChars="200" w:firstLine="880"/>
        <w:jc w:val="center"/>
      </w:pPr>
      <w:r>
        <w:rPr>
          <w:rFonts w:ascii="SimSun" w:hAnsi="SimSun"/>
          <w:sz w:val="44"/>
        </w:rPr>
        <w:t>云南省芒市人民法院</w:t>
      </w:r>
    </w:p>
    <w:p w:rsidR="009668B6" w:rsidRDefault="005427CD">
      <w:pPr>
        <w:ind w:firstLineChars="200" w:firstLine="1040"/>
        <w:jc w:val="center"/>
      </w:pPr>
      <w:r>
        <w:rPr>
          <w:rFonts w:ascii="仿宋" w:hAnsi="仿宋"/>
          <w:sz w:val="52"/>
        </w:rPr>
        <w:t>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判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决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5427CD">
      <w:pPr>
        <w:ind w:firstLineChars="200" w:firstLine="640"/>
        <w:jc w:val="right"/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）</w:t>
      </w:r>
      <w:proofErr w:type="gramStart"/>
      <w:r>
        <w:rPr>
          <w:rFonts w:ascii="仿宋" w:hAnsi="仿宋"/>
          <w:sz w:val="32"/>
        </w:rPr>
        <w:t>芒刑初</w:t>
      </w:r>
      <w:proofErr w:type="gramEnd"/>
      <w:r>
        <w:rPr>
          <w:rFonts w:ascii="仿宋" w:hAnsi="仿宋"/>
          <w:sz w:val="32"/>
        </w:rPr>
        <w:t>字第</w:t>
      </w:r>
      <w:r>
        <w:rPr>
          <w:rFonts w:ascii="仿宋" w:hAnsi="仿宋"/>
          <w:sz w:val="32"/>
        </w:rPr>
        <w:t>171</w:t>
      </w:r>
      <w:r>
        <w:rPr>
          <w:rFonts w:ascii="仿宋" w:hAnsi="仿宋"/>
          <w:sz w:val="32"/>
        </w:rPr>
        <w:t>号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公诉机关芒市人民检察院。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被告人</w:t>
      </w:r>
      <w:r w:rsidRPr="005D2B3B">
        <w:rPr>
          <w:rFonts w:ascii="仿宋" w:hAnsi="仿宋"/>
          <w:sz w:val="32"/>
          <w:highlight w:val="cyan"/>
        </w:rPr>
        <w:t>陈</w:t>
      </w:r>
      <w:r>
        <w:rPr>
          <w:rFonts w:ascii="仿宋" w:hAnsi="仿宋"/>
          <w:sz w:val="32"/>
        </w:rPr>
        <w:t>某甲，男，</w:t>
      </w:r>
      <w:r w:rsidRPr="005D2B3B">
        <w:rPr>
          <w:rFonts w:ascii="仿宋" w:hAnsi="仿宋"/>
          <w:sz w:val="32"/>
          <w:highlight w:val="cyan"/>
        </w:rPr>
        <w:t>1975</w:t>
      </w:r>
      <w:r w:rsidRPr="005D2B3B">
        <w:rPr>
          <w:rFonts w:ascii="仿宋" w:hAnsi="仿宋"/>
          <w:sz w:val="32"/>
          <w:highlight w:val="cyan"/>
        </w:rPr>
        <w:t>年</w:t>
      </w:r>
      <w:r w:rsidRPr="005D2B3B">
        <w:rPr>
          <w:rFonts w:ascii="仿宋" w:hAnsi="仿宋"/>
          <w:sz w:val="32"/>
          <w:highlight w:val="cyan"/>
        </w:rPr>
        <w:t>8</w:t>
      </w:r>
      <w:r w:rsidRPr="005D2B3B">
        <w:rPr>
          <w:rFonts w:ascii="仿宋" w:hAnsi="仿宋"/>
          <w:sz w:val="32"/>
          <w:highlight w:val="cyan"/>
        </w:rPr>
        <w:t>月</w:t>
      </w:r>
      <w:r w:rsidRPr="005D2B3B">
        <w:rPr>
          <w:rFonts w:ascii="仿宋" w:hAnsi="仿宋"/>
          <w:sz w:val="32"/>
          <w:highlight w:val="cyan"/>
        </w:rPr>
        <w:t>28</w:t>
      </w:r>
      <w:r w:rsidRPr="005D2B3B">
        <w:rPr>
          <w:rFonts w:ascii="仿宋" w:hAnsi="仿宋"/>
          <w:sz w:val="32"/>
          <w:highlight w:val="cyan"/>
        </w:rPr>
        <w:t>日</w:t>
      </w:r>
      <w:r>
        <w:rPr>
          <w:rFonts w:ascii="仿宋" w:hAnsi="仿宋"/>
          <w:sz w:val="32"/>
        </w:rPr>
        <w:t>生，汉族，本科文化，企业负责人，原</w:t>
      </w:r>
      <w:r w:rsidRPr="005D2B3B">
        <w:rPr>
          <w:rFonts w:ascii="仿宋" w:hAnsi="仿宋"/>
          <w:sz w:val="32"/>
          <w:highlight w:val="cyan"/>
        </w:rPr>
        <w:t>昆明中迈有限公司</w:t>
      </w:r>
      <w:r>
        <w:rPr>
          <w:rFonts w:ascii="仿宋" w:hAnsi="仿宋"/>
          <w:sz w:val="32"/>
        </w:rPr>
        <w:t>、</w:t>
      </w:r>
      <w:r w:rsidRPr="005D2B3B">
        <w:rPr>
          <w:rFonts w:ascii="仿宋" w:hAnsi="仿宋"/>
          <w:sz w:val="32"/>
          <w:highlight w:val="cyan"/>
        </w:rPr>
        <w:t>云南韦博经贸有限公司</w:t>
      </w:r>
      <w:r>
        <w:rPr>
          <w:rFonts w:ascii="仿宋" w:hAnsi="仿宋"/>
          <w:sz w:val="32"/>
        </w:rPr>
        <w:t>、</w:t>
      </w:r>
      <w:r w:rsidRPr="005D2B3B">
        <w:rPr>
          <w:rFonts w:ascii="仿宋" w:hAnsi="仿宋"/>
          <w:sz w:val="32"/>
          <w:highlight w:val="cyan"/>
        </w:rPr>
        <w:t>昆明达果经贸有限公司</w:t>
      </w:r>
      <w:r>
        <w:rPr>
          <w:rFonts w:ascii="仿宋" w:hAnsi="仿宋"/>
          <w:sz w:val="32"/>
        </w:rPr>
        <w:t>业务经理，户籍所在地：</w:t>
      </w:r>
      <w:r w:rsidRPr="005D2B3B">
        <w:rPr>
          <w:rFonts w:ascii="仿宋" w:hAnsi="仿宋"/>
          <w:sz w:val="32"/>
          <w:highlight w:val="cyan"/>
        </w:rPr>
        <w:t>云南省昆明市</w:t>
      </w:r>
      <w:r>
        <w:rPr>
          <w:rFonts w:ascii="仿宋" w:hAnsi="仿宋"/>
          <w:sz w:val="32"/>
        </w:rPr>
        <w:t>，住昆明市。现因涉嫌犯</w:t>
      </w:r>
      <w:r w:rsidRPr="005D2B3B">
        <w:rPr>
          <w:rFonts w:ascii="仿宋" w:hAnsi="仿宋"/>
          <w:sz w:val="32"/>
          <w:highlight w:val="yellow"/>
        </w:rPr>
        <w:t>对单位行贿罪</w:t>
      </w:r>
      <w:r>
        <w:rPr>
          <w:rFonts w:ascii="仿宋" w:hAnsi="仿宋"/>
          <w:sz w:val="32"/>
        </w:rPr>
        <w:t>，经芒市人民检察院决定，于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5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18</w:t>
      </w:r>
      <w:r>
        <w:rPr>
          <w:rFonts w:ascii="仿宋" w:hAnsi="仿宋"/>
          <w:sz w:val="32"/>
        </w:rPr>
        <w:t>日被昆明市盘龙区公安局取保候审，同年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30</w:t>
      </w:r>
      <w:r>
        <w:rPr>
          <w:rFonts w:ascii="仿宋" w:hAnsi="仿宋"/>
          <w:sz w:val="32"/>
        </w:rPr>
        <w:t>日被本院取保候审。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芒市人民检察院</w:t>
      </w:r>
      <w:proofErr w:type="gramStart"/>
      <w:r>
        <w:rPr>
          <w:rFonts w:ascii="仿宋" w:hAnsi="仿宋"/>
          <w:sz w:val="32"/>
        </w:rPr>
        <w:t>以芒检公诉</w:t>
      </w:r>
      <w:proofErr w:type="gramEnd"/>
      <w:r>
        <w:rPr>
          <w:rFonts w:ascii="仿宋" w:hAnsi="仿宋"/>
          <w:sz w:val="32"/>
        </w:rPr>
        <w:t>刑诉（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）</w:t>
      </w:r>
      <w:r>
        <w:rPr>
          <w:rFonts w:ascii="仿宋" w:hAnsi="仿宋"/>
          <w:sz w:val="32"/>
        </w:rPr>
        <w:t>154</w:t>
      </w:r>
      <w:r>
        <w:rPr>
          <w:rFonts w:ascii="仿宋" w:hAnsi="仿宋"/>
          <w:sz w:val="32"/>
        </w:rPr>
        <w:t>号起诉书，指控被告人陈某甲犯对单位行贿罪，于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30</w:t>
      </w:r>
      <w:r>
        <w:rPr>
          <w:rFonts w:ascii="仿宋" w:hAnsi="仿宋"/>
          <w:sz w:val="32"/>
        </w:rPr>
        <w:t>日向本院提起公诉，本院于同日立案受理后，依法适用普通程序，组成合议庭，于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10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日公开</w:t>
      </w:r>
      <w:r>
        <w:rPr>
          <w:rFonts w:ascii="仿宋" w:hAnsi="仿宋"/>
          <w:sz w:val="32"/>
        </w:rPr>
        <w:t>开庭审理了本案，芒市人民检察院指派代理检察员杨晓娟、曹钰楠出庭支持公诉，被告人陈某甲到庭参加诉讼。本案现已审理终结。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芒市人民检察院指控：</w:t>
      </w:r>
      <w:r>
        <w:rPr>
          <w:rFonts w:ascii="仿宋" w:hAnsi="仿宋"/>
          <w:sz w:val="32"/>
        </w:rPr>
        <w:t>2008</w:t>
      </w:r>
      <w:r>
        <w:rPr>
          <w:rFonts w:ascii="仿宋" w:hAnsi="仿宋"/>
          <w:sz w:val="32"/>
        </w:rPr>
        <w:t>年至今，时任昆明中迈有限公司、云南韦博经贸有限公司、昆明达果经贸有限公司经理的被告人陈某甲，为</w:t>
      </w:r>
      <w:r w:rsidRPr="005D2B3B">
        <w:rPr>
          <w:rFonts w:ascii="仿宋" w:hAnsi="仿宋"/>
          <w:sz w:val="32"/>
          <w:highlight w:val="yellow"/>
        </w:rPr>
        <w:t>谋取不正当利益</w:t>
      </w:r>
      <w:r>
        <w:rPr>
          <w:rFonts w:ascii="仿宋" w:hAnsi="仿宋"/>
          <w:sz w:val="32"/>
        </w:rPr>
        <w:t>，在经济往来中，违反国家规定，给予德宏州人民医院骨一科骨科耗材销售</w:t>
      </w:r>
      <w:r w:rsidRPr="005D2B3B">
        <w:rPr>
          <w:rFonts w:ascii="仿宋" w:hAnsi="仿宋"/>
          <w:sz w:val="32"/>
          <w:highlight w:val="yellow"/>
        </w:rPr>
        <w:t>回扣款</w:t>
      </w:r>
      <w:r>
        <w:rPr>
          <w:rFonts w:ascii="仿宋" w:hAnsi="仿宋"/>
          <w:sz w:val="32"/>
        </w:rPr>
        <w:t>人民币</w:t>
      </w:r>
      <w:r>
        <w:rPr>
          <w:rFonts w:ascii="仿宋" w:hAnsi="仿宋"/>
          <w:sz w:val="32"/>
        </w:rPr>
        <w:t>19.4</w:t>
      </w:r>
      <w:r>
        <w:rPr>
          <w:rFonts w:ascii="仿宋" w:hAnsi="仿宋"/>
          <w:sz w:val="32"/>
        </w:rPr>
        <w:t>万元，给予骨二科骨科耗材销售回扣款人民币</w:t>
      </w:r>
      <w:r>
        <w:rPr>
          <w:rFonts w:ascii="仿宋" w:hAnsi="仿宋"/>
          <w:sz w:val="32"/>
        </w:rPr>
        <w:t>157.2</w:t>
      </w:r>
      <w:r>
        <w:rPr>
          <w:rFonts w:ascii="仿宋" w:hAnsi="仿宋"/>
          <w:sz w:val="32"/>
        </w:rPr>
        <w:t>万元，共计人民币</w:t>
      </w:r>
      <w:r>
        <w:rPr>
          <w:rFonts w:ascii="仿宋" w:hAnsi="仿宋"/>
          <w:sz w:val="32"/>
        </w:rPr>
        <w:t>176.6</w:t>
      </w:r>
      <w:r>
        <w:rPr>
          <w:rFonts w:ascii="仿宋" w:hAnsi="仿宋"/>
          <w:sz w:val="32"/>
        </w:rPr>
        <w:t>元，行贿款分别由时</w:t>
      </w:r>
      <w:r>
        <w:rPr>
          <w:rFonts w:ascii="仿宋" w:hAnsi="仿宋"/>
          <w:sz w:val="32"/>
        </w:rPr>
        <w:lastRenderedPageBreak/>
        <w:t>任德宏州人民医院骨一科主任袁某某（另处）、时任德宏州人民医院骨二科主任武某某（</w:t>
      </w:r>
      <w:r>
        <w:rPr>
          <w:rFonts w:ascii="仿宋" w:hAnsi="仿宋"/>
          <w:sz w:val="32"/>
        </w:rPr>
        <w:t>另处）收取。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针对上述指控，公诉机关向法庭出示的证据有：书证，证人证言，被告人陈某甲的供述与辩解，视听资料等。证实被告人陈某甲的行为已触犯《中华人民共和国刑法》第三百九十一条第一款之规定，构成对单位行贿罪。被告人陈某甲犯罪后自动投案，如实供述自己的罪行，根据《中华人民共和国刑法》第六十七条第一款之规定，系自首，依法可以从轻或者减轻处罚。根据《中华人民共和国刑事诉讼法》第一百七十二条之规定，提请本院依法判处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被告人陈某甲在庭审过程中对公诉机关的指控无异议，也未提供证据。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经审理查明，</w:t>
      </w:r>
      <w:r>
        <w:rPr>
          <w:rFonts w:ascii="仿宋" w:hAnsi="仿宋"/>
          <w:sz w:val="32"/>
        </w:rPr>
        <w:t>2008</w:t>
      </w:r>
      <w:r>
        <w:rPr>
          <w:rFonts w:ascii="仿宋" w:hAnsi="仿宋"/>
          <w:sz w:val="32"/>
        </w:rPr>
        <w:t>年至今，时任昆明</w:t>
      </w:r>
      <w:r>
        <w:rPr>
          <w:rFonts w:ascii="仿宋" w:hAnsi="仿宋"/>
          <w:sz w:val="32"/>
        </w:rPr>
        <w:t>中迈有限公司、云南韦博经贸有限公司、昆明达果经贸有限公司经理的被告人陈某甲，为谋取不正当利益，在经济往来中，违反国家规定，给予德宏州人民医院骨</w:t>
      </w:r>
      <w:proofErr w:type="gramStart"/>
      <w:r>
        <w:rPr>
          <w:rFonts w:ascii="仿宋" w:hAnsi="仿宋"/>
          <w:sz w:val="32"/>
        </w:rPr>
        <w:t>一</w:t>
      </w:r>
      <w:proofErr w:type="gramEnd"/>
      <w:r>
        <w:rPr>
          <w:rFonts w:ascii="仿宋" w:hAnsi="仿宋"/>
          <w:sz w:val="32"/>
        </w:rPr>
        <w:t>科骨科耗材销售回扣款人民币</w:t>
      </w:r>
      <w:r>
        <w:rPr>
          <w:rFonts w:ascii="仿宋" w:hAnsi="仿宋"/>
          <w:sz w:val="32"/>
        </w:rPr>
        <w:t>19.4</w:t>
      </w:r>
      <w:r>
        <w:rPr>
          <w:rFonts w:ascii="仿宋" w:hAnsi="仿宋"/>
          <w:sz w:val="32"/>
        </w:rPr>
        <w:t>万元，给予骨二科骨科耗材销售回扣款人民币</w:t>
      </w:r>
      <w:r>
        <w:rPr>
          <w:rFonts w:ascii="仿宋" w:hAnsi="仿宋"/>
          <w:sz w:val="32"/>
        </w:rPr>
        <w:t>157.2</w:t>
      </w:r>
      <w:r>
        <w:rPr>
          <w:rFonts w:ascii="仿宋" w:hAnsi="仿宋"/>
          <w:sz w:val="32"/>
        </w:rPr>
        <w:t>万元，共计人民币</w:t>
      </w:r>
      <w:r>
        <w:rPr>
          <w:rFonts w:ascii="仿宋" w:hAnsi="仿宋"/>
          <w:sz w:val="32"/>
        </w:rPr>
        <w:t>176.6</w:t>
      </w:r>
      <w:r>
        <w:rPr>
          <w:rFonts w:ascii="仿宋" w:hAnsi="仿宋"/>
          <w:sz w:val="32"/>
        </w:rPr>
        <w:t>元，行贿款分别由时任德宏州人民医院骨</w:t>
      </w:r>
      <w:proofErr w:type="gramStart"/>
      <w:r>
        <w:rPr>
          <w:rFonts w:ascii="仿宋" w:hAnsi="仿宋"/>
          <w:sz w:val="32"/>
        </w:rPr>
        <w:t>一</w:t>
      </w:r>
      <w:proofErr w:type="gramEnd"/>
      <w:r>
        <w:rPr>
          <w:rFonts w:ascii="仿宋" w:hAnsi="仿宋"/>
          <w:sz w:val="32"/>
        </w:rPr>
        <w:t>科主任袁某某（另处）、</w:t>
      </w:r>
      <w:proofErr w:type="gramStart"/>
      <w:r>
        <w:rPr>
          <w:rFonts w:ascii="仿宋" w:hAnsi="仿宋"/>
          <w:sz w:val="32"/>
        </w:rPr>
        <w:t>时任德宏州人民</w:t>
      </w:r>
      <w:proofErr w:type="gramEnd"/>
      <w:r>
        <w:rPr>
          <w:rFonts w:ascii="仿宋" w:hAnsi="仿宋"/>
          <w:sz w:val="32"/>
        </w:rPr>
        <w:t>医院骨二科主任武某某（另处）收取。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上述事实，有下列经庭审举证、质证的证据予以证实：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、案件线索登记表、提请初查报告及初查结论报告、</w:t>
      </w:r>
      <w:r>
        <w:rPr>
          <w:rFonts w:ascii="仿宋" w:hAnsi="仿宋"/>
          <w:sz w:val="32"/>
        </w:rPr>
        <w:lastRenderedPageBreak/>
        <w:t>提请立案报告、立案决定书、立案备案登记表及大要案登</w:t>
      </w:r>
      <w:r>
        <w:rPr>
          <w:rFonts w:ascii="仿宋" w:hAnsi="仿宋"/>
          <w:sz w:val="32"/>
        </w:rPr>
        <w:t>记表，证明案件的来源。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、采取取保候审措施审批表、取保候审决定书、保证书、被取保候审人义务告知书、取保候审执行通知书、未在押犯罪嫌疑人联系卡，证明被告人陈某甲被采取取保侯审强制措施的情况。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、侦查终结报告，证明被告人陈某甲向单位行贿的犯罪事实。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、调取证据通知书、调取证据清单，证明德宏州人民医院递交给芒市人民检察院的材料即</w:t>
      </w:r>
      <w:r>
        <w:rPr>
          <w:rFonts w:ascii="仿宋" w:hAnsi="仿宋"/>
          <w:sz w:val="32"/>
        </w:rPr>
        <w:t>2008</w:t>
      </w:r>
      <w:r>
        <w:rPr>
          <w:rFonts w:ascii="仿宋" w:hAnsi="仿宋"/>
          <w:sz w:val="32"/>
        </w:rPr>
        <w:t>年至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年骨一科、骨二科使用</w:t>
      </w:r>
      <w:r>
        <w:rPr>
          <w:rFonts w:ascii="仿宋" w:hAnsi="仿宋"/>
          <w:sz w:val="32"/>
        </w:rPr>
        <w:t>16</w:t>
      </w:r>
      <w:r>
        <w:rPr>
          <w:rFonts w:ascii="仿宋" w:hAnsi="仿宋"/>
          <w:sz w:val="32"/>
        </w:rPr>
        <w:t>家公司医疗耗材付款发票及明细、医疗机构职业证明、涉案人员情况证明等相关证据。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5</w:t>
      </w:r>
      <w:r>
        <w:rPr>
          <w:rFonts w:ascii="仿宋" w:hAnsi="仿宋"/>
          <w:sz w:val="32"/>
        </w:rPr>
        <w:t>、被告人陈某甲的照片、常住人口基本信息、身份证复印件，证明</w:t>
      </w:r>
      <w:r>
        <w:rPr>
          <w:rFonts w:ascii="仿宋" w:hAnsi="仿宋"/>
          <w:sz w:val="32"/>
        </w:rPr>
        <w:t>被告人陈某甲的身份情况。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、昆明中迈有限公司、云南韦博经贸有限公司、昆明达果经贸有限公司证明材料，证明昆明中迈有限公司、云南韦博经贸有限公司、昆明达果经贸有限公司住所、经营范围、公司类型等基本情况。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、袁某某、武某某身份证明材料，证明两人的基本身份情况。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8</w:t>
      </w:r>
      <w:r>
        <w:rPr>
          <w:rFonts w:ascii="仿宋" w:hAnsi="仿宋"/>
          <w:sz w:val="32"/>
        </w:rPr>
        <w:t>、德宏州人民医院单位证明材料，证明德宏州人民医院的单位性质。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lastRenderedPageBreak/>
        <w:t>9</w:t>
      </w:r>
      <w:r>
        <w:rPr>
          <w:rFonts w:ascii="仿宋" w:hAnsi="仿宋"/>
          <w:sz w:val="32"/>
        </w:rPr>
        <w:t>、到案经过，证明被告人陈某甲系主动投案自首。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10</w:t>
      </w:r>
      <w:r>
        <w:rPr>
          <w:rFonts w:ascii="仿宋" w:hAnsi="仿宋"/>
          <w:sz w:val="32"/>
        </w:rPr>
        <w:t>、昆明中迈有限公司、云南韦博经贸有限公司、昆明达果经贸有限公司与德宏州人民医院结算凭证及相关附着单据，证明该公司</w:t>
      </w:r>
      <w:r>
        <w:rPr>
          <w:rFonts w:ascii="仿宋" w:hAnsi="仿宋"/>
          <w:sz w:val="32"/>
        </w:rPr>
        <w:t>2008</w:t>
      </w:r>
      <w:r>
        <w:rPr>
          <w:rFonts w:ascii="仿宋" w:hAnsi="仿宋"/>
          <w:sz w:val="32"/>
        </w:rPr>
        <w:t>年至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年向德宏州人民医院销售医疗耗材的销售金额。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11</w:t>
      </w:r>
      <w:r>
        <w:rPr>
          <w:rFonts w:ascii="仿宋" w:hAnsi="仿宋"/>
          <w:sz w:val="32"/>
        </w:rPr>
        <w:t>、证人武某某、袁某某证言，证明两人收受过王祖留送给的骨科耗材销售回扣款，并将钱分给了科室医生。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、证人陈某乙证言，证明其受弟弟陈某甲指派</w:t>
      </w:r>
      <w:r w:rsidRPr="005D2B3B">
        <w:rPr>
          <w:rFonts w:ascii="仿宋" w:hAnsi="仿宋"/>
          <w:sz w:val="32"/>
          <w:highlight w:val="yellow"/>
        </w:rPr>
        <w:t>向德宏州人民医院骨一科、骨二科行贿</w:t>
      </w:r>
      <w:r>
        <w:rPr>
          <w:rFonts w:ascii="仿宋" w:hAnsi="仿宋"/>
          <w:sz w:val="32"/>
        </w:rPr>
        <w:t>的事实。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、被告人陈某甲的供述与辩解，证明案件的事实经过。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14</w:t>
      </w:r>
      <w:r>
        <w:rPr>
          <w:rFonts w:ascii="仿宋" w:hAnsi="仿宋"/>
          <w:sz w:val="32"/>
        </w:rPr>
        <w:t>、视听资料，证明被告人陈某甲的犯罪事实及侦查机关对被告人讯问的合法性。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上述证据，内容</w:t>
      </w:r>
      <w:r>
        <w:rPr>
          <w:rFonts w:ascii="仿宋" w:hAnsi="仿宋"/>
          <w:sz w:val="32"/>
        </w:rPr>
        <w:t>客观真实，来源合法，符合证据的三性原则，本院予以确认，并作为定案依据。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公诉机关提出量刑建议，建议对被告人陈某甲以对单位行贿罪免予刑事处罚。被告人陈某甲对量刑建议无异议。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本院认为，被告人陈某甲无视国法，为谋取不正当利益，在经济往来中违反国家规定，给予事业单位回扣，其行为已触犯刑律，构成对单位行贿罪。公诉机关的指控事实清楚，证据确实充分，罪名成立。被告人陈某甲对单位行贿人民币</w:t>
      </w:r>
      <w:r>
        <w:rPr>
          <w:rFonts w:ascii="仿宋" w:hAnsi="仿宋"/>
          <w:sz w:val="32"/>
        </w:rPr>
        <w:t>176.6</w:t>
      </w:r>
      <w:r>
        <w:rPr>
          <w:rFonts w:ascii="仿宋" w:hAnsi="仿宋"/>
          <w:sz w:val="32"/>
        </w:rPr>
        <w:t>万元，根据《中华人民共和国刑法》第三百九十一条第一款之规定，应对其判处三年以下有期徒刑</w:t>
      </w:r>
      <w:r>
        <w:rPr>
          <w:rFonts w:ascii="仿宋" w:hAnsi="仿宋"/>
          <w:sz w:val="32"/>
        </w:rPr>
        <w:lastRenderedPageBreak/>
        <w:t>或者拘役。被告人陈某甲犯罪后自动投案，</w:t>
      </w:r>
      <w:r>
        <w:rPr>
          <w:rFonts w:ascii="仿宋" w:hAnsi="仿宋"/>
          <w:sz w:val="32"/>
        </w:rPr>
        <w:t>如实供述自己的罪行，根据《中华人民共和国刑法》第六十七条第一款之规定，系自首，依法可以从轻或者减轻处罚。公诉机关的量刑建议，本院予以采纳。依照《中华人民共和国刑法》第三百九十一条第一款、第六十七条第一款、第三十七条之规定，判决如下：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被告人陈某甲犯</w:t>
      </w:r>
      <w:r w:rsidRPr="005D2B3B">
        <w:rPr>
          <w:rFonts w:ascii="仿宋" w:hAnsi="仿宋"/>
          <w:sz w:val="32"/>
          <w:highlight w:val="yellow"/>
        </w:rPr>
        <w:t>对单位行贿罪</w:t>
      </w:r>
      <w:r>
        <w:rPr>
          <w:rFonts w:ascii="仿宋" w:hAnsi="仿宋"/>
          <w:sz w:val="32"/>
        </w:rPr>
        <w:t>，免予刑事处罚。</w:t>
      </w:r>
    </w:p>
    <w:p w:rsidR="009668B6" w:rsidRDefault="005427CD">
      <w:pPr>
        <w:ind w:firstLineChars="200" w:firstLine="640"/>
      </w:pPr>
      <w:r>
        <w:rPr>
          <w:rFonts w:ascii="仿宋" w:hAnsi="仿宋"/>
          <w:sz w:val="32"/>
        </w:rPr>
        <w:t>如不服本判决，可在接到判决书的第二日起十日内，通过本院或者直接向德宏傣族景颇族自治州中级人民法院提出上诉，书面上诉的，应提交上诉状正本一份，副本二份。</w:t>
      </w:r>
    </w:p>
    <w:p w:rsidR="009668B6" w:rsidRDefault="005427CD">
      <w:pPr>
        <w:ind w:firstLineChars="200" w:firstLine="640"/>
        <w:jc w:val="right"/>
      </w:pPr>
      <w:r>
        <w:rPr>
          <w:rFonts w:ascii="仿宋" w:hAnsi="仿宋"/>
          <w:sz w:val="32"/>
        </w:rPr>
        <w:t>审判长　　段学忠</w:t>
      </w:r>
    </w:p>
    <w:p w:rsidR="009668B6" w:rsidRDefault="005427CD">
      <w:pPr>
        <w:ind w:firstLineChars="200" w:firstLine="640"/>
        <w:jc w:val="right"/>
      </w:pPr>
      <w:bookmarkStart w:id="0" w:name="_GoBack"/>
      <w:bookmarkEnd w:id="0"/>
      <w:r>
        <w:rPr>
          <w:rFonts w:ascii="仿宋" w:hAnsi="仿宋"/>
          <w:sz w:val="32"/>
        </w:rPr>
        <w:t>审判员　　胡广学</w:t>
      </w:r>
    </w:p>
    <w:p w:rsidR="009668B6" w:rsidRDefault="005427CD">
      <w:pPr>
        <w:ind w:firstLineChars="200" w:firstLine="640"/>
        <w:jc w:val="right"/>
      </w:pPr>
      <w:r>
        <w:rPr>
          <w:rFonts w:ascii="仿宋" w:hAnsi="仿宋"/>
          <w:sz w:val="32"/>
        </w:rPr>
        <w:t>审判员　　陈新华</w:t>
      </w:r>
      <w:r>
        <w:br/>
      </w:r>
    </w:p>
    <w:p w:rsidR="009668B6" w:rsidRDefault="005427CD">
      <w:pPr>
        <w:ind w:firstLineChars="200" w:firstLine="640"/>
        <w:jc w:val="right"/>
      </w:pPr>
      <w:r>
        <w:rPr>
          <w:rFonts w:ascii="仿宋" w:hAnsi="仿宋"/>
          <w:sz w:val="32"/>
        </w:rPr>
        <w:t>二〇一四年十一月二十一日</w:t>
      </w:r>
    </w:p>
    <w:p w:rsidR="009668B6" w:rsidRDefault="005427CD">
      <w:pPr>
        <w:ind w:firstLineChars="200" w:firstLine="640"/>
        <w:jc w:val="right"/>
      </w:pPr>
      <w:r>
        <w:rPr>
          <w:rFonts w:ascii="仿宋" w:hAnsi="仿宋"/>
          <w:sz w:val="32"/>
        </w:rPr>
        <w:t>书记员　　周　聪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CD" w:rsidRDefault="005427CD" w:rsidP="00121E63">
      <w:r>
        <w:separator/>
      </w:r>
    </w:p>
  </w:endnote>
  <w:endnote w:type="continuationSeparator" w:id="0">
    <w:p w:rsidR="005427CD" w:rsidRDefault="005427CD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CD" w:rsidRDefault="005427CD" w:rsidP="00121E63">
      <w:r>
        <w:separator/>
      </w:r>
    </w:p>
  </w:footnote>
  <w:footnote w:type="continuationSeparator" w:id="0">
    <w:p w:rsidR="005427CD" w:rsidRDefault="005427CD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5427C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5427C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5427C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4C1FC2"/>
    <w:rsid w:val="005427CD"/>
    <w:rsid w:val="005D2B3B"/>
    <w:rsid w:val="00C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ECD5FE3-7B1F-4092-8897-75A76016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X Ji</dc:creator>
  <cp:lastModifiedBy>April X Ji</cp:lastModifiedBy>
  <cp:revision>2</cp:revision>
  <dcterms:created xsi:type="dcterms:W3CDTF">2017-07-13T23:27:00Z</dcterms:created>
  <dcterms:modified xsi:type="dcterms:W3CDTF">2017-07-13T23:27:00Z</dcterms:modified>
</cp:coreProperties>
</file>