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78AA" w14:textId="5A0B9FA6" w:rsidR="00324569" w:rsidRPr="00BB45CF" w:rsidRDefault="00324569" w:rsidP="00914310">
      <w:pPr>
        <w:pStyle w:val="ListParagraph"/>
        <w:bidi/>
        <w:spacing w:after="0" w:line="240" w:lineRule="auto"/>
        <w:ind w:left="0"/>
        <w:jc w:val="center"/>
        <w:outlineLvl w:val="1"/>
        <w:rPr>
          <w:rFonts w:ascii="DIN Next LT Arabic" w:eastAsia="Times New Roman" w:hAnsi="DIN Next LT Arabic" w:cs="Alamani"/>
          <w:kern w:val="0"/>
          <w:sz w:val="40"/>
          <w:szCs w:val="40"/>
          <w:rtl/>
          <w14:ligatures w14:val="none"/>
        </w:rPr>
      </w:pPr>
      <w:r w:rsidRPr="00BB45CF">
        <w:rPr>
          <w:rFonts w:ascii="DIN Next LT Arabic" w:eastAsia="Times New Roman" w:hAnsi="DIN Next LT Arabic" w:cs="Alamani" w:hint="cs"/>
          <w:kern w:val="0"/>
          <w:sz w:val="40"/>
          <w:szCs w:val="40"/>
          <w:rtl/>
          <w14:ligatures w14:val="none"/>
        </w:rPr>
        <w:t>مشروع تخرج مبادرة رواد مصر الرقميه</w:t>
      </w:r>
    </w:p>
    <w:p w14:paraId="0AF8992C" w14:textId="26F7E4E1" w:rsidR="00930AA7" w:rsidRPr="00BB45CF" w:rsidRDefault="00930AA7" w:rsidP="00914310">
      <w:pPr>
        <w:pStyle w:val="ListParagraph"/>
        <w:bidi/>
        <w:spacing w:after="0" w:line="240" w:lineRule="auto"/>
        <w:ind w:left="0"/>
        <w:jc w:val="center"/>
        <w:outlineLvl w:val="1"/>
        <w:rPr>
          <w:rFonts w:ascii="DIN Next LT Arabic" w:eastAsia="Times New Roman" w:hAnsi="DIN Next LT Arabic" w:cs="Alamani"/>
          <w:kern w:val="0"/>
          <w:sz w:val="32"/>
          <w:szCs w:val="32"/>
          <w14:ligatures w14:val="none"/>
        </w:rPr>
      </w:pPr>
      <w:r w:rsidRPr="00BB45CF">
        <w:rPr>
          <w:rFonts w:ascii="DIN Next LT Arabic" w:eastAsia="Times New Roman" w:hAnsi="DIN Next LT Arabic" w:cs="Alamani" w:hint="cs"/>
          <w:kern w:val="0"/>
          <w:sz w:val="32"/>
          <w:szCs w:val="32"/>
          <w:rtl/>
          <w14:ligatures w14:val="none"/>
        </w:rPr>
        <w:t>جرافيك ديزاين</w:t>
      </w:r>
    </w:p>
    <w:p w14:paraId="18F8E26E" w14:textId="72898795" w:rsidR="00914310" w:rsidRDefault="00914310" w:rsidP="00914310">
      <w:pPr>
        <w:pStyle w:val="ListParagraph"/>
        <w:bidi/>
        <w:spacing w:after="0" w:line="240" w:lineRule="auto"/>
        <w:ind w:left="0"/>
        <w:jc w:val="center"/>
        <w:outlineLvl w:val="1"/>
        <w:rPr>
          <w:rFonts w:ascii="DIN Next LT Arabic" w:eastAsia="Times New Roman" w:hAnsi="DIN Next LT Arabic" w:cs="Alamani"/>
          <w:kern w:val="0"/>
          <w:sz w:val="24"/>
          <w:szCs w:val="24"/>
          <w:rtl/>
          <w14:ligatures w14:val="none"/>
        </w:rPr>
      </w:pPr>
    </w:p>
    <w:p w14:paraId="212350CC" w14:textId="77777777" w:rsidR="00BB45CF" w:rsidRPr="00E3120F" w:rsidRDefault="00BB45CF" w:rsidP="00BB45CF">
      <w:pPr>
        <w:pStyle w:val="ListParagraph"/>
        <w:bidi/>
        <w:spacing w:after="0" w:line="240" w:lineRule="auto"/>
        <w:ind w:left="0"/>
        <w:jc w:val="center"/>
        <w:outlineLvl w:val="1"/>
        <w:rPr>
          <w:rFonts w:ascii="DIN Next LT Arabic" w:eastAsia="Times New Roman" w:hAnsi="DIN Next LT Arabic" w:cs="Alamani"/>
          <w:kern w:val="0"/>
          <w:sz w:val="24"/>
          <w:szCs w:val="24"/>
          <w:rtl/>
          <w14:ligatures w14:val="none"/>
        </w:rPr>
      </w:pPr>
    </w:p>
    <w:p w14:paraId="1CE06219" w14:textId="3F721EDD" w:rsidR="00324569" w:rsidRPr="00E3120F" w:rsidRDefault="00324569" w:rsidP="00914310">
      <w:pPr>
        <w:pStyle w:val="ListParagraph"/>
        <w:bidi/>
        <w:spacing w:after="0" w:line="240" w:lineRule="auto"/>
        <w:ind w:left="0"/>
        <w:outlineLvl w:val="1"/>
        <w:rPr>
          <w:rFonts w:ascii="DIN Next LT Arabic" w:eastAsia="Times New Roman" w:hAnsi="DIN Next LT Arabic" w:cs="Alamani"/>
          <w:kern w:val="0"/>
          <w:sz w:val="24"/>
          <w:szCs w:val="24"/>
          <w:rtl/>
          <w:lang w:bidi="ar-EG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sz w:val="28"/>
          <w:szCs w:val="28"/>
          <w:rtl/>
          <w14:ligatures w14:val="none"/>
        </w:rPr>
        <w:t xml:space="preserve">اسم الفريق : </w:t>
      </w:r>
      <w:r w:rsidRPr="00E3120F">
        <w:rPr>
          <w:rFonts w:ascii="DIN Next LT Arabic" w:eastAsia="Times New Roman" w:hAnsi="DIN Next LT Arabic" w:cs="Alamani"/>
          <w:kern w:val="0"/>
          <w:sz w:val="24"/>
          <w:szCs w:val="24"/>
          <w14:ligatures w14:val="none"/>
        </w:rPr>
        <w:t xml:space="preserve">colors masters </w:t>
      </w:r>
    </w:p>
    <w:p w14:paraId="1816E399" w14:textId="3E30DCCA" w:rsidR="00324569" w:rsidRPr="00E3120F" w:rsidRDefault="00324569" w:rsidP="00914310">
      <w:pPr>
        <w:pStyle w:val="ListParagraph"/>
        <w:bidi/>
        <w:spacing w:after="0" w:line="240" w:lineRule="auto"/>
        <w:ind w:left="0"/>
        <w:outlineLvl w:val="1"/>
        <w:rPr>
          <w:rFonts w:ascii="DIN Next LT Arabic" w:eastAsia="Times New Roman" w:hAnsi="DIN Next LT Arabic" w:cs="Alamani"/>
          <w:kern w:val="0"/>
          <w:sz w:val="28"/>
          <w:szCs w:val="28"/>
          <w:rtl/>
          <w:lang w:bidi="ar-EG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sz w:val="28"/>
          <w:szCs w:val="28"/>
          <w:rtl/>
          <w:lang w:bidi="ar-EG"/>
          <w14:ligatures w14:val="none"/>
        </w:rPr>
        <w:t>أعضاء الفريق :</w:t>
      </w:r>
    </w:p>
    <w:p w14:paraId="739305D3" w14:textId="30741E52" w:rsidR="00324569" w:rsidRPr="00E3120F" w:rsidRDefault="00324569" w:rsidP="00914310">
      <w:pPr>
        <w:pStyle w:val="ListParagraph"/>
        <w:numPr>
          <w:ilvl w:val="0"/>
          <w:numId w:val="34"/>
        </w:numPr>
        <w:bidi/>
        <w:spacing w:after="0" w:line="240" w:lineRule="auto"/>
        <w:outlineLvl w:val="1"/>
        <w:rPr>
          <w:rFonts w:ascii="DIN Next LT Arabic" w:eastAsia="Times New Roman" w:hAnsi="DIN Next LT Arabic" w:cs="Alamani"/>
          <w:kern w:val="0"/>
          <w:lang w:bidi="ar-EG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 xml:space="preserve">يوسف حسين </w:t>
      </w:r>
    </w:p>
    <w:p w14:paraId="3891F76A" w14:textId="2CC16E8C" w:rsidR="00324569" w:rsidRPr="00E3120F" w:rsidRDefault="00324569" w:rsidP="00914310">
      <w:pPr>
        <w:pStyle w:val="ListParagraph"/>
        <w:numPr>
          <w:ilvl w:val="0"/>
          <w:numId w:val="34"/>
        </w:numPr>
        <w:bidi/>
        <w:spacing w:after="0" w:line="240" w:lineRule="auto"/>
        <w:outlineLvl w:val="1"/>
        <w:rPr>
          <w:rFonts w:ascii="DIN Next LT Arabic" w:eastAsia="Times New Roman" w:hAnsi="DIN Next LT Arabic" w:cs="Alamani"/>
          <w:kern w:val="0"/>
          <w:lang w:bidi="ar-EG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 xml:space="preserve">عبد الرحمن صلاح </w:t>
      </w:r>
    </w:p>
    <w:p w14:paraId="13BABAD1" w14:textId="1B49B9E3" w:rsidR="00324569" w:rsidRPr="00E3120F" w:rsidRDefault="00324569" w:rsidP="00914310">
      <w:pPr>
        <w:pStyle w:val="ListParagraph"/>
        <w:numPr>
          <w:ilvl w:val="0"/>
          <w:numId w:val="34"/>
        </w:numPr>
        <w:bidi/>
        <w:spacing w:after="0" w:line="240" w:lineRule="auto"/>
        <w:outlineLvl w:val="1"/>
        <w:rPr>
          <w:rFonts w:ascii="DIN Next LT Arabic" w:eastAsia="Times New Roman" w:hAnsi="DIN Next LT Arabic" w:cs="Alamani"/>
          <w:kern w:val="0"/>
          <w:lang w:bidi="ar-EG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>الاء احمد</w:t>
      </w:r>
    </w:p>
    <w:p w14:paraId="51CDC512" w14:textId="227A327C" w:rsidR="00324569" w:rsidRPr="00BB45CF" w:rsidRDefault="00324569" w:rsidP="00BB45CF">
      <w:pPr>
        <w:pStyle w:val="ListParagraph"/>
        <w:numPr>
          <w:ilvl w:val="0"/>
          <w:numId w:val="34"/>
        </w:numPr>
        <w:bidi/>
        <w:spacing w:after="0" w:line="240" w:lineRule="auto"/>
        <w:outlineLvl w:val="1"/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>هاجر سعيد</w:t>
      </w:r>
    </w:p>
    <w:p w14:paraId="3FB6E02F" w14:textId="0CEC6EC0" w:rsidR="00ED70C2" w:rsidRPr="00E3120F" w:rsidRDefault="00ED70C2" w:rsidP="00914310">
      <w:pPr>
        <w:pStyle w:val="ListParagraph"/>
        <w:bidi/>
        <w:spacing w:after="0" w:line="240" w:lineRule="auto"/>
        <w:ind w:left="0"/>
        <w:outlineLvl w:val="1"/>
        <w:rPr>
          <w:rFonts w:ascii="DIN Next LT Arabic" w:eastAsia="Times New Roman" w:hAnsi="DIN Next LT Arabic" w:cs="Alamani"/>
          <w:kern w:val="0"/>
          <w:sz w:val="24"/>
          <w:szCs w:val="24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فكرة المشروع</w:t>
      </w:r>
      <w:r w:rsidR="00967AB6" w:rsidRPr="00E3120F">
        <w:rPr>
          <w:rFonts w:ascii="DIN Next LT Arabic" w:eastAsia="Times New Roman" w:hAnsi="DIN Next LT Arabic" w:cs="Alamani" w:hint="cs"/>
          <w:kern w:val="0"/>
          <w:sz w:val="28"/>
          <w:szCs w:val="28"/>
          <w:rtl/>
          <w14:ligatures w14:val="none"/>
        </w:rPr>
        <w:t xml:space="preserve"> : </w:t>
      </w:r>
      <w:r w:rsidR="00967AB6"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تصميم هوية بصرية متكاملة ودعاية لشركة</w:t>
      </w:r>
      <w:r w:rsidR="00967AB6" w:rsidRPr="00E3120F">
        <w:rPr>
          <w:rFonts w:ascii="DIN Next LT Arabic" w:eastAsia="Times New Roman" w:hAnsi="DIN Next LT Arabic" w:cs="Alamani" w:hint="cs"/>
          <w:kern w:val="0"/>
          <w:rtl/>
          <w14:ligatures w14:val="none"/>
        </w:rPr>
        <w:t xml:space="preserve"> </w:t>
      </w:r>
      <w:r w:rsidR="00967AB6"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للاتصالات والإنترنت</w:t>
      </w:r>
      <w:r w:rsidR="00967AB6"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65C34C41" w14:textId="05539AB0" w:rsidR="00ED70C2" w:rsidRPr="00E3120F" w:rsidRDefault="00967AB6" w:rsidP="00914310">
      <w:pPr>
        <w:pStyle w:val="ListParagraph"/>
        <w:bidi/>
        <w:spacing w:after="0" w:line="240" w:lineRule="auto"/>
        <w:ind w:left="0"/>
        <w:rPr>
          <w:rFonts w:ascii="DIN Next LT Arabic" w:eastAsia="Times New Roman" w:hAnsi="DIN Next LT Arabic" w:cs="Alamani"/>
          <w:kern w:val="0"/>
          <w:sz w:val="24"/>
          <w:szCs w:val="24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sz w:val="28"/>
          <w:szCs w:val="28"/>
          <w:rtl/>
          <w14:ligatures w14:val="none"/>
        </w:rPr>
        <w:t xml:space="preserve">اسم الشركة : </w:t>
      </w:r>
      <w:r w:rsidRPr="00BB45CF">
        <w:rPr>
          <w:rFonts w:ascii="DIN Next LT Arabic" w:eastAsia="Times New Roman" w:hAnsi="DIN Next LT Arabic" w:cs="Alamani"/>
          <w:kern w:val="0"/>
          <w:sz w:val="20"/>
          <w:szCs w:val="20"/>
          <w14:ligatures w14:val="none"/>
        </w:rPr>
        <w:t>Sky Link</w:t>
      </w:r>
    </w:p>
    <w:p w14:paraId="10514A02" w14:textId="77777777" w:rsidR="00ED70C2" w:rsidRPr="00E3120F" w:rsidRDefault="00ED70C2" w:rsidP="00914310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4"/>
          <w:szCs w:val="24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أهداف المشروع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1990F3E3" w14:textId="2783721E" w:rsidR="00ED70C2" w:rsidRPr="00E3120F" w:rsidRDefault="00ED70C2" w:rsidP="00914310">
      <w:pPr>
        <w:numPr>
          <w:ilvl w:val="0"/>
          <w:numId w:val="1"/>
        </w:numPr>
        <w:bidi/>
        <w:spacing w:after="0" w:line="240" w:lineRule="auto"/>
        <w:ind w:left="72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تعزيز الهوية البصرية</w:t>
      </w:r>
      <w:r w:rsidR="00324569" w:rsidRPr="00E3120F">
        <w:rPr>
          <w:rFonts w:ascii="DIN Next LT Arabic" w:eastAsia="Times New Roman" w:hAnsi="DIN Next LT Arabic" w:cs="Alamani" w:hint="cs"/>
          <w:kern w:val="0"/>
          <w:rtl/>
          <w14:ligatures w14:val="none"/>
        </w:rPr>
        <w:t xml:space="preserve"> 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:</w:t>
      </w:r>
      <w:r w:rsidR="00324569" w:rsidRPr="00E3120F">
        <w:rPr>
          <w:rFonts w:ascii="DIN Next LT Arabic" w:eastAsia="Times New Roman" w:hAnsi="DIN Next LT Arabic" w:cs="Alamani" w:hint="cs"/>
          <w:kern w:val="0"/>
          <w:rtl/>
          <w14:ligatures w14:val="none"/>
        </w:rPr>
        <w:t xml:space="preserve"> </w:t>
      </w: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تطوير شعار وهوية بصرية موحدة تشمل الألوان والخطوط والأنماط البصرية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68E9180A" w14:textId="54187028" w:rsidR="00ED70C2" w:rsidRPr="00E3120F" w:rsidRDefault="00ED70C2" w:rsidP="00914310">
      <w:pPr>
        <w:numPr>
          <w:ilvl w:val="0"/>
          <w:numId w:val="1"/>
        </w:numPr>
        <w:bidi/>
        <w:spacing w:after="0" w:line="240" w:lineRule="auto"/>
        <w:ind w:left="72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تصميم مواد دعائية احترافية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: </w:t>
      </w:r>
      <w:r w:rsidR="00324569" w:rsidRPr="00E3120F">
        <w:rPr>
          <w:rFonts w:ascii="DIN Next LT Arabic" w:eastAsia="Times New Roman" w:hAnsi="DIN Next LT Arabic" w:cs="Alamani" w:hint="cs"/>
          <w:kern w:val="0"/>
          <w:rtl/>
          <w14:ligatures w14:val="none"/>
        </w:rPr>
        <w:t xml:space="preserve"> </w:t>
      </w: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تشمل ملصقات، منشورات سوشيال ميديا، وبروشورات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514C29E6" w14:textId="48939A6E" w:rsidR="00ED70C2" w:rsidRPr="00E3120F" w:rsidRDefault="00ED70C2" w:rsidP="00914310">
      <w:pPr>
        <w:numPr>
          <w:ilvl w:val="0"/>
          <w:numId w:val="1"/>
        </w:numPr>
        <w:bidi/>
        <w:spacing w:after="0" w:line="240" w:lineRule="auto"/>
        <w:ind w:left="72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إنتاج محتوى إعلاني جذاب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: </w:t>
      </w:r>
      <w:r w:rsidR="00324569" w:rsidRPr="00E3120F">
        <w:rPr>
          <w:rFonts w:ascii="DIN Next LT Arabic" w:eastAsia="Times New Roman" w:hAnsi="DIN Next LT Arabic" w:cs="Alamani" w:hint="cs"/>
          <w:kern w:val="0"/>
          <w:rtl/>
          <w14:ligatures w14:val="none"/>
        </w:rPr>
        <w:t xml:space="preserve"> </w:t>
      </w: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تصميم لوحات إعلانية، إعلانات رقمية، ومحتوى مرئي لتسويق الخدمات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5B51EB03" w14:textId="6B920C90" w:rsidR="00967AB6" w:rsidRPr="00BB45CF" w:rsidRDefault="00ED70C2" w:rsidP="00BB45CF">
      <w:pPr>
        <w:numPr>
          <w:ilvl w:val="0"/>
          <w:numId w:val="1"/>
        </w:numPr>
        <w:bidi/>
        <w:spacing w:after="0" w:line="240" w:lineRule="auto"/>
        <w:ind w:left="720"/>
        <w:rPr>
          <w:rFonts w:ascii="DIN Next LT Arabic" w:eastAsia="Times New Roman" w:hAnsi="DIN Next LT Arabic" w:cs="Alamani"/>
          <w:kern w:val="0"/>
          <w:rtl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تحقيق تأثير بصري قوي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: </w:t>
      </w:r>
      <w:r w:rsidR="00324569" w:rsidRPr="00E3120F">
        <w:rPr>
          <w:rFonts w:ascii="DIN Next LT Arabic" w:eastAsia="Times New Roman" w:hAnsi="DIN Next LT Arabic" w:cs="Alamani" w:hint="cs"/>
          <w:kern w:val="0"/>
          <w:rtl/>
          <w14:ligatures w14:val="none"/>
        </w:rPr>
        <w:t xml:space="preserve"> </w:t>
      </w: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من خلال استخدام تقنيات تصميم حديثة تعكس احترافية الشركة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46E99EEA" w14:textId="6FC8F08F" w:rsidR="00ED70C2" w:rsidRPr="00E3120F" w:rsidRDefault="00ED70C2" w:rsidP="004436E0">
      <w:pPr>
        <w:bidi/>
        <w:spacing w:after="0" w:line="240" w:lineRule="auto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برامج التصميم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0B824696" w14:textId="7D3E82CF" w:rsidR="00ED70C2" w:rsidRPr="00E3120F" w:rsidRDefault="00ED70C2" w:rsidP="00914310">
      <w:pPr>
        <w:numPr>
          <w:ilvl w:val="0"/>
          <w:numId w:val="3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تحرير الصور وإنشاء المؤثرات البصرية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”adobe photoshop” </w:t>
      </w:r>
    </w:p>
    <w:p w14:paraId="1FDA9839" w14:textId="157F1C29" w:rsidR="00ED70C2" w:rsidRPr="00E3120F" w:rsidRDefault="00ED70C2" w:rsidP="00914310">
      <w:pPr>
        <w:numPr>
          <w:ilvl w:val="0"/>
          <w:numId w:val="3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تصميم الشعارات والرسوم التوضيحية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”adobe illustrator” </w:t>
      </w:r>
    </w:p>
    <w:p w14:paraId="200E913C" w14:textId="2B820C85" w:rsidR="00ED70C2" w:rsidRPr="00E3120F" w:rsidRDefault="00ED70C2" w:rsidP="00914310">
      <w:pPr>
        <w:numPr>
          <w:ilvl w:val="0"/>
          <w:numId w:val="3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تنسيق المواد المطبوعة مثل البروشورات والكتيبات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”adobe InDesign” </w:t>
      </w:r>
    </w:p>
    <w:p w14:paraId="153CA16A" w14:textId="7535C7A7" w:rsidR="004436E0" w:rsidRPr="00BB45CF" w:rsidRDefault="004436E0" w:rsidP="00BB45CF">
      <w:pPr>
        <w:numPr>
          <w:ilvl w:val="0"/>
          <w:numId w:val="3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 xml:space="preserve">تصميم نماذج ثلاثية الابعاد و  </w:t>
      </w:r>
      <w:r w:rsidRPr="00E3120F">
        <w:rPr>
          <w:rFonts w:ascii="DIN Next LT Arabic" w:eastAsia="Times New Roman" w:hAnsi="DIN Next LT Arabic" w:cs="Alamani"/>
          <w:kern w:val="0"/>
          <w:lang w:bidi="ar-EG"/>
          <w14:ligatures w14:val="none"/>
        </w:rPr>
        <w:t>mockups</w:t>
      </w:r>
      <w:r w:rsidRPr="00E3120F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 xml:space="preserve"> لعرض الاعمال</w:t>
      </w:r>
      <w:r w:rsidRPr="00E3120F">
        <w:rPr>
          <w:rFonts w:ascii="DIN Next LT Arabic" w:eastAsia="Times New Roman" w:hAnsi="DIN Next LT Arabic" w:cs="Alamani"/>
          <w:kern w:val="0"/>
          <w:lang w:bidi="ar-EG"/>
          <w14:ligatures w14:val="none"/>
        </w:rPr>
        <w:t xml:space="preserve">”adobe dimension” </w:t>
      </w:r>
      <w:r w:rsidRPr="00E3120F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>.</w:t>
      </w:r>
    </w:p>
    <w:p w14:paraId="69E66C0F" w14:textId="77777777" w:rsidR="00ED70C2" w:rsidRPr="00E3120F" w:rsidRDefault="00ED70C2" w:rsidP="004436E0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منصات الإلهام والمراجع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47CC5D4E" w14:textId="23EDDD51" w:rsidR="00ED70C2" w:rsidRPr="00E3120F" w:rsidRDefault="00ED70C2" w:rsidP="00914310">
      <w:pPr>
        <w:numPr>
          <w:ilvl w:val="0"/>
          <w:numId w:val="4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مشاهدة أعمال المصممين المحترفين واستلهام الأفكار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”behance” </w:t>
      </w:r>
    </w:p>
    <w:p w14:paraId="06245BB8" w14:textId="799F130D" w:rsidR="00ED70C2" w:rsidRPr="00E3120F" w:rsidRDefault="00ED70C2" w:rsidP="00914310">
      <w:pPr>
        <w:numPr>
          <w:ilvl w:val="0"/>
          <w:numId w:val="4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استكشاف أحدث اتجاهات التصميم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”dribbble” </w:t>
      </w:r>
    </w:p>
    <w:p w14:paraId="41975A4E" w14:textId="07E6599F" w:rsidR="004436E0" w:rsidRPr="00BB45CF" w:rsidRDefault="00ED70C2" w:rsidP="00BB45CF">
      <w:pPr>
        <w:numPr>
          <w:ilvl w:val="0"/>
          <w:numId w:val="4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للبحث عن أفكار بصرية متجددة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”Pinterest” </w:t>
      </w:r>
    </w:p>
    <w:p w14:paraId="04B03BBF" w14:textId="77777777" w:rsidR="00ED70C2" w:rsidRPr="00E3120F" w:rsidRDefault="00ED70C2" w:rsidP="004436E0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أدوات التخطيط وإدارة المشروع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77F0BA97" w14:textId="48F2D11B" w:rsidR="00ED70C2" w:rsidRPr="00E3120F" w:rsidRDefault="00ED70C2" w:rsidP="00914310">
      <w:pPr>
        <w:numPr>
          <w:ilvl w:val="0"/>
          <w:numId w:val="5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توزيع المهام ومتابعة تقدم العمل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”Trello” </w:t>
      </w:r>
    </w:p>
    <w:p w14:paraId="7A376239" w14:textId="6DFAF9F0" w:rsidR="004436E0" w:rsidRPr="00BB45CF" w:rsidRDefault="00ED70C2" w:rsidP="00BB45CF">
      <w:pPr>
        <w:numPr>
          <w:ilvl w:val="0"/>
          <w:numId w:val="5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إنشاء مخططات زمنية وجدولة المهام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  <w:r w:rsidR="004436E0"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”Excel” </w:t>
      </w:r>
    </w:p>
    <w:p w14:paraId="2A95291F" w14:textId="77777777" w:rsidR="00ED70C2" w:rsidRPr="00E3120F" w:rsidRDefault="00ED70C2" w:rsidP="004436E0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تحليل الجمهور المستهدف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37574E39" w14:textId="168EB69B" w:rsidR="00ED70C2" w:rsidRPr="00E3120F" w:rsidRDefault="00ED70C2" w:rsidP="00914310">
      <w:pPr>
        <w:numPr>
          <w:ilvl w:val="0"/>
          <w:numId w:val="6"/>
        </w:numPr>
        <w:bidi/>
        <w:spacing w:after="0" w:line="240" w:lineRule="auto"/>
        <w:ind w:left="72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 xml:space="preserve">تحديد الفئات المستهدفة </w:t>
      </w:r>
    </w:p>
    <w:p w14:paraId="2B60B0E2" w14:textId="77777777" w:rsidR="00ED70C2" w:rsidRPr="00E3120F" w:rsidRDefault="00ED70C2" w:rsidP="00914310">
      <w:pPr>
        <w:numPr>
          <w:ilvl w:val="1"/>
          <w:numId w:val="6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الأفراد (المستخدمون العاديون للإنترنت)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376E8F37" w14:textId="77777777" w:rsidR="00ED70C2" w:rsidRPr="00E3120F" w:rsidRDefault="00ED70C2" w:rsidP="00914310">
      <w:pPr>
        <w:numPr>
          <w:ilvl w:val="1"/>
          <w:numId w:val="6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الشركات (التي تحتاج إلى حلول اتصالات متقدمة)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277904E7" w14:textId="77777777" w:rsidR="00ED70C2" w:rsidRPr="00E3120F" w:rsidRDefault="00ED70C2" w:rsidP="00914310">
      <w:pPr>
        <w:numPr>
          <w:ilvl w:val="1"/>
          <w:numId w:val="6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المؤسسات (التي تعتمد على الإنترنت في خدماتها اليومية)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55CE6865" w14:textId="44EF8747" w:rsidR="00ED70C2" w:rsidRDefault="00ED70C2" w:rsidP="00914310">
      <w:pPr>
        <w:numPr>
          <w:ilvl w:val="0"/>
          <w:numId w:val="6"/>
        </w:numPr>
        <w:bidi/>
        <w:spacing w:after="0" w:line="240" w:lineRule="auto"/>
        <w:ind w:left="72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دراسة تفضيلاتهم البصرية وأسلوب التفاعل مع الهوية البصرية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34258C88" w14:textId="1F8CF9CD" w:rsidR="00BB45CF" w:rsidRDefault="00BB45CF" w:rsidP="00BB45CF">
      <w:pPr>
        <w:bidi/>
        <w:spacing w:after="0" w:line="240" w:lineRule="auto"/>
        <w:rPr>
          <w:rFonts w:ascii="DIN Next LT Arabic" w:eastAsia="Times New Roman" w:hAnsi="DIN Next LT Arabic" w:cs="Alamani"/>
          <w:kern w:val="0"/>
          <w:rtl/>
          <w14:ligatures w14:val="none"/>
        </w:rPr>
      </w:pPr>
    </w:p>
    <w:p w14:paraId="7E57F061" w14:textId="0EADC150" w:rsidR="00BB45CF" w:rsidRDefault="00BB45CF" w:rsidP="00BB45CF">
      <w:pPr>
        <w:bidi/>
        <w:spacing w:after="0" w:line="240" w:lineRule="auto"/>
        <w:rPr>
          <w:rFonts w:ascii="DIN Next LT Arabic" w:eastAsia="Times New Roman" w:hAnsi="DIN Next LT Arabic" w:cs="Alamani"/>
          <w:kern w:val="0"/>
          <w:rtl/>
          <w14:ligatures w14:val="none"/>
        </w:rPr>
      </w:pPr>
    </w:p>
    <w:p w14:paraId="3ADDC825" w14:textId="77777777" w:rsidR="00BB45CF" w:rsidRPr="00E3120F" w:rsidRDefault="00BB45CF" w:rsidP="00BB45CF">
      <w:p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</w:p>
    <w:p w14:paraId="6A87C1AE" w14:textId="77777777" w:rsidR="00ED70C2" w:rsidRPr="00E3120F" w:rsidRDefault="00ED70C2" w:rsidP="004436E0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lastRenderedPageBreak/>
        <w:t>تحليل المنافسين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751E2BFD" w14:textId="77777777" w:rsidR="00ED70C2" w:rsidRPr="00E3120F" w:rsidRDefault="00ED70C2" w:rsidP="00914310">
      <w:pPr>
        <w:numPr>
          <w:ilvl w:val="0"/>
          <w:numId w:val="7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دراسة هويات الشركات المنافسة مثل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:</w:t>
      </w:r>
    </w:p>
    <w:p w14:paraId="218A8BD0" w14:textId="77777777" w:rsidR="00ED70C2" w:rsidRPr="00E3120F" w:rsidRDefault="00ED70C2" w:rsidP="00914310">
      <w:pPr>
        <w:numPr>
          <w:ilvl w:val="1"/>
          <w:numId w:val="7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14:ligatures w14:val="none"/>
        </w:rPr>
        <w:t>We, Vodafone, Etisalat.</w:t>
      </w:r>
    </w:p>
    <w:p w14:paraId="5B226AA0" w14:textId="77777777" w:rsidR="00ED70C2" w:rsidRPr="00E3120F" w:rsidRDefault="00ED70C2" w:rsidP="00914310">
      <w:pPr>
        <w:numPr>
          <w:ilvl w:val="1"/>
          <w:numId w:val="7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تحليل الشعارات، الألوان، وأساليب الدعاية المستخدمة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2F233628" w14:textId="45582FC0" w:rsidR="00E3120F" w:rsidRPr="00BB45CF" w:rsidRDefault="00ED70C2" w:rsidP="00BB45CF">
      <w:pPr>
        <w:numPr>
          <w:ilvl w:val="0"/>
          <w:numId w:val="7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فهم نقاط القوة والضعف في استراتيجيات المنافسين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1BA383DD" w14:textId="77777777" w:rsidR="00ED70C2" w:rsidRPr="00E3120F" w:rsidRDefault="00ED70C2" w:rsidP="00E3120F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جمع المراجع البصرية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6B0670DA" w14:textId="77777777" w:rsidR="00ED70C2" w:rsidRPr="00E3120F" w:rsidRDefault="00ED70C2" w:rsidP="00914310">
      <w:pPr>
        <w:numPr>
          <w:ilvl w:val="0"/>
          <w:numId w:val="8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تحليل أحدث اتجاهات التصميم مثل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:</w:t>
      </w:r>
    </w:p>
    <w:p w14:paraId="7124448B" w14:textId="641E9722" w:rsidR="00ED70C2" w:rsidRPr="00E3120F" w:rsidRDefault="00E3120F" w:rsidP="00914310">
      <w:pPr>
        <w:numPr>
          <w:ilvl w:val="1"/>
          <w:numId w:val="8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 </w:t>
      </w:r>
      <w:r w:rsidR="00ED70C2" w:rsidRPr="00E3120F">
        <w:rPr>
          <w:rFonts w:ascii="DIN Next LT Arabic" w:eastAsia="Times New Roman" w:hAnsi="DIN Next LT Arabic" w:cs="Alamani"/>
          <w:kern w:val="0"/>
          <w14:ligatures w14:val="none"/>
        </w:rPr>
        <w:t>Minimalism</w:t>
      </w:r>
      <w:r w:rsidR="00ED70C2"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التصميم البسيط</w:t>
      </w:r>
      <w:r w:rsidR="00ED70C2"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17667153" w14:textId="5B4BF7CA" w:rsidR="00ED70C2" w:rsidRPr="00E3120F" w:rsidRDefault="00E3120F" w:rsidP="00914310">
      <w:pPr>
        <w:numPr>
          <w:ilvl w:val="1"/>
          <w:numId w:val="8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 </w:t>
      </w:r>
      <w:r w:rsidR="00ED70C2" w:rsidRPr="00E3120F">
        <w:rPr>
          <w:rFonts w:ascii="DIN Next LT Arabic" w:eastAsia="Times New Roman" w:hAnsi="DIN Next LT Arabic" w:cs="Alamani"/>
          <w:kern w:val="0"/>
          <w14:ligatures w14:val="none"/>
        </w:rPr>
        <w:t>Retro Design</w:t>
      </w:r>
      <w:r w:rsidR="00ED70C2"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التصميم الكلاسيكي بأسلوب حديث</w:t>
      </w:r>
      <w:r w:rsidR="00ED70C2"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50163520" w14:textId="0D1B0660" w:rsidR="00ED70C2" w:rsidRPr="00E3120F" w:rsidRDefault="00E3120F" w:rsidP="00914310">
      <w:pPr>
        <w:numPr>
          <w:ilvl w:val="1"/>
          <w:numId w:val="8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 </w:t>
      </w:r>
      <w:r w:rsidR="00ED70C2" w:rsidRPr="00E3120F">
        <w:rPr>
          <w:rFonts w:ascii="DIN Next LT Arabic" w:eastAsia="Times New Roman" w:hAnsi="DIN Next LT Arabic" w:cs="Alamani"/>
          <w:kern w:val="0"/>
          <w14:ligatures w14:val="none"/>
        </w:rPr>
        <w:t>3D Graphics</w:t>
      </w:r>
      <w:r w:rsidR="00ED70C2"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التصميم ثلاثي الأبعاد لعرض المنتجات والخدمات بوضوح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0536F257" w14:textId="0A0C82CC" w:rsidR="00E3120F" w:rsidRPr="00BB45CF" w:rsidRDefault="00ED70C2" w:rsidP="00BB45CF">
      <w:pPr>
        <w:numPr>
          <w:ilvl w:val="0"/>
          <w:numId w:val="8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البحث في مصادر ملهمة للحصول على أفكار مبتكرة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714EF183" w14:textId="77777777" w:rsidR="00ED70C2" w:rsidRPr="00E3120F" w:rsidRDefault="00ED70C2" w:rsidP="00E3120F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تحليل الفئة المستهدفة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7C94183C" w14:textId="34781044" w:rsidR="00ED70C2" w:rsidRDefault="00ED70C2" w:rsidP="00914310">
      <w:pPr>
        <w:numPr>
          <w:ilvl w:val="0"/>
          <w:numId w:val="10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إنشاء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 xml:space="preserve"> Personas </w:t>
      </w: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تعكس المستخدمين الأساسيين للخدمة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700F74F6" w14:textId="01D34E7A" w:rsidR="00BB45CF" w:rsidRPr="00BB45CF" w:rsidRDefault="00BB45CF" w:rsidP="00BB45CF">
      <w:pPr>
        <w:pStyle w:val="Heading2"/>
        <w:bidi/>
        <w:spacing w:before="0" w:beforeAutospacing="0" w:after="0" w:afterAutospacing="0"/>
        <w:ind w:left="720"/>
        <w:rPr>
          <w:rFonts w:cs="Alamani"/>
          <w:sz w:val="20"/>
          <w:szCs w:val="20"/>
        </w:rPr>
      </w:pPr>
      <w:r w:rsidRPr="00BB45CF">
        <w:rPr>
          <w:rStyle w:val="Strong"/>
          <w:rFonts w:cs="Alamani"/>
          <w:b/>
          <w:bCs/>
          <w:sz w:val="20"/>
          <w:szCs w:val="20"/>
          <w:rtl/>
        </w:rPr>
        <w:t>الموظف المشغول</w:t>
      </w:r>
    </w:p>
    <w:p w14:paraId="1C07046B" w14:textId="77777777" w:rsidR="00BB45CF" w:rsidRPr="00BB45CF" w:rsidRDefault="00BB45CF" w:rsidP="00BB45CF">
      <w:pPr>
        <w:numPr>
          <w:ilvl w:val="0"/>
          <w:numId w:val="35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العمر: ٣٥ سنة</w:t>
      </w:r>
    </w:p>
    <w:p w14:paraId="54414ADF" w14:textId="77777777" w:rsidR="00BB45CF" w:rsidRPr="00BB45CF" w:rsidRDefault="00BB45CF" w:rsidP="00BB45CF">
      <w:pPr>
        <w:numPr>
          <w:ilvl w:val="0"/>
          <w:numId w:val="35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المهنة: مدير مشاريع في شركة خاصة</w:t>
      </w:r>
    </w:p>
    <w:p w14:paraId="67E22A38" w14:textId="77777777" w:rsidR="00BB45CF" w:rsidRPr="00BB45CF" w:rsidRDefault="00BB45CF" w:rsidP="00BB45CF">
      <w:pPr>
        <w:numPr>
          <w:ilvl w:val="0"/>
          <w:numId w:val="35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الاحتياجات: اتصال سريع وموثوق للعمل عن بعد وعقد الاجتماعات دون انقطاع</w:t>
      </w:r>
    </w:p>
    <w:p w14:paraId="6A7AA50C" w14:textId="77777777" w:rsidR="00BB45CF" w:rsidRPr="00BB45CF" w:rsidRDefault="00BB45CF" w:rsidP="00BB45CF">
      <w:pPr>
        <w:numPr>
          <w:ilvl w:val="0"/>
          <w:numId w:val="35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التحديات: يعاني من انقطاع الاتصال أحيانًا مما يؤثر على إنتاجيته</w:t>
      </w:r>
    </w:p>
    <w:p w14:paraId="7E1A9D1D" w14:textId="77777777" w:rsidR="00BB45CF" w:rsidRPr="00BB45CF" w:rsidRDefault="00BB45CF" w:rsidP="00BB45CF">
      <w:pPr>
        <w:numPr>
          <w:ilvl w:val="0"/>
          <w:numId w:val="35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السلوك: يستخدم الإنترنت لساعات طويلة يوميًا، يفضل الاشتراكات الشهرية، يبحث عن خدمة عملاء متميزة</w:t>
      </w:r>
    </w:p>
    <w:p w14:paraId="501D985A" w14:textId="2D4D9965" w:rsidR="00BB45CF" w:rsidRPr="00BB45CF" w:rsidRDefault="00BB45CF" w:rsidP="00BB45CF">
      <w:pPr>
        <w:numPr>
          <w:ilvl w:val="0"/>
          <w:numId w:val="35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الهدف من الخدمة: يريد مزود إنترنت موثوق وسريع بدون انقطاعات، مع دعم فني سريع الاستجابة</w:t>
      </w:r>
    </w:p>
    <w:p w14:paraId="1A6AA77D" w14:textId="303E2701" w:rsidR="00BB45CF" w:rsidRPr="00BB45CF" w:rsidRDefault="00BB45CF" w:rsidP="00BB45CF">
      <w:pPr>
        <w:pStyle w:val="Heading2"/>
        <w:bidi/>
        <w:spacing w:before="0" w:beforeAutospacing="0" w:after="0" w:afterAutospacing="0"/>
        <w:ind w:left="720"/>
        <w:rPr>
          <w:rFonts w:cs="Alamani"/>
          <w:sz w:val="20"/>
          <w:szCs w:val="20"/>
        </w:rPr>
      </w:pPr>
      <w:r w:rsidRPr="00BB45CF">
        <w:rPr>
          <w:rStyle w:val="Strong"/>
          <w:rFonts w:cs="Alamani"/>
          <w:b/>
          <w:bCs/>
          <w:sz w:val="20"/>
          <w:szCs w:val="20"/>
          <w:rtl/>
        </w:rPr>
        <w:t>محب الألعاب الإلكترونية</w:t>
      </w:r>
    </w:p>
    <w:p w14:paraId="08A82461" w14:textId="77777777" w:rsidR="00BB45CF" w:rsidRPr="00BB45CF" w:rsidRDefault="00BB45CF" w:rsidP="00BB45CF">
      <w:pPr>
        <w:numPr>
          <w:ilvl w:val="0"/>
          <w:numId w:val="36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العمر: ٢٢ سنة</w:t>
      </w:r>
    </w:p>
    <w:p w14:paraId="35885908" w14:textId="77777777" w:rsidR="00BB45CF" w:rsidRPr="00BB45CF" w:rsidRDefault="00BB45CF" w:rsidP="00BB45CF">
      <w:pPr>
        <w:numPr>
          <w:ilvl w:val="0"/>
          <w:numId w:val="36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المهنة: طالب جامعي ومهتم بالألعاب</w:t>
      </w:r>
    </w:p>
    <w:p w14:paraId="4ACC5FCC" w14:textId="77777777" w:rsidR="00BB45CF" w:rsidRPr="00BB45CF" w:rsidRDefault="00BB45CF" w:rsidP="00BB45CF">
      <w:pPr>
        <w:numPr>
          <w:ilvl w:val="0"/>
          <w:numId w:val="36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الاحتياجات: سرعة اتصال عالية واستجابة سريعة للألعاب عبر الإنترنت</w:t>
      </w:r>
    </w:p>
    <w:p w14:paraId="1D83F16C" w14:textId="77777777" w:rsidR="00BB45CF" w:rsidRPr="00BB45CF" w:rsidRDefault="00BB45CF" w:rsidP="00BB45CF">
      <w:pPr>
        <w:numPr>
          <w:ilvl w:val="0"/>
          <w:numId w:val="36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التحديات: يعاني من تأخر في الاتصال مما يؤثر على أدائه في اللعب</w:t>
      </w:r>
    </w:p>
    <w:p w14:paraId="69D18DAE" w14:textId="77777777" w:rsidR="00BB45CF" w:rsidRPr="00BB45CF" w:rsidRDefault="00BB45CF" w:rsidP="00BB45CF">
      <w:pPr>
        <w:numPr>
          <w:ilvl w:val="0"/>
          <w:numId w:val="36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السلوك: يستهلك كميات كبيرة من البيانات، يبحث عن باقات غير محدودة أو ذات سعة كبيرة</w:t>
      </w:r>
    </w:p>
    <w:p w14:paraId="3F8E150A" w14:textId="08C48887" w:rsidR="00BB45CF" w:rsidRPr="00BB45CF" w:rsidRDefault="00BB45CF" w:rsidP="00BB45CF">
      <w:pPr>
        <w:numPr>
          <w:ilvl w:val="0"/>
          <w:numId w:val="36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الهدف من الخدمة: يبحث عن أفضل سرعة وأقل تأخير للحصول على تجربة لعب سلسة</w:t>
      </w:r>
    </w:p>
    <w:p w14:paraId="48C9EB43" w14:textId="38DE21A4" w:rsidR="00BB45CF" w:rsidRPr="00BB45CF" w:rsidRDefault="00BB45CF" w:rsidP="00BB45CF">
      <w:pPr>
        <w:pStyle w:val="Heading2"/>
        <w:bidi/>
        <w:spacing w:before="0" w:beforeAutospacing="0" w:after="0" w:afterAutospacing="0"/>
        <w:ind w:left="720"/>
        <w:rPr>
          <w:rFonts w:cs="Alamani"/>
          <w:sz w:val="20"/>
          <w:szCs w:val="20"/>
        </w:rPr>
      </w:pPr>
      <w:r w:rsidRPr="00BB45CF">
        <w:rPr>
          <w:rStyle w:val="Strong"/>
          <w:rFonts w:cs="Alamani"/>
          <w:b/>
          <w:bCs/>
          <w:sz w:val="20"/>
          <w:szCs w:val="20"/>
        </w:rPr>
        <w:t xml:space="preserve"> </w:t>
      </w:r>
      <w:r w:rsidRPr="00BB45CF">
        <w:rPr>
          <w:rStyle w:val="Strong"/>
          <w:rFonts w:cs="Alamani"/>
          <w:b/>
          <w:bCs/>
          <w:sz w:val="20"/>
          <w:szCs w:val="20"/>
          <w:rtl/>
        </w:rPr>
        <w:t>ربة المنزل المهتمة بالترفيه العائلي</w:t>
      </w:r>
    </w:p>
    <w:p w14:paraId="05533FE3" w14:textId="77777777" w:rsidR="00BB45CF" w:rsidRPr="00BB45CF" w:rsidRDefault="00BB45CF" w:rsidP="00BB45CF">
      <w:pPr>
        <w:numPr>
          <w:ilvl w:val="0"/>
          <w:numId w:val="37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العمر: ٤٠ سنة</w:t>
      </w:r>
    </w:p>
    <w:p w14:paraId="65C69312" w14:textId="77777777" w:rsidR="00BB45CF" w:rsidRPr="00BB45CF" w:rsidRDefault="00BB45CF" w:rsidP="00BB45CF">
      <w:pPr>
        <w:numPr>
          <w:ilvl w:val="0"/>
          <w:numId w:val="37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المهنة: ربة منزل</w:t>
      </w:r>
    </w:p>
    <w:p w14:paraId="0E050ECE" w14:textId="77777777" w:rsidR="00BB45CF" w:rsidRPr="00BB45CF" w:rsidRDefault="00BB45CF" w:rsidP="00BB45CF">
      <w:pPr>
        <w:numPr>
          <w:ilvl w:val="0"/>
          <w:numId w:val="37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الاحتياجات: اتصال سريع لمشاهدة الأفلام والمسلسلات بجودة عالية مع العائلة</w:t>
      </w:r>
    </w:p>
    <w:p w14:paraId="7315B293" w14:textId="77777777" w:rsidR="00BB45CF" w:rsidRPr="00BB45CF" w:rsidRDefault="00BB45CF" w:rsidP="00BB45CF">
      <w:pPr>
        <w:numPr>
          <w:ilvl w:val="0"/>
          <w:numId w:val="37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التحديات: تعاني من تقطيع في البث عند تشغيل عدة أجهزة في المنزل</w:t>
      </w:r>
    </w:p>
    <w:p w14:paraId="2270A505" w14:textId="77777777" w:rsidR="00BB45CF" w:rsidRPr="00BB45CF" w:rsidRDefault="00BB45CF" w:rsidP="00BB45CF">
      <w:pPr>
        <w:numPr>
          <w:ilvl w:val="0"/>
          <w:numId w:val="37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السلوك: تستخدم الإنترنت بشكل أساسي لمشاهدة الفيديوهات، ولديها أطفال يستخدمون الإنترنت للدراسة والألعاب</w:t>
      </w:r>
    </w:p>
    <w:p w14:paraId="56776EC8" w14:textId="77777777" w:rsidR="00BB45CF" w:rsidRPr="00BB45CF" w:rsidRDefault="00BB45CF" w:rsidP="00BB45CF">
      <w:pPr>
        <w:numPr>
          <w:ilvl w:val="0"/>
          <w:numId w:val="37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الهدف من الخدمة: تحتاج إلى باقة توفر سرعة عالية وقدرة على دعم عدة أجهزة في نفس الوقت دون مشاكل</w:t>
      </w:r>
    </w:p>
    <w:p w14:paraId="78149373" w14:textId="49DEFA16" w:rsidR="00BB45CF" w:rsidRPr="00BB45CF" w:rsidRDefault="00BB45CF" w:rsidP="00BB45CF">
      <w:pPr>
        <w:pStyle w:val="Heading2"/>
        <w:bidi/>
        <w:spacing w:before="0" w:beforeAutospacing="0" w:after="0" w:afterAutospacing="0"/>
        <w:ind w:left="720"/>
        <w:rPr>
          <w:rFonts w:cs="Alamani"/>
          <w:sz w:val="20"/>
          <w:szCs w:val="20"/>
        </w:rPr>
      </w:pPr>
      <w:r w:rsidRPr="00BB45CF">
        <w:rPr>
          <w:rStyle w:val="Strong"/>
          <w:rFonts w:cs="Alamani"/>
          <w:b/>
          <w:bCs/>
          <w:sz w:val="20"/>
          <w:szCs w:val="20"/>
          <w:rtl/>
        </w:rPr>
        <w:t>الشركة الناشئة</w:t>
      </w:r>
    </w:p>
    <w:p w14:paraId="4869A574" w14:textId="77777777" w:rsidR="00BB45CF" w:rsidRPr="00BB45CF" w:rsidRDefault="00BB45CF" w:rsidP="00BB45CF">
      <w:pPr>
        <w:numPr>
          <w:ilvl w:val="0"/>
          <w:numId w:val="38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العمر: تأسست منذ سنتين</w:t>
      </w:r>
    </w:p>
    <w:p w14:paraId="17FD2497" w14:textId="77777777" w:rsidR="00BB45CF" w:rsidRPr="00BB45CF" w:rsidRDefault="00BB45CF" w:rsidP="00BB45CF">
      <w:pPr>
        <w:numPr>
          <w:ilvl w:val="0"/>
          <w:numId w:val="38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المجال: التجارة الإلكترونية</w:t>
      </w:r>
    </w:p>
    <w:p w14:paraId="65717957" w14:textId="77777777" w:rsidR="00BB45CF" w:rsidRPr="00BB45CF" w:rsidRDefault="00BB45CF" w:rsidP="00BB45CF">
      <w:pPr>
        <w:numPr>
          <w:ilvl w:val="0"/>
          <w:numId w:val="38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الاحتياجات: خدمة اتصال ثابتة وآمنة، مع دعم فني مخصص</w:t>
      </w:r>
    </w:p>
    <w:p w14:paraId="4D48D931" w14:textId="77777777" w:rsidR="00BB45CF" w:rsidRPr="00BB45CF" w:rsidRDefault="00BB45CF" w:rsidP="00BB45CF">
      <w:pPr>
        <w:numPr>
          <w:ilvl w:val="0"/>
          <w:numId w:val="38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التحديات: تعتمد على الإنترنت في جميع عملياتها مثل الاجتماعات، التواصل مع العملاء، وإدارة الطلبات</w:t>
      </w:r>
    </w:p>
    <w:p w14:paraId="7EC11DCA" w14:textId="77777777" w:rsidR="00BB45CF" w:rsidRPr="00BB45CF" w:rsidRDefault="00BB45CF" w:rsidP="00BB45CF">
      <w:pPr>
        <w:numPr>
          <w:ilvl w:val="0"/>
          <w:numId w:val="38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</w:rPr>
      </w:pPr>
      <w:r w:rsidRPr="00BB45CF">
        <w:rPr>
          <w:rFonts w:cs="Alamani"/>
          <w:sz w:val="20"/>
          <w:szCs w:val="20"/>
          <w:rtl/>
        </w:rPr>
        <w:t>السلوك: تبحث عن عقود طويلة الأجل بأسعار مناسبة وخدمات مخصصة للشركات</w:t>
      </w:r>
    </w:p>
    <w:p w14:paraId="5D5C86B1" w14:textId="1E8413AA" w:rsidR="00BB45CF" w:rsidRPr="00BB45CF" w:rsidRDefault="00BB45CF" w:rsidP="00BB45CF">
      <w:pPr>
        <w:numPr>
          <w:ilvl w:val="0"/>
          <w:numId w:val="38"/>
        </w:numPr>
        <w:tabs>
          <w:tab w:val="clear" w:pos="720"/>
          <w:tab w:val="num" w:pos="1440"/>
        </w:tabs>
        <w:bidi/>
        <w:spacing w:after="0" w:line="240" w:lineRule="auto"/>
        <w:ind w:left="1440"/>
        <w:rPr>
          <w:rFonts w:cs="Alamani"/>
          <w:sz w:val="20"/>
          <w:szCs w:val="20"/>
          <w:rtl/>
        </w:rPr>
      </w:pPr>
      <w:r w:rsidRPr="00BB45CF">
        <w:rPr>
          <w:rFonts w:cs="Alamani"/>
          <w:sz w:val="20"/>
          <w:szCs w:val="20"/>
          <w:rtl/>
        </w:rPr>
        <w:t>الهدف من الخدمة: تحتاج إلى حل موثوق ومستقر للاتصال، مع دعم فني متاح طوال الوقت</w:t>
      </w:r>
    </w:p>
    <w:p w14:paraId="5872BA7E" w14:textId="77777777" w:rsidR="00ED70C2" w:rsidRPr="00E3120F" w:rsidRDefault="00ED70C2" w:rsidP="00914310">
      <w:pPr>
        <w:numPr>
          <w:ilvl w:val="0"/>
          <w:numId w:val="10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تصنيف العملاء بناءً على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:</w:t>
      </w:r>
    </w:p>
    <w:p w14:paraId="446967FD" w14:textId="77777777" w:rsidR="00ED70C2" w:rsidRPr="00E3120F" w:rsidRDefault="00ED70C2" w:rsidP="00914310">
      <w:pPr>
        <w:numPr>
          <w:ilvl w:val="1"/>
          <w:numId w:val="10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الفئة العمرية (شباب، رجال أعمال، عائلات، إلخ)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1AC72430" w14:textId="77777777" w:rsidR="00ED70C2" w:rsidRPr="00E3120F" w:rsidRDefault="00ED70C2" w:rsidP="00914310">
      <w:pPr>
        <w:numPr>
          <w:ilvl w:val="1"/>
          <w:numId w:val="10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الاحتياجات (سرعة الإنترنت، دعم العملاء، استقرار الشبكة)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29E4B314" w14:textId="082816FC" w:rsidR="00E3120F" w:rsidRPr="00BB45CF" w:rsidRDefault="00ED70C2" w:rsidP="00BB45CF">
      <w:pPr>
        <w:numPr>
          <w:ilvl w:val="1"/>
          <w:numId w:val="10"/>
        </w:numPr>
        <w:bidi/>
        <w:spacing w:after="0" w:line="240" w:lineRule="auto"/>
        <w:ind w:left="108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الأنماط البصرية التي يفضلونها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4E33AF0A" w14:textId="77777777" w:rsidR="00ED70C2" w:rsidRPr="00E3120F" w:rsidRDefault="00ED70C2" w:rsidP="00E3120F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تحليل المتطلبات البصرية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2FCEF8C3" w14:textId="3C75FD8C" w:rsidR="00ED70C2" w:rsidRDefault="00ED70C2" w:rsidP="00914310">
      <w:pPr>
        <w:numPr>
          <w:ilvl w:val="0"/>
          <w:numId w:val="11"/>
        </w:numPr>
        <w:bidi/>
        <w:spacing w:after="0" w:line="240" w:lineRule="auto"/>
        <w:ind w:left="63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تحديد الألوان المناسبة التي تعبر عن التكنولوجيا والاحترافية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158CCAD0" w14:textId="78D8D387" w:rsidR="00F8510E" w:rsidRDefault="00D43860" w:rsidP="00D43860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 xml:space="preserve">الاسود والابيض والرمادى </w:t>
      </w:r>
    </w:p>
    <w:p w14:paraId="3137D9DB" w14:textId="4103F3A1" w:rsidR="00D43860" w:rsidRPr="00D43860" w:rsidRDefault="00D43860" w:rsidP="00D43860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>تدرجات اللون البنفسجى</w:t>
      </w:r>
    </w:p>
    <w:p w14:paraId="322A1A6C" w14:textId="4FA6406D" w:rsidR="00ED70C2" w:rsidRDefault="00ED70C2" w:rsidP="00914310">
      <w:pPr>
        <w:numPr>
          <w:ilvl w:val="0"/>
          <w:numId w:val="11"/>
        </w:numPr>
        <w:bidi/>
        <w:spacing w:after="0" w:line="240" w:lineRule="auto"/>
        <w:ind w:left="63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اختيار الخطوط التي تعكس طابع الشركة العصري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380286BD" w14:textId="40561F61" w:rsidR="00D43860" w:rsidRDefault="00D43860" w:rsidP="00D43860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>
        <w:rPr>
          <w:rFonts w:ascii="DIN Next LT Arabic" w:eastAsia="Times New Roman" w:hAnsi="DIN Next LT Arabic" w:cs="Alamani"/>
          <w:kern w:val="0"/>
          <w14:ligatures w14:val="none"/>
        </w:rPr>
        <w:t>Montserrat</w:t>
      </w:r>
    </w:p>
    <w:p w14:paraId="1711CC84" w14:textId="15974A2C" w:rsidR="00D43860" w:rsidRPr="00D43860" w:rsidRDefault="00D43860" w:rsidP="00D43860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>
        <w:rPr>
          <w:rFonts w:ascii="DIN Next LT Arabic" w:eastAsia="Times New Roman" w:hAnsi="DIN Next LT Arabic" w:cs="Alamani"/>
          <w:kern w:val="0"/>
          <w14:ligatures w14:val="none"/>
        </w:rPr>
        <w:t>Din next lt Arabic</w:t>
      </w:r>
    </w:p>
    <w:p w14:paraId="1453A977" w14:textId="444DD0BA" w:rsidR="00822787" w:rsidRPr="00D43860" w:rsidRDefault="00ED70C2" w:rsidP="00D43860">
      <w:pPr>
        <w:numPr>
          <w:ilvl w:val="0"/>
          <w:numId w:val="11"/>
        </w:numPr>
        <w:bidi/>
        <w:spacing w:after="0" w:line="240" w:lineRule="auto"/>
        <w:ind w:left="630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تصميم نمط بصري يعكس سرعة واستقرار الخدمات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4C1204FF" w14:textId="356A204D" w:rsidR="00ED70C2" w:rsidRPr="00E3120F" w:rsidRDefault="00ED70C2" w:rsidP="00E3120F">
      <w:pPr>
        <w:pStyle w:val="ListParagraph"/>
        <w:bidi/>
        <w:spacing w:after="0" w:line="240" w:lineRule="auto"/>
        <w:ind w:left="0"/>
        <w:outlineLvl w:val="2"/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sz w:val="28"/>
          <w:szCs w:val="28"/>
          <w:rtl/>
          <w14:ligatures w14:val="none"/>
        </w:rPr>
        <w:t>مرحلة التصورات الأولية</w:t>
      </w:r>
      <w:r w:rsidRPr="00E3120F">
        <w:rPr>
          <w:rFonts w:ascii="DIN Next LT Arabic" w:eastAsia="Times New Roman" w:hAnsi="DIN Next LT Arabic" w:cs="Alamani"/>
          <w:kern w:val="0"/>
          <w:sz w:val="28"/>
          <w:szCs w:val="28"/>
          <w14:ligatures w14:val="none"/>
        </w:rPr>
        <w:t>:</w:t>
      </w:r>
    </w:p>
    <w:p w14:paraId="2BA4E2E9" w14:textId="6F67D7D4" w:rsidR="00D43860" w:rsidRPr="00D43860" w:rsidRDefault="00ED70C2" w:rsidP="00D43860">
      <w:pPr>
        <w:numPr>
          <w:ilvl w:val="0"/>
          <w:numId w:val="12"/>
        </w:numPr>
        <w:tabs>
          <w:tab w:val="right" w:pos="450"/>
        </w:tabs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إنشاء تصاميم مبدئية للشعار والهوية البصرية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546DB1B8" w14:textId="784D5A44" w:rsidR="00ED70C2" w:rsidRDefault="00ED70C2" w:rsidP="00914310">
      <w:pPr>
        <w:numPr>
          <w:ilvl w:val="0"/>
          <w:numId w:val="12"/>
        </w:numPr>
        <w:tabs>
          <w:tab w:val="right" w:pos="450"/>
        </w:tabs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  <w:r w:rsidRPr="00E3120F">
        <w:rPr>
          <w:rFonts w:ascii="DIN Next LT Arabic" w:eastAsia="Times New Roman" w:hAnsi="DIN Next LT Arabic" w:cs="Alamani"/>
          <w:kern w:val="0"/>
          <w:rtl/>
          <w14:ligatures w14:val="none"/>
        </w:rPr>
        <w:t>تجربة أفكار متعددة للوصول إلى أفضل تصميم يعكس هوية الشركة</w:t>
      </w:r>
      <w:r w:rsidRPr="00E3120F">
        <w:rPr>
          <w:rFonts w:ascii="DIN Next LT Arabic" w:eastAsia="Times New Roman" w:hAnsi="DIN Next LT Arabic" w:cs="Alamani"/>
          <w:kern w:val="0"/>
          <w14:ligatures w14:val="none"/>
        </w:rPr>
        <w:t>.</w:t>
      </w:r>
    </w:p>
    <w:p w14:paraId="4A8CD5B8" w14:textId="17EFC6CB" w:rsidR="00D43860" w:rsidRDefault="00D43860" w:rsidP="00D43860">
      <w:pPr>
        <w:tabs>
          <w:tab w:val="right" w:pos="450"/>
        </w:tabs>
        <w:bidi/>
        <w:spacing w:after="0" w:line="240" w:lineRule="auto"/>
        <w:rPr>
          <w:rFonts w:ascii="DIN Next LT Arabic" w:eastAsia="Times New Roman" w:hAnsi="DIN Next LT Arabic" w:cs="Alamani"/>
          <w:kern w:val="0"/>
          <w14:ligatures w14:val="none"/>
        </w:rPr>
      </w:pPr>
    </w:p>
    <w:p w14:paraId="645913A8" w14:textId="1BC25BA9" w:rsidR="00D43860" w:rsidRDefault="00D43860" w:rsidP="00D43860">
      <w:pPr>
        <w:tabs>
          <w:tab w:val="right" w:pos="450"/>
        </w:tabs>
        <w:bidi/>
        <w:spacing w:after="0" w:line="240" w:lineRule="auto"/>
        <w:rPr>
          <w:rFonts w:ascii="DIN Next LT Arabic" w:eastAsia="Times New Roman" w:hAnsi="DIN Next LT Arabic" w:cs="Alamani"/>
          <w:kern w:val="0"/>
          <w:sz w:val="28"/>
          <w:szCs w:val="28"/>
          <w:rtl/>
          <w:lang w:bidi="ar-EG"/>
          <w14:ligatures w14:val="none"/>
        </w:rPr>
      </w:pPr>
      <w:r>
        <w:rPr>
          <w:rFonts w:ascii="DIN Next LT Arabic" w:eastAsia="Times New Roman" w:hAnsi="DIN Next LT Arabic" w:cs="Alamani" w:hint="cs"/>
          <w:kern w:val="0"/>
          <w:sz w:val="28"/>
          <w:szCs w:val="28"/>
          <w:rtl/>
          <w:lang w:bidi="ar-EG"/>
          <w14:ligatures w14:val="none"/>
        </w:rPr>
        <w:t>تم ارفاق الاتى:</w:t>
      </w:r>
    </w:p>
    <w:p w14:paraId="0A43131A" w14:textId="66974B83" w:rsidR="00D43860" w:rsidRPr="00D43860" w:rsidRDefault="00D43860" w:rsidP="00D43860">
      <w:pPr>
        <w:pStyle w:val="ListParagraph"/>
        <w:numPr>
          <w:ilvl w:val="0"/>
          <w:numId w:val="42"/>
        </w:numPr>
        <w:tabs>
          <w:tab w:val="right" w:pos="450"/>
        </w:tabs>
        <w:bidi/>
        <w:spacing w:after="0" w:line="240" w:lineRule="auto"/>
        <w:rPr>
          <w:rFonts w:ascii="DIN Next LT Arabic" w:eastAsia="Times New Roman" w:hAnsi="DIN Next LT Arabic" w:cs="Alamani"/>
          <w:kern w:val="0"/>
          <w:lang w:bidi="ar-EG"/>
          <w14:ligatures w14:val="none"/>
        </w:rPr>
      </w:pPr>
      <w:r w:rsidRPr="00D43860"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  <w:t>تصميمات اوليه للشعار</w:t>
      </w:r>
    </w:p>
    <w:p w14:paraId="5538C8AA" w14:textId="3C1FC61F" w:rsidR="00D43860" w:rsidRPr="00D43860" w:rsidRDefault="00D43860" w:rsidP="00D43860">
      <w:pPr>
        <w:pStyle w:val="ListParagraph"/>
        <w:numPr>
          <w:ilvl w:val="0"/>
          <w:numId w:val="42"/>
        </w:numPr>
        <w:tabs>
          <w:tab w:val="right" w:pos="450"/>
        </w:tabs>
        <w:bidi/>
        <w:spacing w:after="0" w:line="240" w:lineRule="auto"/>
        <w:rPr>
          <w:rFonts w:ascii="DIN Next LT Arabic" w:eastAsia="Times New Roman" w:hAnsi="DIN Next LT Arabic" w:cs="Alamani" w:hint="cs"/>
          <w:kern w:val="0"/>
          <w:rtl/>
          <w:lang w:bidi="ar-EG"/>
          <w14:ligatures w14:val="none"/>
        </w:rPr>
      </w:pPr>
      <w:r w:rsidRPr="00D43860">
        <w:rPr>
          <w:rFonts w:ascii="DIN Next LT Arabic" w:eastAsia="Times New Roman" w:hAnsi="DIN Next LT Arabic" w:cs="Alamani"/>
          <w:kern w:val="0"/>
          <w:lang w:bidi="ar-EG"/>
          <w14:ligatures w14:val="none"/>
        </w:rPr>
        <w:t>Gantt chart</w:t>
      </w:r>
    </w:p>
    <w:p w14:paraId="3CE0A666" w14:textId="77777777" w:rsidR="00E3120F" w:rsidRPr="00E3120F" w:rsidRDefault="00E3120F" w:rsidP="00E3120F">
      <w:pPr>
        <w:tabs>
          <w:tab w:val="right" w:pos="450"/>
        </w:tabs>
        <w:bidi/>
        <w:spacing w:after="0" w:line="240" w:lineRule="auto"/>
        <w:ind w:left="720"/>
        <w:rPr>
          <w:rFonts w:ascii="DIN Next LT Arabic" w:eastAsia="Times New Roman" w:hAnsi="DIN Next LT Arabic" w:cs="Alamani"/>
          <w:kern w:val="0"/>
          <w:sz w:val="24"/>
          <w:szCs w:val="24"/>
          <w14:ligatures w14:val="none"/>
        </w:rPr>
      </w:pPr>
    </w:p>
    <w:p w14:paraId="24BD3B5A" w14:textId="77777777" w:rsidR="00B8596F" w:rsidRPr="00E3120F" w:rsidRDefault="00B8596F" w:rsidP="00914310">
      <w:pPr>
        <w:bidi/>
        <w:spacing w:after="0"/>
        <w:ind w:hanging="360"/>
        <w:rPr>
          <w:rFonts w:ascii="DIN Next LT Arabic" w:hAnsi="DIN Next LT Arabic" w:cs="Alamani"/>
          <w:sz w:val="24"/>
          <w:szCs w:val="24"/>
        </w:rPr>
      </w:pPr>
    </w:p>
    <w:sectPr w:rsidR="00B8596F" w:rsidRPr="00E3120F" w:rsidSect="00BB45CF">
      <w:pgSz w:w="12240" w:h="15840"/>
      <w:pgMar w:top="1080" w:right="1440" w:bottom="117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Alamani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63D"/>
    <w:multiLevelType w:val="multilevel"/>
    <w:tmpl w:val="B5C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630"/>
    <w:multiLevelType w:val="multilevel"/>
    <w:tmpl w:val="4014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687E"/>
    <w:multiLevelType w:val="multilevel"/>
    <w:tmpl w:val="E46C9CB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1FDA"/>
    <w:multiLevelType w:val="multilevel"/>
    <w:tmpl w:val="07A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0D3B"/>
    <w:multiLevelType w:val="hybridMultilevel"/>
    <w:tmpl w:val="7DD6DED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10F2709"/>
    <w:multiLevelType w:val="multilevel"/>
    <w:tmpl w:val="88C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346F9"/>
    <w:multiLevelType w:val="hybridMultilevel"/>
    <w:tmpl w:val="045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54EB3"/>
    <w:multiLevelType w:val="multilevel"/>
    <w:tmpl w:val="EDC652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A3767"/>
    <w:multiLevelType w:val="hybridMultilevel"/>
    <w:tmpl w:val="3970D7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4512C0"/>
    <w:multiLevelType w:val="multilevel"/>
    <w:tmpl w:val="0D10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E1E58"/>
    <w:multiLevelType w:val="hybridMultilevel"/>
    <w:tmpl w:val="BAC0CF68"/>
    <w:lvl w:ilvl="0" w:tplc="1A047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06804"/>
    <w:multiLevelType w:val="multilevel"/>
    <w:tmpl w:val="40F8B5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C5E88"/>
    <w:multiLevelType w:val="multilevel"/>
    <w:tmpl w:val="A3C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A1B91"/>
    <w:multiLevelType w:val="hybridMultilevel"/>
    <w:tmpl w:val="8A96FC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887102"/>
    <w:multiLevelType w:val="hybridMultilevel"/>
    <w:tmpl w:val="53E4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B1359"/>
    <w:multiLevelType w:val="multilevel"/>
    <w:tmpl w:val="D0A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82928"/>
    <w:multiLevelType w:val="hybridMultilevel"/>
    <w:tmpl w:val="615C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1F1603"/>
    <w:multiLevelType w:val="multilevel"/>
    <w:tmpl w:val="4DBC99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B6420E"/>
    <w:multiLevelType w:val="hybridMultilevel"/>
    <w:tmpl w:val="B57259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5D611B"/>
    <w:multiLevelType w:val="hybridMultilevel"/>
    <w:tmpl w:val="1D32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1727C"/>
    <w:multiLevelType w:val="multilevel"/>
    <w:tmpl w:val="7A0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097CC0"/>
    <w:multiLevelType w:val="hybridMultilevel"/>
    <w:tmpl w:val="5B94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2256D"/>
    <w:multiLevelType w:val="multilevel"/>
    <w:tmpl w:val="1474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A0DCF"/>
    <w:multiLevelType w:val="multilevel"/>
    <w:tmpl w:val="FBA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ED105A"/>
    <w:multiLevelType w:val="multilevel"/>
    <w:tmpl w:val="D95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B4C1B"/>
    <w:multiLevelType w:val="multilevel"/>
    <w:tmpl w:val="EFE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12455B"/>
    <w:multiLevelType w:val="hybridMultilevel"/>
    <w:tmpl w:val="D1204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F27D9"/>
    <w:multiLevelType w:val="hybridMultilevel"/>
    <w:tmpl w:val="00B0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3057A"/>
    <w:multiLevelType w:val="multilevel"/>
    <w:tmpl w:val="8272B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07597"/>
    <w:multiLevelType w:val="hybridMultilevel"/>
    <w:tmpl w:val="DC10FD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2D106F"/>
    <w:multiLevelType w:val="hybridMultilevel"/>
    <w:tmpl w:val="621AD332"/>
    <w:lvl w:ilvl="0" w:tplc="1A047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3146B"/>
    <w:multiLevelType w:val="hybridMultilevel"/>
    <w:tmpl w:val="2698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D235F"/>
    <w:multiLevelType w:val="multilevel"/>
    <w:tmpl w:val="542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00BA5"/>
    <w:multiLevelType w:val="hybridMultilevel"/>
    <w:tmpl w:val="DE0866BA"/>
    <w:lvl w:ilvl="0" w:tplc="793EB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A48D0"/>
    <w:multiLevelType w:val="hybridMultilevel"/>
    <w:tmpl w:val="A370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57869"/>
    <w:multiLevelType w:val="multilevel"/>
    <w:tmpl w:val="575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B2949"/>
    <w:multiLevelType w:val="multilevel"/>
    <w:tmpl w:val="3DC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235090"/>
    <w:multiLevelType w:val="hybridMultilevel"/>
    <w:tmpl w:val="E6D6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21A01"/>
    <w:multiLevelType w:val="hybridMultilevel"/>
    <w:tmpl w:val="9184ED0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 w15:restartNumberingAfterBreak="0">
    <w:nsid w:val="6DAA57B4"/>
    <w:multiLevelType w:val="hybridMultilevel"/>
    <w:tmpl w:val="B128CB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3C4DFD"/>
    <w:multiLevelType w:val="multilevel"/>
    <w:tmpl w:val="44EA46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D34893"/>
    <w:multiLevelType w:val="multilevel"/>
    <w:tmpl w:val="F33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35"/>
  </w:num>
  <w:num w:numId="4">
    <w:abstractNumId w:val="15"/>
  </w:num>
  <w:num w:numId="5">
    <w:abstractNumId w:val="32"/>
  </w:num>
  <w:num w:numId="6">
    <w:abstractNumId w:val="28"/>
  </w:num>
  <w:num w:numId="7">
    <w:abstractNumId w:val="5"/>
  </w:num>
  <w:num w:numId="8">
    <w:abstractNumId w:val="25"/>
  </w:num>
  <w:num w:numId="9">
    <w:abstractNumId w:val="9"/>
  </w:num>
  <w:num w:numId="10">
    <w:abstractNumId w:val="20"/>
  </w:num>
  <w:num w:numId="11">
    <w:abstractNumId w:val="1"/>
  </w:num>
  <w:num w:numId="12">
    <w:abstractNumId w:val="24"/>
  </w:num>
  <w:num w:numId="13">
    <w:abstractNumId w:val="23"/>
  </w:num>
  <w:num w:numId="14">
    <w:abstractNumId w:val="12"/>
  </w:num>
  <w:num w:numId="15">
    <w:abstractNumId w:val="34"/>
  </w:num>
  <w:num w:numId="16">
    <w:abstractNumId w:val="37"/>
  </w:num>
  <w:num w:numId="17">
    <w:abstractNumId w:val="26"/>
  </w:num>
  <w:num w:numId="18">
    <w:abstractNumId w:val="7"/>
  </w:num>
  <w:num w:numId="19">
    <w:abstractNumId w:val="11"/>
  </w:num>
  <w:num w:numId="20">
    <w:abstractNumId w:val="40"/>
  </w:num>
  <w:num w:numId="21">
    <w:abstractNumId w:val="17"/>
  </w:num>
  <w:num w:numId="22">
    <w:abstractNumId w:val="8"/>
  </w:num>
  <w:num w:numId="23">
    <w:abstractNumId w:val="29"/>
  </w:num>
  <w:num w:numId="24">
    <w:abstractNumId w:val="13"/>
  </w:num>
  <w:num w:numId="25">
    <w:abstractNumId w:val="18"/>
  </w:num>
  <w:num w:numId="26">
    <w:abstractNumId w:val="39"/>
  </w:num>
  <w:num w:numId="27">
    <w:abstractNumId w:val="10"/>
  </w:num>
  <w:num w:numId="28">
    <w:abstractNumId w:val="30"/>
  </w:num>
  <w:num w:numId="29">
    <w:abstractNumId w:val="16"/>
  </w:num>
  <w:num w:numId="30">
    <w:abstractNumId w:val="6"/>
  </w:num>
  <w:num w:numId="31">
    <w:abstractNumId w:val="21"/>
  </w:num>
  <w:num w:numId="32">
    <w:abstractNumId w:val="14"/>
  </w:num>
  <w:num w:numId="33">
    <w:abstractNumId w:val="31"/>
  </w:num>
  <w:num w:numId="34">
    <w:abstractNumId w:val="33"/>
  </w:num>
  <w:num w:numId="35">
    <w:abstractNumId w:val="41"/>
  </w:num>
  <w:num w:numId="36">
    <w:abstractNumId w:val="36"/>
  </w:num>
  <w:num w:numId="37">
    <w:abstractNumId w:val="22"/>
  </w:num>
  <w:num w:numId="38">
    <w:abstractNumId w:val="0"/>
  </w:num>
  <w:num w:numId="39">
    <w:abstractNumId w:val="38"/>
  </w:num>
  <w:num w:numId="40">
    <w:abstractNumId w:val="4"/>
  </w:num>
  <w:num w:numId="41">
    <w:abstractNumId w:val="2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C2"/>
    <w:rsid w:val="00032FB4"/>
    <w:rsid w:val="00324569"/>
    <w:rsid w:val="0039032E"/>
    <w:rsid w:val="004436E0"/>
    <w:rsid w:val="005E544B"/>
    <w:rsid w:val="00651300"/>
    <w:rsid w:val="00822787"/>
    <w:rsid w:val="00914310"/>
    <w:rsid w:val="00930AA7"/>
    <w:rsid w:val="00967AB6"/>
    <w:rsid w:val="00B22E34"/>
    <w:rsid w:val="00B8596F"/>
    <w:rsid w:val="00BB45CF"/>
    <w:rsid w:val="00D43860"/>
    <w:rsid w:val="00E3120F"/>
    <w:rsid w:val="00ED70C2"/>
    <w:rsid w:val="00F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2CC4"/>
  <w15:chartTrackingRefBased/>
  <w15:docId w15:val="{50D4BB6F-6C4A-4BD3-A761-AE90FF76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7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0C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70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7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70C2"/>
    <w:rPr>
      <w:b/>
      <w:bCs/>
    </w:rPr>
  </w:style>
  <w:style w:type="paragraph" w:styleId="ListParagraph">
    <w:name w:val="List Paragraph"/>
    <w:basedOn w:val="Normal"/>
    <w:uiPriority w:val="34"/>
    <w:qFormat/>
    <w:rsid w:val="00ED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مشروع تخرج مبادرة رواد مصر الرقميه</vt:lpstr>
      <vt:lpstr>    جرافيك ديزاين</vt:lpstr>
      <vt:lpstr>    </vt:lpstr>
      <vt:lpstr>    </vt:lpstr>
      <vt:lpstr>    اسم الفريق : colors masters </vt:lpstr>
      <vt:lpstr>    أعضاء الفريق :</vt:lpstr>
      <vt:lpstr>    يوسف حسين </vt:lpstr>
      <vt:lpstr>    عبد الرحمن صلاح </vt:lpstr>
      <vt:lpstr>    الاء احمد</vt:lpstr>
      <vt:lpstr>    هاجر سعيد</vt:lpstr>
      <vt:lpstr>    فكرة المشروع : تصميم هوية بصرية متكاملة ودعاية لشركة للاتصالات والإنترنت.</vt:lpstr>
      <vt:lpstr>        أهداف المشروع:</vt:lpstr>
      <vt:lpstr>        منصات الإلهام والمراجع:</vt:lpstr>
      <vt:lpstr>        أدوات التخطيط وإدارة المشروع:</vt:lpstr>
      <vt:lpstr>        تحليل الجمهور المستهدف:</vt:lpstr>
      <vt:lpstr>        تحليل المنافسين:</vt:lpstr>
      <vt:lpstr>        جمع المراجع البصرية:</vt:lpstr>
      <vt:lpstr>        تحليل الفئة المستهدفة:</vt:lpstr>
      <vt:lpstr>    الموظف المشغول</vt:lpstr>
      <vt:lpstr>    محب الألعاب الإلكترونية</vt:lpstr>
      <vt:lpstr>    ربة المنزل المهتمة بالترفيه العائلي</vt:lpstr>
      <vt:lpstr>    الشركة الناشئة</vt:lpstr>
      <vt:lpstr>        تحليل المتطلبات البصرية:</vt:lpstr>
      <vt:lpstr>        مرحلة التصورات الأولية: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</dc:creator>
  <cp:keywords/>
  <dc:description/>
  <cp:lastModifiedBy>YOUSSEF H</cp:lastModifiedBy>
  <cp:revision>2</cp:revision>
  <dcterms:created xsi:type="dcterms:W3CDTF">2025-03-20T02:11:00Z</dcterms:created>
  <dcterms:modified xsi:type="dcterms:W3CDTF">2025-03-20T02:11:00Z</dcterms:modified>
</cp:coreProperties>
</file>