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8A26" w14:textId="77777777" w:rsidR="007B18CD" w:rsidRDefault="007B18CD" w:rsidP="007B18C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AD91" wp14:editId="31F384BE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6646" w14:textId="77777777" w:rsidR="007B18CD" w:rsidRDefault="007B18CD" w:rsidP="007B18CD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4AD9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77006646" w14:textId="77777777" w:rsidR="007B18CD" w:rsidRDefault="007B18CD" w:rsidP="007B18CD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3E101" w14:textId="7FB24D47" w:rsidR="007B18CD" w:rsidRPr="007B18CD" w:rsidRDefault="007B18CD" w:rsidP="007B18C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7A53AC28" w14:textId="77777777" w:rsidR="007B18CD" w:rsidRDefault="007B18CD" w:rsidP="007B18CD">
      <w:pPr>
        <w:rPr>
          <w:b/>
          <w:bCs/>
          <w:lang w:val="en-US"/>
        </w:rPr>
      </w:pPr>
    </w:p>
    <w:p w14:paraId="2AFC173A" w14:textId="1CB5B91C" w:rsidR="007B18CD" w:rsidRPr="005164BF" w:rsidRDefault="005D512E" w:rsidP="007B18CD">
      <w:pPr>
        <w:rPr>
          <w:b/>
          <w:bCs/>
          <w:lang w:val="en-US"/>
        </w:rPr>
      </w:pPr>
      <w:r>
        <w:rPr>
          <w:b/>
          <w:bCs/>
          <w:lang w:val="en-US"/>
        </w:rPr>
        <w:t>Weekly report</w:t>
      </w:r>
      <w:r w:rsidR="007B18CD" w:rsidRPr="005164BF">
        <w:rPr>
          <w:b/>
          <w:bCs/>
          <w:lang w:val="en-US"/>
        </w:rPr>
        <w:t xml:space="preserve"> report n°2 from 18/10/22 :</w:t>
      </w:r>
    </w:p>
    <w:p w14:paraId="2413DE6B" w14:textId="77777777" w:rsidR="007B18CD" w:rsidRPr="005164BF" w:rsidRDefault="007B18CD" w:rsidP="007B18CD">
      <w:pPr>
        <w:rPr>
          <w:lang w:val="en-US"/>
        </w:rPr>
      </w:pPr>
    </w:p>
    <w:p w14:paraId="29487A40" w14:textId="77777777" w:rsidR="007B18CD" w:rsidRDefault="007B18CD" w:rsidP="007B18CD">
      <w:pPr>
        <w:rPr>
          <w:lang w:val="en-US"/>
        </w:rPr>
      </w:pPr>
      <w:r w:rsidRPr="001A57DB">
        <w:rPr>
          <w:lang w:val="en-US"/>
        </w:rPr>
        <w:t>First of all, the beginning o</w:t>
      </w:r>
      <w:r>
        <w:rPr>
          <w:lang w:val="en-US"/>
        </w:rPr>
        <w:t xml:space="preserve">f this second session was about </w:t>
      </w:r>
      <w:r w:rsidRPr="001A57DB">
        <w:rPr>
          <w:lang w:val="en-US"/>
        </w:rPr>
        <w:t>the choice of position maintenance for servomotors</w:t>
      </w:r>
      <w:r>
        <w:rPr>
          <w:lang w:val="en-US"/>
        </w:rPr>
        <w:t>. Indeed, during the last session, the chosen solution was the use of ball bearing but the</w:t>
      </w:r>
      <w:r w:rsidRPr="001A57DB">
        <w:rPr>
          <w:lang w:val="en-US"/>
        </w:rPr>
        <w:t xml:space="preserve"> use of a simple cylinder piece for the maintenance in position is sufficient</w:t>
      </w:r>
      <w:r>
        <w:rPr>
          <w:lang w:val="en-US"/>
        </w:rPr>
        <w:t>.</w:t>
      </w:r>
    </w:p>
    <w:p w14:paraId="5C86B8BF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1FDCA" wp14:editId="5D82054C">
                <wp:simplePos x="0" y="0"/>
                <wp:positionH relativeFrom="column">
                  <wp:posOffset>4237990</wp:posOffset>
                </wp:positionH>
                <wp:positionV relativeFrom="paragraph">
                  <wp:posOffset>46990</wp:posOffset>
                </wp:positionV>
                <wp:extent cx="771525" cy="2857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D3D26" w14:textId="77777777" w:rsidR="007B18CD" w:rsidRDefault="007B18CD" w:rsidP="007B18CD">
                            <w:r>
                              <w:t>Figure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FDCA" id="Zone de texte 4" o:spid="_x0000_s1027" type="#_x0000_t202" style="position:absolute;margin-left:333.7pt;margin-top:3.7pt;width:60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z6OAIAAII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" fillcolor="white [3201]" strokeweight=".5pt">
                <v:textbox>
                  <w:txbxContent>
                    <w:p w14:paraId="0FED3D26" w14:textId="77777777" w:rsidR="007B18CD" w:rsidRDefault="007B18CD" w:rsidP="007B18CD">
                      <w:r>
                        <w:t>Figure 2.1</w:t>
                      </w:r>
                    </w:p>
                  </w:txbxContent>
                </v:textbox>
              </v:shape>
            </w:pict>
          </mc:Fallback>
        </mc:AlternateContent>
      </w:r>
    </w:p>
    <w:p w14:paraId="376A6CE0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012296C" wp14:editId="33CBF4E5">
            <wp:simplePos x="0" y="0"/>
            <wp:positionH relativeFrom="margin">
              <wp:posOffset>3627120</wp:posOffset>
            </wp:positionH>
            <wp:positionV relativeFrom="paragraph">
              <wp:posOffset>207645</wp:posOffset>
            </wp:positionV>
            <wp:extent cx="2034540" cy="1407160"/>
            <wp:effectExtent l="133350" t="114300" r="137160" b="154940"/>
            <wp:wrapTight wrapText="bothSides">
              <wp:wrapPolygon edited="0">
                <wp:start x="-1011" y="-1755"/>
                <wp:lineTo x="-1416" y="-1170"/>
                <wp:lineTo x="-1213" y="23686"/>
                <wp:lineTo x="22854" y="23686"/>
                <wp:lineTo x="22854" y="3509"/>
                <wp:lineTo x="22449" y="-877"/>
                <wp:lineTo x="22449" y="-1755"/>
                <wp:lineTo x="-1011" y="-1755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07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FA006" w14:textId="77777777" w:rsidR="007B18CD" w:rsidRDefault="007B18CD" w:rsidP="007B18CD">
      <w:pPr>
        <w:rPr>
          <w:lang w:val="en-US"/>
        </w:rPr>
      </w:pPr>
      <w:r>
        <w:rPr>
          <w:lang w:val="en-US"/>
        </w:rPr>
        <w:t xml:space="preserve">Thus, we chose to leave the ball bearing and use the simplest idea. Then, </w:t>
      </w:r>
      <w:r w:rsidRPr="001A57DB">
        <w:rPr>
          <w:lang w:val="en-US"/>
        </w:rPr>
        <w:t>I forgot the idea of making the wooden piece</w:t>
      </w:r>
      <w:r>
        <w:rPr>
          <w:lang w:val="en-US"/>
        </w:rPr>
        <w:t xml:space="preserve"> because of the lack of time, so I chose to upgrade the design the 3d piece during this session. (Figure 2.1).</w:t>
      </w:r>
      <w:r w:rsidRPr="00A57658">
        <w:rPr>
          <w:lang w:val="en-US"/>
        </w:rPr>
        <w:t xml:space="preserve"> </w:t>
      </w:r>
      <w:r>
        <w:rPr>
          <w:lang w:val="en-US"/>
        </w:rPr>
        <w:t>T</w:t>
      </w:r>
      <w:r w:rsidRPr="00A57658">
        <w:rPr>
          <w:lang w:val="en-US"/>
        </w:rPr>
        <w:t xml:space="preserve">his </w:t>
      </w:r>
      <w:r>
        <w:rPr>
          <w:lang w:val="en-US"/>
        </w:rPr>
        <w:t>piece</w:t>
      </w:r>
      <w:r w:rsidRPr="00A57658">
        <w:rPr>
          <w:lang w:val="en-US"/>
        </w:rPr>
        <w:t xml:space="preserve"> can accommodate a servomotor and keep it in position while allowing stable rotation using the pink </w:t>
      </w:r>
      <w:r>
        <w:rPr>
          <w:lang w:val="en-US"/>
        </w:rPr>
        <w:t>piece (in the left of the picture).</w:t>
      </w:r>
    </w:p>
    <w:p w14:paraId="060AC712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EB4CF" wp14:editId="41EB24D8">
                <wp:simplePos x="0" y="0"/>
                <wp:positionH relativeFrom="column">
                  <wp:posOffset>4239895</wp:posOffset>
                </wp:positionH>
                <wp:positionV relativeFrom="paragraph">
                  <wp:posOffset>199390</wp:posOffset>
                </wp:positionV>
                <wp:extent cx="784860" cy="281940"/>
                <wp:effectExtent l="0" t="0" r="1524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98C10" w14:textId="77777777" w:rsidR="007B18CD" w:rsidRDefault="007B18CD" w:rsidP="007B18CD">
                            <w:r>
                              <w:t>Figure 2.2</w:t>
                            </w:r>
                          </w:p>
                          <w:p w14:paraId="5B5F337A" w14:textId="77777777" w:rsidR="007B18CD" w:rsidRDefault="007B18CD" w:rsidP="007B18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EB4CF" id="Zone de texte 10" o:spid="_x0000_s1028" type="#_x0000_t202" style="position:absolute;margin-left:333.85pt;margin-top:15.7pt;width:61.8pt;height:2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" fillcolor="white [3201]" strokeweight=".5pt">
                <v:textbox>
                  <w:txbxContent>
                    <w:p w14:paraId="59598C10" w14:textId="77777777" w:rsidR="007B18CD" w:rsidRDefault="007B18CD" w:rsidP="007B18CD">
                      <w:r>
                        <w:t>Figure 2.2</w:t>
                      </w:r>
                    </w:p>
                    <w:p w14:paraId="5B5F337A" w14:textId="77777777" w:rsidR="007B18CD" w:rsidRDefault="007B18CD" w:rsidP="007B18CD"/>
                  </w:txbxContent>
                </v:textbox>
              </v:shape>
            </w:pict>
          </mc:Fallback>
        </mc:AlternateContent>
      </w:r>
    </w:p>
    <w:p w14:paraId="6683BC8D" w14:textId="77777777" w:rsidR="007B18CD" w:rsidRDefault="007B18CD" w:rsidP="007B18CD">
      <w:pPr>
        <w:rPr>
          <w:noProof/>
          <w:lang w:val="en-US"/>
        </w:rPr>
      </w:pPr>
    </w:p>
    <w:p w14:paraId="66E56435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4F13C6C" wp14:editId="65A7DFC9">
            <wp:simplePos x="0" y="0"/>
            <wp:positionH relativeFrom="margin">
              <wp:posOffset>3543300</wp:posOffset>
            </wp:positionH>
            <wp:positionV relativeFrom="paragraph">
              <wp:posOffset>58420</wp:posOffset>
            </wp:positionV>
            <wp:extent cx="2049780" cy="1280160"/>
            <wp:effectExtent l="133350" t="114300" r="121920" b="167640"/>
            <wp:wrapSquare wrapText="bothSides"/>
            <wp:docPr id="7" name="Image 7" descr="Une image contenant terrain, objets métalliques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rrain, objets métalliques, pris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3" b="10285"/>
                    <a:stretch/>
                  </pic:blipFill>
                  <pic:spPr bwMode="auto">
                    <a:xfrm>
                      <a:off x="0" y="0"/>
                      <a:ext cx="2049780" cy="12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Next, </w:t>
      </w:r>
      <w:r w:rsidRPr="000D0559">
        <w:rPr>
          <w:lang w:val="en-US"/>
        </w:rPr>
        <w:t xml:space="preserve">I printed the </w:t>
      </w:r>
      <w:r>
        <w:rPr>
          <w:lang w:val="en-US"/>
        </w:rPr>
        <w:t>piece</w:t>
      </w:r>
      <w:r w:rsidRPr="000D0559">
        <w:rPr>
          <w:lang w:val="en-US"/>
        </w:rPr>
        <w:t xml:space="preserve"> using PETG filament</w:t>
      </w:r>
      <w:r>
        <w:rPr>
          <w:lang w:val="en-US"/>
        </w:rPr>
        <w:t xml:space="preserve"> as explain in the bibliography as show the figure 2.2. U</w:t>
      </w:r>
      <w:r w:rsidRPr="000D0559">
        <w:rPr>
          <w:lang w:val="en-US"/>
        </w:rPr>
        <w:t>nfortunately, due to a lack of precision in the machine, the part does not allow the servomotor to be accommodated</w:t>
      </w:r>
      <w:r>
        <w:rPr>
          <w:lang w:val="en-US"/>
        </w:rPr>
        <w:t xml:space="preserve">. Thus, </w:t>
      </w:r>
      <w:r w:rsidRPr="000D0559">
        <w:rPr>
          <w:lang w:val="en-US"/>
        </w:rPr>
        <w:t>the next session will focus on the modification of the part as well as the implementation of some new features such as supports for the wheels</w:t>
      </w:r>
    </w:p>
    <w:p w14:paraId="0942302E" w14:textId="77777777" w:rsidR="007B18CD" w:rsidRDefault="007B18CD" w:rsidP="007B18CD">
      <w:pPr>
        <w:rPr>
          <w:lang w:val="en-US"/>
        </w:rPr>
      </w:pPr>
    </w:p>
    <w:p w14:paraId="4B3F0FE7" w14:textId="77777777" w:rsidR="007B18CD" w:rsidRDefault="007B18CD" w:rsidP="007B18CD">
      <w:pPr>
        <w:rPr>
          <w:lang w:val="en-US"/>
        </w:rPr>
      </w:pPr>
      <w:r>
        <w:rPr>
          <w:lang w:val="en-US"/>
        </w:rPr>
        <w:t xml:space="preserve">Finally, </w:t>
      </w:r>
      <w:r w:rsidRPr="005164BF">
        <w:rPr>
          <w:lang w:val="en-US"/>
        </w:rPr>
        <w:t>it was decided with my project partner to use the TD-8135MG model as a servomotor because it was closer to our performance requirements than the one chosen at the previous session.</w:t>
      </w:r>
    </w:p>
    <w:p w14:paraId="4A04AE85" w14:textId="77777777" w:rsidR="007B18CD" w:rsidRPr="007B18CD" w:rsidRDefault="007B18CD">
      <w:pPr>
        <w:rPr>
          <w:lang w:val="en-US"/>
        </w:rPr>
      </w:pPr>
    </w:p>
    <w:sectPr w:rsidR="007B18CD" w:rsidRPr="007B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D"/>
    <w:rsid w:val="005D512E"/>
    <w:rsid w:val="007B18CD"/>
    <w:rsid w:val="00B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E26B"/>
  <w15:chartTrackingRefBased/>
  <w15:docId w15:val="{023AD46A-9601-4085-8CDC-3CDFCA40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2</cp:revision>
  <dcterms:created xsi:type="dcterms:W3CDTF">2022-11-19T11:46:00Z</dcterms:created>
  <dcterms:modified xsi:type="dcterms:W3CDTF">2022-11-26T16:03:00Z</dcterms:modified>
</cp:coreProperties>
</file>