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76" w:lineRule="auto"/>
        <w:jc w:val="center"/>
      </w:pPr>
      <w:r>
        <w:rPr>
          <w:rFonts w:ascii="Noto Serif TC" w:hAnsi="Noto Serif TC" w:eastAsia="Noto Serif TC"/>
          <w:b/>
          <w:color w:val="1F3A36"/>
          <w:sz w:val="44"/>
        </w:rPr>
        <w:t>《桃花源記・尋源之路》互動教育網頁遊戲任務書（更新版）</w:t>
      </w:r>
    </w:p>
    <w:p>
      <w:pPr>
        <w:spacing w:before="0" w:after="320" w:line="276" w:lineRule="auto"/>
        <w:jc w:val="center"/>
      </w:pPr>
      <w:r>
        <w:rPr>
          <w:rFonts w:ascii="Noto Serif TC" w:hAnsi="Noto Serif TC" w:eastAsia="Noto Serif TC"/>
          <w:color w:val="6B4E3D"/>
          <w:sz w:val="22"/>
        </w:rPr>
        <w:t>本文件已納入目前成品的規格調整：圖像封面、圖像結局頁、圖片字詞卡、底部橫向答題框、內頁無 HUD。</w:t>
      </w:r>
    </w:p>
    <w:p>
      <w:pPr>
        <w:pStyle w:val="Heading1"/>
        <w:keepNext/>
        <w:spacing w:before="200" w:after="80" w:line="276" w:lineRule="auto"/>
      </w:pPr>
      <w:r>
        <w:rPr>
          <w:rFonts w:ascii="Noto Serif TC" w:hAnsi="Noto Serif TC" w:eastAsia="Noto Serif TC"/>
          <w:b/>
          <w:color w:val="2E5E52"/>
          <w:sz w:val="32"/>
        </w:rPr>
        <w:t>一、總體說明</w:t>
      </w:r>
    </w:p>
    <w:p>
      <w:pPr>
        <w:spacing w:before="0" w:after="100" w:line="276" w:lineRule="auto"/>
      </w:pPr>
      <w:r>
        <w:rPr>
          <w:rFonts w:ascii="Noto Serif TC" w:hAnsi="Noto Serif TC" w:eastAsia="Noto Serif TC"/>
          <w:sz w:val="21"/>
        </w:rPr>
        <w:t>這是一個給國中生的《桃花源記》教育遊戲。核心玩法仍是：每一關把打散的原文字詞排成正確順序，排對後解鎖、播放過場動畫與白話文圖解，一路走五關抵達「桃花村」。</w:t>
      </w:r>
    </w:p>
    <w:p>
      <w:pPr>
        <w:spacing w:before="0" w:after="100" w:line="276" w:lineRule="auto"/>
      </w:pPr>
      <w:r>
        <w:rPr>
          <w:rFonts w:ascii="Noto Serif TC" w:hAnsi="Noto Serif TC" w:eastAsia="Noto Serif TC"/>
          <w:sz w:val="21"/>
        </w:rPr>
        <w:t>目前版本的視覺與互動已調整為：封面與結局文字都直接畫進圖片；遊戲內頁不再顯示章名、標題或右上進度點；字詞卡片是圖片資產；答題框改為底部橫向半透明面板。</w:t>
      </w:r>
    </w:p>
    <w:p>
      <w:pPr>
        <w:pStyle w:val="ListBullet"/>
        <w:spacing w:before="0" w:after="60" w:line="276" w:lineRule="auto"/>
        <w:ind w:left="360" w:hanging="173"/>
      </w:pPr>
      <w:r>
        <w:rPr>
          <w:rFonts w:ascii="Noto Serif TC" w:hAnsi="Noto Serif TC" w:eastAsia="Noto Serif TC"/>
          <w:sz w:val="21"/>
        </w:rPr>
        <w:t>畫面比例：16:9 橫式，電腦與平板優先，手機可縮放顯示。</w:t>
      </w:r>
    </w:p>
    <w:p>
      <w:pPr>
        <w:pStyle w:val="ListBullet"/>
        <w:spacing w:before="0" w:after="60" w:line="276" w:lineRule="auto"/>
        <w:ind w:left="360" w:hanging="173"/>
      </w:pPr>
      <w:r>
        <w:rPr>
          <w:rFonts w:ascii="Noto Serif TC" w:hAnsi="Noto Serif TC" w:eastAsia="Noto Serif TC"/>
          <w:sz w:val="21"/>
        </w:rPr>
        <w:t>美術統一為「淡彩水墨・宋人小景」風格。</w:t>
      </w:r>
    </w:p>
    <w:p>
      <w:pPr>
        <w:pStyle w:val="ListBullet"/>
        <w:spacing w:before="0" w:after="60" w:line="276" w:lineRule="auto"/>
        <w:ind w:left="360" w:hanging="173"/>
      </w:pPr>
      <w:r>
        <w:rPr>
          <w:rFonts w:ascii="Noto Serif TC" w:hAnsi="Noto Serif TC" w:eastAsia="Noto Serif TC"/>
          <w:sz w:val="21"/>
        </w:rPr>
        <w:t>桃花村本身仍是另一個遊戲，本專案只做到村口接續頁；點擊結局頁會呼叫 enterVillage()，目前顯示待續。</w:t>
      </w:r>
    </w:p>
    <w:p>
      <w:pPr>
        <w:pStyle w:val="Heading1"/>
        <w:keepNext/>
        <w:spacing w:before="200" w:after="80" w:line="276" w:lineRule="auto"/>
      </w:pPr>
      <w:r>
        <w:rPr>
          <w:rFonts w:ascii="Noto Serif TC" w:hAnsi="Noto Serif TC" w:eastAsia="Noto Serif TC"/>
          <w:b/>
          <w:color w:val="2E5E52"/>
          <w:sz w:val="32"/>
        </w:rPr>
        <w:t>二、技術需求</w:t>
      </w:r>
    </w:p>
    <w:p>
      <w:pPr>
        <w:pStyle w:val="ListBullet"/>
        <w:spacing w:before="0" w:after="60" w:line="276" w:lineRule="auto"/>
        <w:ind w:left="360" w:hanging="173"/>
      </w:pPr>
      <w:r>
        <w:rPr>
          <w:rFonts w:ascii="Noto Serif TC" w:hAnsi="Noto Serif TC" w:eastAsia="Noto Serif TC"/>
          <w:sz w:val="21"/>
        </w:rPr>
        <w:t>單一前端專案，輸出 index.html、style.css、script.js，可分檔但不得使用框架。</w:t>
      </w:r>
    </w:p>
    <w:p>
      <w:pPr>
        <w:pStyle w:val="ListBullet"/>
        <w:spacing w:before="0" w:after="60" w:line="276" w:lineRule="auto"/>
        <w:ind w:left="360" w:hanging="173"/>
      </w:pPr>
      <w:r>
        <w:rPr>
          <w:rFonts w:ascii="Noto Serif TC" w:hAnsi="Noto Serif TC" w:eastAsia="Noto Serif TC"/>
          <w:sz w:val="21"/>
        </w:rPr>
        <w:t>不得使用 localStorage / sessionStorage；所有狀態使用 JavaScript 變數保存。</w:t>
      </w:r>
    </w:p>
    <w:p>
      <w:pPr>
        <w:pStyle w:val="ListBullet"/>
        <w:spacing w:before="0" w:after="60" w:line="276" w:lineRule="auto"/>
        <w:ind w:left="360" w:hanging="173"/>
      </w:pPr>
      <w:r>
        <w:rPr>
          <w:rFonts w:ascii="Noto Serif TC" w:hAnsi="Noto Serif TC" w:eastAsia="Noto Serif TC"/>
          <w:sz w:val="21"/>
        </w:rPr>
        <w:t>所有圖片放在 ./assets/，程式以相對路徑引用；可加版本參數避免瀏覽器快取舊圖。</w:t>
      </w:r>
    </w:p>
    <w:p>
      <w:pPr>
        <w:pStyle w:val="ListBullet"/>
        <w:spacing w:before="0" w:after="60" w:line="276" w:lineRule="auto"/>
        <w:ind w:left="360" w:hanging="173"/>
      </w:pPr>
      <w:r>
        <w:rPr>
          <w:rFonts w:ascii="Noto Serif TC" w:hAnsi="Noto Serif TC" w:eastAsia="Noto Serif TC"/>
          <w:sz w:val="21"/>
        </w:rPr>
        <w:t>16:9 容器置中，max-width 約 1100px，背景維持宣紙色系。</w:t>
      </w:r>
    </w:p>
    <w:p>
      <w:pPr>
        <w:pStyle w:val="ListBullet"/>
        <w:spacing w:before="0" w:after="60" w:line="276" w:lineRule="auto"/>
        <w:ind w:left="360" w:hanging="173"/>
      </w:pPr>
      <w:r>
        <w:rPr>
          <w:rFonts w:ascii="Noto Serif TC" w:hAnsi="Noto Serif TC" w:eastAsia="Noto Serif TC"/>
          <w:sz w:val="21"/>
        </w:rPr>
        <w:t>封面與結局頁文字由圖片本身承載，不使用 HTML 疊字。</w:t>
      </w:r>
    </w:p>
    <w:p>
      <w:pPr>
        <w:pStyle w:val="ListBullet"/>
        <w:spacing w:before="0" w:after="60" w:line="276" w:lineRule="auto"/>
        <w:ind w:left="360" w:hanging="173"/>
      </w:pPr>
      <w:r>
        <w:rPr>
          <w:rFonts w:ascii="Noto Serif TC" w:hAnsi="Noto Serif TC" w:eastAsia="Noto Serif TC"/>
          <w:sz w:val="21"/>
        </w:rPr>
        <w:t>白話文圖解段落可使用 HTML 文字條，內文字體用 Noto Serif TC 或同級繁中字體。</w:t>
      </w:r>
    </w:p>
    <w:p>
      <w:pPr>
        <w:pStyle w:val="ListBullet"/>
        <w:spacing w:before="0" w:after="60" w:line="276" w:lineRule="auto"/>
        <w:ind w:left="360" w:hanging="173"/>
      </w:pPr>
      <w:r>
        <w:rPr>
          <w:rFonts w:ascii="Noto Serif TC" w:hAnsi="Noto Serif TC" w:eastAsia="Noto Serif TC"/>
          <w:sz w:val="21"/>
        </w:rPr>
        <w:t>關卡資料集中在 script.js 的 levels 陣列，方便增刪關卡、替換圖檔與卡片圖。</w:t>
      </w:r>
    </w:p>
    <w:p>
      <w:pPr>
        <w:pStyle w:val="ListBullet"/>
        <w:spacing w:before="0" w:after="60" w:line="276" w:lineRule="auto"/>
        <w:ind w:left="360" w:hanging="173"/>
      </w:pPr>
      <w:r>
        <w:rPr>
          <w:rFonts w:ascii="Noto Serif TC" w:hAnsi="Noto Serif TC" w:eastAsia="Noto Serif TC"/>
          <w:sz w:val="21"/>
        </w:rPr>
        <w:t>遊戲內頁不得出現章名標題 HUD、右上進度點或其他會遮擋畫面的關卡標籤。</w:t>
      </w:r>
    </w:p>
    <w:p>
      <w:pPr>
        <w:pStyle w:val="Heading1"/>
        <w:keepNext/>
        <w:spacing w:before="200" w:after="80" w:line="276" w:lineRule="auto"/>
      </w:pPr>
      <w:r>
        <w:rPr>
          <w:rFonts w:ascii="Noto Serif TC" w:hAnsi="Noto Serif TC" w:eastAsia="Noto Serif TC"/>
          <w:b/>
          <w:color w:val="2E5E52"/>
          <w:sz w:val="32"/>
        </w:rPr>
        <w:t>三、圖檔清單與繪圖提示詞（更新完整版）</w:t>
      </w:r>
    </w:p>
    <w:p>
      <w:pPr>
        <w:spacing w:before="0" w:after="100" w:line="276" w:lineRule="auto"/>
      </w:pPr>
      <w:r>
        <w:rPr>
          <w:rFonts w:ascii="Noto Serif TC" w:hAnsi="Noto Serif TC" w:eastAsia="Noto Serif TC"/>
          <w:sz w:val="21"/>
        </w:rPr>
        <w:t>目前必要資產共 33 個：cover.png、5 張 scene、5 張 explain、village.png、card-base-source.png、20 張 cards/l*.png。舊版 title.png 可保留為歷史素材，但不再是目前流程必要圖。</w:t>
      </w:r>
    </w:p>
    <w:p>
      <w:pPr>
        <w:spacing w:before="80" w:after="40" w:line="276" w:lineRule="auto"/>
      </w:pPr>
      <w:r>
        <w:rPr>
          <w:rFonts w:ascii="Noto Serif TC" w:hAnsi="Noto Serif TC" w:eastAsia="Noto Serif TC"/>
          <w:b/>
          <w:color w:val="8A2F1D"/>
          <w:sz w:val="21"/>
        </w:rPr>
        <w:t>共用風格基底</w:t>
      </w:r>
    </w:p>
    <w:p>
      <w:pPr>
        <w:spacing w:after="40"/>
        <w:ind w:left="317"/>
      </w:pPr>
      <w:r>
        <w:rPr>
          <w:rFonts w:ascii="Microsoft JhengHei" w:hAnsi="Microsoft JhengHei" w:eastAsia="Microsoft JhengHei"/>
          <w:sz w:val="18"/>
        </w:rPr>
        <w:t>所有主場景圖共用風格基底：</w:t>
      </w:r>
    </w:p>
    <w:p>
      <w:pPr>
        <w:spacing w:after="40"/>
        <w:ind w:left="317"/>
      </w:pPr>
      <w:r>
        <w:rPr>
          <w:rFonts w:ascii="Microsoft JhengHei" w:hAnsi="Microsoft JhengHei" w:eastAsia="Microsoft JhengHei"/>
          <w:sz w:val="18"/>
        </w:rPr>
        <w:t>傳統中國水墨淡彩繪本插畫，融合宋代山水的留白意境與現代數位繪本的細膩質感。米黃色宣紙肌理背景，墨線輕盈靈動，色彩以柔和的青綠、赭石、胭脂粉為主，層次豐富。遠景淡墨暈染、中景清晰、近景有細節筆觸，空氣感與光線通透。構圖講究、富有電影感，氣氛詩意悠遠。16:9 橫向，高解析度，精緻華麗。除 cover.png 與 village.png 外，其餘場景／白話圖解圖不得含任何文字。</w:t>
      </w:r>
    </w:p>
    <w:p>
      <w:pPr>
        <w:spacing w:before="80" w:after="40" w:line="276" w:lineRule="auto"/>
      </w:pPr>
      <w:r>
        <w:rPr>
          <w:rFonts w:ascii="Noto Serif TC" w:hAnsi="Noto Serif TC" w:eastAsia="Noto Serif TC"/>
          <w:b/>
          <w:color w:val="8A2F1D"/>
          <w:sz w:val="21"/>
        </w:rPr>
        <w:t>cover.png（封面，含文字）</w:t>
      </w:r>
    </w:p>
    <w:p>
      <w:pPr>
        <w:spacing w:after="40"/>
        <w:ind w:left="317"/>
      </w:pPr>
      <w:r>
        <w:rPr>
          <w:rFonts w:ascii="Microsoft JhengHei" w:hAnsi="Microsoft JhengHei" w:eastAsia="Microsoft JhengHei"/>
          <w:sz w:val="18"/>
        </w:rPr>
        <w:t>製作一張 16:9 橫式遊戲封面圖，主題是《桃花源記》的「尋入桃花源」意境。</w:t>
      </w:r>
    </w:p>
    <w:p>
      <w:pPr>
        <w:spacing w:after="40"/>
        <w:ind w:left="317"/>
      </w:pPr>
      <w:r>
        <w:rPr>
          <w:rFonts w:ascii="Microsoft JhengHei" w:hAnsi="Microsoft JhengHei" w:eastAsia="Microsoft JhengHei"/>
          <w:sz w:val="18"/>
        </w:rPr>
      </w:r>
    </w:p>
    <w:p>
      <w:pPr>
        <w:spacing w:after="40"/>
        <w:ind w:left="317"/>
      </w:pPr>
      <w:r>
        <w:rPr>
          <w:rFonts w:ascii="Microsoft JhengHei" w:hAnsi="Microsoft JhengHei" w:eastAsia="Microsoft JhengHei"/>
          <w:sz w:val="18"/>
        </w:rPr>
        <w:t>畫面風格為高級中國水墨淡彩插畫，宣紙肌理背景，宋代山水留白感，淡青綠遠山、蜿蜒溪流、晨霧、粉色桃花林、飄落花瓣，整體詩意、乾淨、有設計感，不要雜亂。</w:t>
      </w:r>
    </w:p>
    <w:p>
      <w:pPr>
        <w:spacing w:after="40"/>
        <w:ind w:left="317"/>
      </w:pPr>
      <w:r>
        <w:rPr>
          <w:rFonts w:ascii="Microsoft JhengHei" w:hAnsi="Microsoft JhengHei" w:eastAsia="Microsoft JhengHei"/>
          <w:sz w:val="18"/>
        </w:rPr>
      </w:r>
    </w:p>
    <w:p>
      <w:pPr>
        <w:spacing w:after="40"/>
        <w:ind w:left="317"/>
      </w:pPr>
      <w:r>
        <w:rPr>
          <w:rFonts w:ascii="Microsoft JhengHei" w:hAnsi="Microsoft JhengHei" w:eastAsia="Microsoft JhengHei"/>
          <w:sz w:val="18"/>
        </w:rPr>
        <w:t>畫面中央偏上放置主標題文字：「陶淵明.桃花源記」</w:t>
      </w:r>
    </w:p>
    <w:p>
      <w:pPr>
        <w:spacing w:after="40"/>
        <w:ind w:left="317"/>
      </w:pPr>
      <w:r>
        <w:rPr>
          <w:rFonts w:ascii="Microsoft JhengHei" w:hAnsi="Microsoft JhengHei" w:eastAsia="Microsoft JhengHei"/>
          <w:sz w:val="18"/>
        </w:rPr>
      </w:r>
    </w:p>
    <w:p>
      <w:pPr>
        <w:spacing w:after="40"/>
        <w:ind w:left="317"/>
      </w:pPr>
      <w:r>
        <w:rPr>
          <w:rFonts w:ascii="Microsoft JhengHei" w:hAnsi="Microsoft JhengHei" w:eastAsia="Microsoft JhengHei"/>
          <w:sz w:val="18"/>
        </w:rPr>
        <w:t>主標題必須是畫面最重要的視覺焦點，使用漂亮的中國書法字體感，墨色濃淡自然，筆畫有飛白、暈染、宣紙滲墨質感。部分筆畫自然融入桃花枝、桃花花瓣與淡粉色花影，但文字仍要非常清楚、可讀、端正、有高級感。桃花不要遮住字，要像書法筆意中長出的花。</w:t>
      </w:r>
    </w:p>
    <w:p>
      <w:pPr>
        <w:spacing w:after="40"/>
        <w:ind w:left="317"/>
      </w:pPr>
      <w:r>
        <w:rPr>
          <w:rFonts w:ascii="Microsoft JhengHei" w:hAnsi="Microsoft JhengHei" w:eastAsia="Microsoft JhengHei"/>
          <w:sz w:val="18"/>
        </w:rPr>
      </w:r>
    </w:p>
    <w:p>
      <w:pPr>
        <w:spacing w:after="40"/>
        <w:ind w:left="317"/>
      </w:pPr>
      <w:r>
        <w:rPr>
          <w:rFonts w:ascii="Microsoft JhengHei" w:hAnsi="Microsoft JhengHei" w:eastAsia="Microsoft JhengHei"/>
          <w:sz w:val="18"/>
        </w:rPr>
        <w:t>主標題下方放一行較小的提示文字：「點擊任何位置開始遊戲」</w:t>
      </w:r>
    </w:p>
    <w:p>
      <w:pPr>
        <w:spacing w:after="40"/>
        <w:ind w:left="317"/>
      </w:pPr>
      <w:r>
        <w:rPr>
          <w:rFonts w:ascii="Microsoft JhengHei" w:hAnsi="Microsoft JhengHei" w:eastAsia="Microsoft JhengHei"/>
          <w:sz w:val="18"/>
        </w:rPr>
      </w:r>
    </w:p>
    <w:p>
      <w:pPr>
        <w:spacing w:after="40"/>
        <w:ind w:left="317"/>
      </w:pPr>
      <w:r>
        <w:rPr>
          <w:rFonts w:ascii="Microsoft JhengHei" w:hAnsi="Microsoft JhengHei" w:eastAsia="Microsoft JhengHei"/>
          <w:sz w:val="18"/>
        </w:rPr>
        <w:t>提示文字也要是手寫水墨書法感，但比主標題細緻、安靜，顏色可用深墨灰或淡印章紅，與主標題保持明確層級。</w:t>
      </w:r>
    </w:p>
    <w:p>
      <w:pPr>
        <w:spacing w:after="40"/>
        <w:ind w:left="317"/>
      </w:pPr>
      <w:r>
        <w:rPr>
          <w:rFonts w:ascii="Microsoft JhengHei" w:hAnsi="Microsoft JhengHei" w:eastAsia="Microsoft JhengHei"/>
          <w:sz w:val="18"/>
        </w:rPr>
      </w:r>
    </w:p>
    <w:p>
      <w:pPr>
        <w:spacing w:after="40"/>
        <w:ind w:left="317"/>
      </w:pPr>
      <w:r>
        <w:rPr>
          <w:rFonts w:ascii="Microsoft JhengHei" w:hAnsi="Microsoft JhengHei" w:eastAsia="Microsoft JhengHei"/>
          <w:sz w:val="18"/>
        </w:rPr>
        <w:t>構圖要求：大量留白，標題區乾淨，背景景物不要搶字。桃花花瓣從標題周圍輕輕飄散，形成柔和動勢。整體像一張精緻的國風互動遊戲封面，不要像簡報，不要像海報模板，不要現代 UI 按鈕。</w:t>
      </w:r>
    </w:p>
    <w:p>
      <w:pPr>
        <w:spacing w:after="40"/>
        <w:ind w:left="317"/>
      </w:pPr>
      <w:r>
        <w:rPr>
          <w:rFonts w:ascii="Microsoft JhengHei" w:hAnsi="Microsoft JhengHei" w:eastAsia="Microsoft JhengHei"/>
          <w:sz w:val="18"/>
        </w:rPr>
      </w:r>
    </w:p>
    <w:p>
      <w:pPr>
        <w:spacing w:after="40"/>
        <w:ind w:left="317"/>
      </w:pPr>
      <w:r>
        <w:rPr>
          <w:rFonts w:ascii="Microsoft JhengHei" w:hAnsi="Microsoft JhengHei" w:eastAsia="Microsoft JhengHei"/>
          <w:sz w:val="18"/>
        </w:rPr>
        <w:t>只允許出現這兩段中文文字：「陶淵明.桃花源記」「點擊任何位置開始遊戲」。不要出現任何其他文字、英文、標誌、浮水印、邊框、按鈕、介面元件、人物。高解析度，精緻，乾淨，華麗但克制。</w:t>
      </w:r>
    </w:p>
    <w:p>
      <w:pPr>
        <w:pStyle w:val="Heading2"/>
        <w:keepNext/>
        <w:spacing w:before="120" w:after="80" w:line="276" w:lineRule="auto"/>
      </w:pPr>
      <w:r>
        <w:rPr>
          <w:rFonts w:ascii="Noto Serif TC" w:hAnsi="Noto Serif TC" w:eastAsia="Noto Serif TC"/>
          <w:b/>
          <w:color w:val="5F6F52"/>
          <w:sz w:val="26"/>
        </w:rPr>
        <w:t>主線場景與白話圖解</w:t>
      </w:r>
    </w:p>
    <w:p>
      <w:pPr>
        <w:spacing w:before="80" w:after="40" w:line="276" w:lineRule="auto"/>
      </w:pPr>
      <w:r>
        <w:rPr>
          <w:rFonts w:ascii="Noto Serif TC" w:hAnsi="Noto Serif TC" w:eastAsia="Noto Serif TC"/>
          <w:b/>
          <w:color w:val="8A2F1D"/>
          <w:sz w:val="21"/>
        </w:rPr>
        <w:t>scene1.png（桃花林）</w:t>
      </w:r>
    </w:p>
    <w:p>
      <w:pPr>
        <w:spacing w:after="40"/>
        <w:ind w:left="317"/>
      </w:pPr>
      <w:r>
        <w:rPr>
          <w:rFonts w:ascii="Microsoft JhengHei" w:hAnsi="Microsoft JhengHei" w:eastAsia="Microsoft JhengHei"/>
          <w:sz w:val="18"/>
        </w:rPr>
        <w:t>一條清澈見底的小溪自畫面左下角蜿蜒流向右上方的遠處，溪水波光粼粼倒映天光。兩岸是茂密盛開的粉色桃花林，花團錦簇層層疊疊延伸至遠方山腳。一葉古樸的無人小漁舟靜靜停泊在溪面，船身有木紋細節。空中與水面飄散著零星花瓣，晨間薄霧繚繞於林間，陽光柔和灑落。視角為略帶俯瞰的電影長鏡頭，景深層次分明。</w:t>
      </w:r>
    </w:p>
    <w:p>
      <w:pPr>
        <w:spacing w:before="80" w:after="40" w:line="276" w:lineRule="auto"/>
      </w:pPr>
      <w:r>
        <w:rPr>
          <w:rFonts w:ascii="Noto Serif TC" w:hAnsi="Noto Serif TC" w:eastAsia="Noto Serif TC"/>
          <w:b/>
          <w:color w:val="8A2F1D"/>
          <w:sz w:val="21"/>
        </w:rPr>
        <w:t>explain1.png（漁舟前行）</w:t>
      </w:r>
    </w:p>
    <w:p>
      <w:pPr>
        <w:spacing w:after="40"/>
        <w:ind w:left="317"/>
      </w:pPr>
      <w:r>
        <w:rPr>
          <w:rFonts w:ascii="Microsoft JhengHei" w:hAnsi="Microsoft JhengHei" w:eastAsia="Microsoft JhengHei"/>
          <w:sz w:val="18"/>
        </w:rPr>
        <w:t>唯美特寫：一葉小漁舟順著開滿桃花的溪流緩緩前行，船過處漾開細緻水紋，兩岸粉色桃花如雲綿延倒映水中，空中花瓣輕舞。光線溫柔明亮，氣氛靜謐詩意。畫面下方三分之一刻意留出空曠的溪水與倒影空間，構圖平衡。</w:t>
      </w:r>
    </w:p>
    <w:p>
      <w:pPr>
        <w:spacing w:before="80" w:after="40" w:line="276" w:lineRule="auto"/>
      </w:pPr>
      <w:r>
        <w:rPr>
          <w:rFonts w:ascii="Noto Serif TC" w:hAnsi="Noto Serif TC" w:eastAsia="Noto Serif TC"/>
          <w:b/>
          <w:color w:val="8A2F1D"/>
          <w:sz w:val="21"/>
        </w:rPr>
        <w:t>scene2.png（落英）</w:t>
      </w:r>
    </w:p>
    <w:p>
      <w:pPr>
        <w:spacing w:after="40"/>
        <w:ind w:left="317"/>
      </w:pPr>
      <w:r>
        <w:rPr>
          <w:rFonts w:ascii="Microsoft JhengHei" w:hAnsi="Microsoft JhengHei" w:eastAsia="Microsoft JhengHei"/>
          <w:sz w:val="18"/>
        </w:rPr>
        <w:t>桃花林最深處的夢幻場景：畫面被層層疊疊盛開的粉色桃花完全填滿，繁花似錦，林間沒有任何雜樹。地面是一片鮮嫩水潤的綠草地，大量桃花花瓣如雨般紛紛飄落、漫天飛舞。陽光透過繁密花枝灑下斑駁光點，形成柔美的光影。淺景深，前景花瓣清晰、背景柔焦，如夢似幻。</w:t>
      </w:r>
    </w:p>
    <w:p>
      <w:pPr>
        <w:spacing w:before="80" w:after="40" w:line="276" w:lineRule="auto"/>
      </w:pPr>
      <w:r>
        <w:rPr>
          <w:rFonts w:ascii="Noto Serif TC" w:hAnsi="Noto Serif TC" w:eastAsia="Noto Serif TC"/>
          <w:b/>
          <w:color w:val="8A2F1D"/>
          <w:sz w:val="21"/>
        </w:rPr>
        <w:t>explain2.png（落花滿地）</w:t>
      </w:r>
    </w:p>
    <w:p>
      <w:pPr>
        <w:spacing w:after="40"/>
        <w:ind w:left="317"/>
      </w:pPr>
      <w:r>
        <w:rPr>
          <w:rFonts w:ascii="Microsoft JhengHei" w:hAnsi="Microsoft JhengHei" w:eastAsia="Microsoft JhengHei"/>
          <w:sz w:val="18"/>
        </w:rPr>
        <w:t>近景特寫：繁盛的桃花枝頭，大量花瓣正大量飄落紛飛，動態十足。下方鮮綠草地已鋪滿一層厚厚的粉色落花，花瓣層次細膩。光線柔美溫暖，色調粉嫩夢幻。畫面下方留白，構圖留有呼吸感。</w:t>
      </w:r>
    </w:p>
    <w:p>
      <w:pPr>
        <w:spacing w:before="80" w:after="40" w:line="276" w:lineRule="auto"/>
      </w:pPr>
      <w:r>
        <w:rPr>
          <w:rFonts w:ascii="Noto Serif TC" w:hAnsi="Noto Serif TC" w:eastAsia="Noto Serif TC"/>
          <w:b/>
          <w:color w:val="8A2F1D"/>
          <w:sz w:val="21"/>
        </w:rPr>
        <w:t>scene3.png（水源）</w:t>
      </w:r>
    </w:p>
    <w:p>
      <w:pPr>
        <w:spacing w:after="40"/>
        <w:ind w:left="317"/>
      </w:pPr>
      <w:r>
        <w:rPr>
          <w:rFonts w:ascii="Microsoft JhengHei" w:hAnsi="Microsoft JhengHei" w:eastAsia="Microsoft JhengHei"/>
          <w:sz w:val="18"/>
        </w:rPr>
        <w:t>桃花林漸漸稀疏，前方豁然出現夾在兩座青綠色山丘之間的溪流源頭。小溪在此處收窄、水流變得細緻清淺，水面平靜如鏡。兩岸僅餘零星幾株桃花點綴。遠處山勢層層漸高、淡墨暈染，空間縱深極強，構圖引導視線聚焦於畫面中央深處的溪水源頭。色調由暖粉漸轉清雅，氣氛幽深。</w:t>
      </w:r>
    </w:p>
    <w:p>
      <w:pPr>
        <w:spacing w:before="80" w:after="40" w:line="276" w:lineRule="auto"/>
      </w:pPr>
      <w:r>
        <w:rPr>
          <w:rFonts w:ascii="Noto Serif TC" w:hAnsi="Noto Serif TC" w:eastAsia="Noto Serif TC"/>
          <w:b/>
          <w:color w:val="8A2F1D"/>
          <w:sz w:val="21"/>
        </w:rPr>
        <w:t>explain3.png（源頭）</w:t>
      </w:r>
    </w:p>
    <w:p>
      <w:pPr>
        <w:spacing w:after="40"/>
        <w:ind w:left="317"/>
      </w:pPr>
      <w:r>
        <w:rPr>
          <w:rFonts w:ascii="Microsoft JhengHei" w:hAnsi="Microsoft JhengHei" w:eastAsia="Microsoft JhengHei"/>
          <w:sz w:val="18"/>
        </w:rPr>
        <w:t>溪流源頭的靜謐特寫：清澈泉水自兩座青山的縫隙間細細湧出、潺潺流下，水流晶瑩，岩石濕潤有苔痕細節。四周安靜空靈，光線清冷柔和。畫面下方留白。</w:t>
      </w:r>
    </w:p>
    <w:p>
      <w:pPr>
        <w:spacing w:before="80" w:after="40" w:line="276" w:lineRule="auto"/>
      </w:pPr>
      <w:r>
        <w:rPr>
          <w:rFonts w:ascii="Noto Serif TC" w:hAnsi="Noto Serif TC" w:eastAsia="Noto Serif TC"/>
          <w:b/>
          <w:color w:val="8A2F1D"/>
          <w:sz w:val="21"/>
        </w:rPr>
        <w:t>scene4.png（山口）</w:t>
      </w:r>
    </w:p>
    <w:p>
      <w:pPr>
        <w:spacing w:after="40"/>
        <w:ind w:left="317"/>
      </w:pPr>
      <w:r>
        <w:rPr>
          <w:rFonts w:ascii="Microsoft JhengHei" w:hAnsi="Microsoft JhengHei" w:eastAsia="Microsoft JhengHei"/>
          <w:sz w:val="18"/>
        </w:rPr>
        <w:t>溪水盡頭矗立一座雄渾的青綠色大山，山體以淡墨層層暈染顯出厚重體積與肌理。山壁中央有一個幽暗的小洞口，洞口深處隱約透出一絲神秘柔和的暖光，與周圍的幽暗形成強烈對比。洞口是全畫面的視覺焦點，四周山林靜謐，氣氛神秘而引人探尋，光影戲劇化。</w:t>
      </w:r>
    </w:p>
    <w:p>
      <w:pPr>
        <w:spacing w:before="80" w:after="40" w:line="276" w:lineRule="auto"/>
      </w:pPr>
      <w:r>
        <w:rPr>
          <w:rFonts w:ascii="Noto Serif TC" w:hAnsi="Noto Serif TC" w:eastAsia="Noto Serif TC"/>
          <w:b/>
          <w:color w:val="8A2F1D"/>
          <w:sz w:val="21"/>
        </w:rPr>
        <w:t>explain4.png（洞口微光）</w:t>
      </w:r>
    </w:p>
    <w:p>
      <w:pPr>
        <w:spacing w:after="40"/>
        <w:ind w:left="317"/>
      </w:pPr>
      <w:r>
        <w:rPr>
          <w:rFonts w:ascii="Microsoft JhengHei" w:hAnsi="Microsoft JhengHei" w:eastAsia="Microsoft JhengHei"/>
          <w:sz w:val="18"/>
        </w:rPr>
        <w:t>山壁上小洞口的特寫：粗糙濕潤的岩壁環繞，洞內深處透出一團朦朧夢幻的暖光，光暈柔和地暈染在洞壁邊緣，明暗對比細膩。神秘而充滿期待感。畫面下方留白。</w:t>
      </w:r>
    </w:p>
    <w:p>
      <w:pPr>
        <w:spacing w:before="80" w:after="40" w:line="276" w:lineRule="auto"/>
      </w:pPr>
      <w:r>
        <w:rPr>
          <w:rFonts w:ascii="Noto Serif TC" w:hAnsi="Noto Serif TC" w:eastAsia="Noto Serif TC"/>
          <w:b/>
          <w:color w:val="8A2F1D"/>
          <w:sz w:val="21"/>
        </w:rPr>
        <w:t>scene5.png（洞中前行）</w:t>
      </w:r>
    </w:p>
    <w:p>
      <w:pPr>
        <w:spacing w:after="40"/>
        <w:ind w:left="317"/>
      </w:pPr>
      <w:r>
        <w:rPr>
          <w:rFonts w:ascii="Microsoft JhengHei" w:hAnsi="Microsoft JhengHei" w:eastAsia="Microsoft JhengHei"/>
          <w:sz w:val="18"/>
        </w:rPr>
        <w:t>山洞內部的第一人稱視角：狹窄的岩壁通道兩側向中央收攏，洞壁濕潤、有豐富的岩石層次與質感。通道盡頭遠方透出一片明亮溫暖的光，光線自前方湧入，在洞壁上形成柔和的光暈與漸層，從幽暗逐漸過渡到光明。強烈營造「即將走出洞口、豁然開朗」的期待氛圍，光影層次戲劇化。</w:t>
      </w:r>
    </w:p>
    <w:p>
      <w:pPr>
        <w:spacing w:before="80" w:after="40" w:line="276" w:lineRule="auto"/>
      </w:pPr>
      <w:r>
        <w:rPr>
          <w:rFonts w:ascii="Noto Serif TC" w:hAnsi="Noto Serif TC" w:eastAsia="Noto Serif TC"/>
          <w:b/>
          <w:color w:val="8A2F1D"/>
          <w:sz w:val="21"/>
        </w:rPr>
        <w:t>explain5.png（豁然開朗）</w:t>
      </w:r>
    </w:p>
    <w:p>
      <w:pPr>
        <w:spacing w:after="40"/>
        <w:ind w:left="317"/>
      </w:pPr>
      <w:r>
        <w:rPr>
          <w:rFonts w:ascii="Microsoft JhengHei" w:hAnsi="Microsoft JhengHei" w:eastAsia="Microsoft JhengHei"/>
          <w:sz w:val="18"/>
        </w:rPr>
        <w:t>從幽暗山洞走出後豁然開朗的壯麗全景：眼前是一片平坦寬闊的金黃稻田與翠綠田野，阡陌縱橫，錯落著整齊古樸的屋舍，清澈的池塘倒映天光，桑樹與竹林點綴其間，遠處炊煙裊裊。陽光明亮溫暖灑滿大地，色彩飽滿豐富，一派世外桃源的祥和繁盛景象。構圖開闊，下方留白。</w:t>
      </w:r>
    </w:p>
    <w:p>
      <w:pPr>
        <w:spacing w:before="80" w:after="40" w:line="276" w:lineRule="auto"/>
      </w:pPr>
      <w:r>
        <w:rPr>
          <w:rFonts w:ascii="Noto Serif TC" w:hAnsi="Noto Serif TC" w:eastAsia="Noto Serif TC"/>
          <w:b/>
          <w:color w:val="8A2F1D"/>
          <w:sz w:val="21"/>
        </w:rPr>
        <w:t>village.png（桃花村結局／接續頁，含文字）</w:t>
      </w:r>
    </w:p>
    <w:p>
      <w:pPr>
        <w:spacing w:after="40"/>
        <w:ind w:left="317"/>
      </w:pPr>
      <w:r>
        <w:rPr>
          <w:rFonts w:ascii="Microsoft JhengHei" w:hAnsi="Microsoft JhengHei" w:eastAsia="Microsoft JhengHei"/>
          <w:sz w:val="18"/>
        </w:rPr>
        <w:t>製作一張 16:9 橫式遊戲結局／接續頁插圖，主題是《桃花源記》旅程抵達「桃花村」村口。</w:t>
      </w:r>
    </w:p>
    <w:p>
      <w:pPr>
        <w:spacing w:after="40"/>
        <w:ind w:left="317"/>
      </w:pPr>
      <w:r>
        <w:rPr>
          <w:rFonts w:ascii="Microsoft JhengHei" w:hAnsi="Microsoft JhengHei" w:eastAsia="Microsoft JhengHei"/>
          <w:sz w:val="18"/>
        </w:rPr>
      </w:r>
    </w:p>
    <w:p>
      <w:pPr>
        <w:spacing w:after="40"/>
        <w:ind w:left="317"/>
      </w:pPr>
      <w:r>
        <w:rPr>
          <w:rFonts w:ascii="Microsoft JhengHei" w:hAnsi="Microsoft JhengHei" w:eastAsia="Microsoft JhengHei"/>
          <w:sz w:val="18"/>
        </w:rPr>
        <w:t>畫面風格需延續前一張封面：高級中國水墨淡彩插畫，宣紙肌理背景，宋代山水留白感，淡青綠遠山、晨霧、粉色桃花、溫暖晨光，整體詩意、乾淨、有設計感，不要雜亂。</w:t>
      </w:r>
    </w:p>
    <w:p>
      <w:pPr>
        <w:spacing w:after="40"/>
        <w:ind w:left="317"/>
      </w:pPr>
      <w:r>
        <w:rPr>
          <w:rFonts w:ascii="Microsoft JhengHei" w:hAnsi="Microsoft JhengHei" w:eastAsia="Microsoft JhengHei"/>
          <w:sz w:val="18"/>
        </w:rPr>
      </w:r>
    </w:p>
    <w:p>
      <w:pPr>
        <w:spacing w:after="40"/>
        <w:ind w:left="317"/>
      </w:pPr>
      <w:r>
        <w:rPr>
          <w:rFonts w:ascii="Microsoft JhengHei" w:hAnsi="Microsoft JhengHei" w:eastAsia="Microsoft JhengHei"/>
          <w:sz w:val="18"/>
        </w:rPr>
        <w:t>畫面主場景是一座古樸的桃花村入口。前景可有木製村門、石徑、小溪、桃花樹與飄落花瓣；村門後方隱約可見安靜村落、田野、屋舍與淡淡炊煙。村口要有「終於抵達」的儀式感，但不要厚重壓迫，不要像觀光景點招牌。</w:t>
      </w:r>
    </w:p>
    <w:p>
      <w:pPr>
        <w:spacing w:after="40"/>
        <w:ind w:left="317"/>
      </w:pPr>
      <w:r>
        <w:rPr>
          <w:rFonts w:ascii="Microsoft JhengHei" w:hAnsi="Microsoft JhengHei" w:eastAsia="Microsoft JhengHei"/>
          <w:sz w:val="18"/>
        </w:rPr>
      </w:r>
    </w:p>
    <w:p>
      <w:pPr>
        <w:spacing w:after="40"/>
        <w:ind w:left="317"/>
      </w:pPr>
      <w:r>
        <w:rPr>
          <w:rFonts w:ascii="Microsoft JhengHei" w:hAnsi="Microsoft JhengHei" w:eastAsia="Microsoft JhengHei"/>
          <w:sz w:val="18"/>
        </w:rPr>
        <w:t>畫面中央偏上或中央位置放置主標題文字：「桃花村」</w:t>
      </w:r>
    </w:p>
    <w:p>
      <w:pPr>
        <w:spacing w:after="40"/>
        <w:ind w:left="317"/>
      </w:pPr>
      <w:r>
        <w:rPr>
          <w:rFonts w:ascii="Microsoft JhengHei" w:hAnsi="Microsoft JhengHei" w:eastAsia="Microsoft JhengHei"/>
          <w:sz w:val="18"/>
        </w:rPr>
      </w:r>
    </w:p>
    <w:p>
      <w:pPr>
        <w:spacing w:after="40"/>
        <w:ind w:left="317"/>
      </w:pPr>
      <w:r>
        <w:rPr>
          <w:rFonts w:ascii="Microsoft JhengHei" w:hAnsi="Microsoft JhengHei" w:eastAsia="Microsoft JhengHei"/>
          <w:sz w:val="18"/>
        </w:rPr>
        <w:t>主標題必須是畫面最重要的視覺焦點，使用漂亮的中國書法字體感，墨色濃淡自然，筆畫有飛白、暈染、宣紙滲墨質感。部分筆畫自然融入桃花枝、桃花花瓣與淡粉色花影，但文字仍要非常清楚、可讀、端正、有高級感。桃花不要遮住字，要像書法筆意中長出的花。</w:t>
      </w:r>
    </w:p>
    <w:p>
      <w:pPr>
        <w:spacing w:after="40"/>
        <w:ind w:left="317"/>
      </w:pPr>
      <w:r>
        <w:rPr>
          <w:rFonts w:ascii="Microsoft JhengHei" w:hAnsi="Microsoft JhengHei" w:eastAsia="Microsoft JhengHei"/>
          <w:sz w:val="18"/>
        </w:rPr>
      </w:r>
    </w:p>
    <w:p>
      <w:pPr>
        <w:spacing w:after="40"/>
        <w:ind w:left="317"/>
      </w:pPr>
      <w:r>
        <w:rPr>
          <w:rFonts w:ascii="Microsoft JhengHei" w:hAnsi="Microsoft JhengHei" w:eastAsia="Microsoft JhengHei"/>
          <w:sz w:val="18"/>
        </w:rPr>
        <w:t>主標題下方放一行較小的提示文字：「點擊進入桃花村」</w:t>
      </w:r>
    </w:p>
    <w:p>
      <w:pPr>
        <w:spacing w:after="40"/>
        <w:ind w:left="317"/>
      </w:pPr>
      <w:r>
        <w:rPr>
          <w:rFonts w:ascii="Microsoft JhengHei" w:hAnsi="Microsoft JhengHei" w:eastAsia="Microsoft JhengHei"/>
          <w:sz w:val="18"/>
        </w:rPr>
      </w:r>
    </w:p>
    <w:p>
      <w:pPr>
        <w:spacing w:after="40"/>
        <w:ind w:left="317"/>
      </w:pPr>
      <w:r>
        <w:rPr>
          <w:rFonts w:ascii="Microsoft JhengHei" w:hAnsi="Microsoft JhengHei" w:eastAsia="Microsoft JhengHei"/>
          <w:sz w:val="18"/>
        </w:rPr>
        <w:t>提示文字也要是手寫水墨書法感，但比主標題細緻、安靜，顏色可用深墨灰或淡印章紅，與主標題保持明確層級。</w:t>
      </w:r>
    </w:p>
    <w:p>
      <w:pPr>
        <w:spacing w:after="40"/>
        <w:ind w:left="317"/>
      </w:pPr>
      <w:r>
        <w:rPr>
          <w:rFonts w:ascii="Microsoft JhengHei" w:hAnsi="Microsoft JhengHei" w:eastAsia="Microsoft JhengHei"/>
          <w:sz w:val="18"/>
        </w:rPr>
      </w:r>
    </w:p>
    <w:p>
      <w:pPr>
        <w:spacing w:after="40"/>
        <w:ind w:left="317"/>
      </w:pPr>
      <w:r>
        <w:rPr>
          <w:rFonts w:ascii="Microsoft JhengHei" w:hAnsi="Microsoft JhengHei" w:eastAsia="Microsoft JhengHei"/>
          <w:sz w:val="18"/>
        </w:rPr>
        <w:t>構圖要求：大量留白，文字區乾淨，背景景物不要搶字。村門與桃花樹形成自然框景，引導視線走向文字和村口。桃花花瓣從標題周圍輕輕飄散，形成柔和動勢。整體像一張精緻的國風遊戲接續頁，不要像簡報，不要像海報模板，不要現代 UI 按鈕。</w:t>
      </w:r>
    </w:p>
    <w:p>
      <w:pPr>
        <w:spacing w:after="40"/>
        <w:ind w:left="317"/>
      </w:pPr>
      <w:r>
        <w:rPr>
          <w:rFonts w:ascii="Microsoft JhengHei" w:hAnsi="Microsoft JhengHei" w:eastAsia="Microsoft JhengHei"/>
          <w:sz w:val="18"/>
        </w:rPr>
      </w:r>
    </w:p>
    <w:p>
      <w:pPr>
        <w:spacing w:after="40"/>
        <w:ind w:left="317"/>
      </w:pPr>
      <w:r>
        <w:rPr>
          <w:rFonts w:ascii="Microsoft JhengHei" w:hAnsi="Microsoft JhengHei" w:eastAsia="Microsoft JhengHei"/>
          <w:sz w:val="18"/>
        </w:rPr>
        <w:t>只允許出現這兩段中文文字：「桃花村」「點擊進入桃花村」。不要出現任何其他文字、英文、標誌、浮水印、邊框、按鈕、介面元件、人物。高解析度，精緻，乾淨，華麗但克制。</w:t>
      </w:r>
    </w:p>
    <w:p>
      <w:pPr>
        <w:spacing w:before="80" w:after="40" w:line="276" w:lineRule="auto"/>
      </w:pPr>
      <w:r>
        <w:rPr>
          <w:rFonts w:ascii="Noto Serif TC" w:hAnsi="Noto Serif TC" w:eastAsia="Noto Serif TC"/>
          <w:b/>
          <w:color w:val="8A2F1D"/>
          <w:sz w:val="21"/>
        </w:rPr>
        <w:t>card-base-source.png（字詞卡片底圖，不含文字）</w:t>
      </w:r>
    </w:p>
    <w:p>
      <w:pPr>
        <w:spacing w:after="40"/>
        <w:ind w:left="317"/>
      </w:pPr>
      <w:r>
        <w:rPr>
          <w:rFonts w:ascii="Microsoft JhengHei" w:hAnsi="Microsoft JhengHei" w:eastAsia="Microsoft JhengHei"/>
          <w:sz w:val="18"/>
        </w:rPr>
        <w:t>製作一張空白的國風文字卡片底圖，不含任何文字。</w:t>
      </w:r>
    </w:p>
    <w:p>
      <w:pPr>
        <w:spacing w:after="40"/>
        <w:ind w:left="317"/>
      </w:pPr>
      <w:r>
        <w:rPr>
          <w:rFonts w:ascii="Microsoft JhengHei" w:hAnsi="Microsoft JhengHei" w:eastAsia="Microsoft JhengHei"/>
          <w:sz w:val="18"/>
        </w:rPr>
      </w:r>
    </w:p>
    <w:p>
      <w:pPr>
        <w:spacing w:after="40"/>
        <w:ind w:left="317"/>
      </w:pPr>
      <w:r>
        <w:rPr>
          <w:rFonts w:ascii="Microsoft JhengHei" w:hAnsi="Microsoft JhengHei" w:eastAsia="Microsoft JhengHei"/>
          <w:sz w:val="18"/>
        </w:rPr>
        <w:t>卡片要像古典文學遊戲中的精緻宣紙小牌：暖米色半透明宣紙底、細緻紙纖維、手繪墨色細框、角落有少量桃花花瓣與淡墨暈染，搭配克制的印章紅小點綴。整體有高級教育遊戲 UI 質感，乾淨、典雅、有設計感。</w:t>
      </w:r>
    </w:p>
    <w:p>
      <w:pPr>
        <w:spacing w:after="40"/>
        <w:ind w:left="317"/>
      </w:pPr>
      <w:r>
        <w:rPr>
          <w:rFonts w:ascii="Microsoft JhengHei" w:hAnsi="Microsoft JhengHei" w:eastAsia="Microsoft JhengHei"/>
          <w:sz w:val="18"/>
        </w:rPr>
      </w:r>
    </w:p>
    <w:p>
      <w:pPr>
        <w:spacing w:after="40"/>
        <w:ind w:left="317"/>
      </w:pPr>
      <w:r>
        <w:rPr>
          <w:rFonts w:ascii="Microsoft JhengHei" w:hAnsi="Microsoft JhengHei" w:eastAsia="Microsoft JhengHei"/>
          <w:sz w:val="18"/>
        </w:rPr>
        <w:t>構圖：單張橫式卡片置中，正面視角，四周留白，方便裁切成遊戲卡片素材。</w:t>
      </w:r>
    </w:p>
    <w:p>
      <w:pPr>
        <w:spacing w:after="40"/>
        <w:ind w:left="317"/>
      </w:pPr>
      <w:r>
        <w:rPr>
          <w:rFonts w:ascii="Microsoft JhengHei" w:hAnsi="Microsoft JhengHei" w:eastAsia="Microsoft JhengHei"/>
          <w:sz w:val="18"/>
        </w:rPr>
      </w:r>
    </w:p>
    <w:p>
      <w:pPr>
        <w:spacing w:after="40"/>
        <w:ind w:left="317"/>
      </w:pPr>
      <w:r>
        <w:rPr>
          <w:rFonts w:ascii="Microsoft JhengHei" w:hAnsi="Microsoft JhengHei" w:eastAsia="Microsoft JhengHei"/>
          <w:sz w:val="18"/>
        </w:rPr>
        <w:t>限制：絕對不要出現任何文字、字母、符號、浮水印、標誌、人物、按鈕或其他介面。</w:t>
      </w:r>
    </w:p>
    <w:p>
      <w:pPr>
        <w:pStyle w:val="Heading2"/>
        <w:keepNext/>
        <w:spacing w:before="120" w:after="80" w:line="276" w:lineRule="auto"/>
      </w:pPr>
      <w:r>
        <w:rPr>
          <w:rFonts w:ascii="Noto Serif TC" w:hAnsi="Noto Serif TC" w:eastAsia="Noto Serif TC"/>
          <w:b/>
          <w:color w:val="5F6F52"/>
          <w:sz w:val="26"/>
        </w:rPr>
        <w:t>字詞卡片圖片製作規格</w:t>
      </w:r>
    </w:p>
    <w:p>
      <w:pPr>
        <w:spacing w:before="0" w:after="100" w:line="276" w:lineRule="auto"/>
      </w:pPr>
      <w:r>
        <w:rPr>
          <w:rFonts w:ascii="Noto Serif TC" w:hAnsi="Noto Serif TC" w:eastAsia="Noto Serif TC"/>
          <w:sz w:val="21"/>
        </w:rPr>
        <w:t>卡片成品必須是 PNG 圖片資產，遊戲中不得直接用 HTML/CSS 系統文字做可見字卡。推薦做法：先用繪圖模型生成 card-base-source.png，再以高品質繁中書法／楷體字型把正確原文字詞合成到卡片圖上，確保每個字完全正確。若逐張用繪圖模型直接生成含字卡片，必須逐張 QA，確認無錯字、無多字、無缺字。</w:t>
      </w:r>
    </w:p>
    <w:p>
      <w:pPr>
        <w:spacing w:before="80" w:after="40" w:line="276" w:lineRule="auto"/>
      </w:pPr>
      <w:r>
        <w:rPr>
          <w:rFonts w:ascii="Noto Serif TC" w:hAnsi="Noto Serif TC" w:eastAsia="Noto Serif TC"/>
          <w:b/>
          <w:color w:val="8A2F1D"/>
          <w:sz w:val="21"/>
        </w:rPr>
        <w:t>字詞卡片通用提示詞模板</w:t>
      </w:r>
    </w:p>
    <w:p>
      <w:pPr>
        <w:spacing w:after="40"/>
        <w:ind w:left="317"/>
      </w:pPr>
      <w:r>
        <w:rPr>
          <w:rFonts w:ascii="Microsoft JhengHei" w:hAnsi="Microsoft JhengHei" w:eastAsia="Microsoft JhengHei"/>
          <w:sz w:val="18"/>
        </w:rPr>
        <w:t>以 card-base-source.png 的國風宣紙小牌設計為基準，製作一張遊戲字詞卡片。卡片上只允許出現指定文字：「{原文字詞}」。文字需清楚、端正、可讀，有中國書法／楷體筆意，墨色濃淡自然，與桃花水墨卡片底圖協調。不得出現其他文字、英文、標誌、浮水印、人物或按鈕。輸出透明或完整 PNG 皆可，但遊戲引用時必須為穩定檔名。</w:t>
      </w:r>
    </w:p>
    <w:p>
      <w:pPr>
        <w:spacing w:before="0" w:after="100" w:line="276" w:lineRule="auto"/>
      </w:pPr>
      <w:r>
        <w:t xml:space="preserve"/>
      </w:r>
    </w:p>
    <w:p>
      <w:pPr>
        <w:spacing w:before="0" w:after="100" w:line="276" w:lineRule="auto"/>
      </w:pPr>
      <w:r>
        <w:t xml:space="preserve">字詞卡片實際尺寸清單(共 20 張,高度統一 156px;3 字詞卡寬 450px、4–5 字詞卡寬 520px)</w:t>
      </w:r>
    </w:p>
    <w:p>
      <w:pPr>
        <w:spacing w:before="0" w:after="100" w:line="276" w:lineRule="auto"/>
      </w:pPr>
      <w:r>
        <w:t xml:space="preserve">l1-01.png  450×156  緣溪行</w:t>
      </w:r>
    </w:p>
    <w:p>
      <w:pPr>
        <w:spacing w:before="0" w:after="100" w:line="276" w:lineRule="auto"/>
      </w:pPr>
      <w:r>
        <w:t xml:space="preserve">l1-02.png  520×156  忘路之遠近</w:t>
      </w:r>
    </w:p>
    <w:p>
      <w:pPr>
        <w:spacing w:before="0" w:after="100" w:line="276" w:lineRule="auto"/>
      </w:pPr>
      <w:r>
        <w:t xml:space="preserve">l1-03.png  520×156  忽逢桃花林</w:t>
      </w:r>
    </w:p>
    <w:p>
      <w:pPr>
        <w:spacing w:before="0" w:after="100" w:line="276" w:lineRule="auto"/>
      </w:pPr>
      <w:r>
        <w:t xml:space="preserve">l1-04.png  520×156  夾岸數百步</w:t>
      </w:r>
    </w:p>
    <w:p>
      <w:pPr>
        <w:spacing w:before="0" w:after="100" w:line="276" w:lineRule="auto"/>
      </w:pPr>
      <w:r>
        <w:t xml:space="preserve">l2-01.png  450×156  中無雜樹</w:t>
      </w:r>
    </w:p>
    <w:p>
      <w:pPr>
        <w:spacing w:before="0" w:after="100" w:line="276" w:lineRule="auto"/>
      </w:pPr>
      <w:r>
        <w:t xml:space="preserve">l2-02.png  450×156  芳草鮮美</w:t>
      </w:r>
    </w:p>
    <w:p>
      <w:pPr>
        <w:spacing w:before="0" w:after="100" w:line="276" w:lineRule="auto"/>
      </w:pPr>
      <w:r>
        <w:t xml:space="preserve">l2-03.png  450×156  落英繽紛</w:t>
      </w:r>
    </w:p>
    <w:p>
      <w:pPr>
        <w:spacing w:before="0" w:after="100" w:line="276" w:lineRule="auto"/>
      </w:pPr>
      <w:r>
        <w:t xml:space="preserve">l3-01.png  520×156  漁人甚異之</w:t>
      </w:r>
    </w:p>
    <w:p>
      <w:pPr>
        <w:spacing w:before="0" w:after="100" w:line="276" w:lineRule="auto"/>
      </w:pPr>
      <w:r>
        <w:t xml:space="preserve">l3-02.png  450×156  復前行</w:t>
      </w:r>
    </w:p>
    <w:p>
      <w:pPr>
        <w:spacing w:before="0" w:after="100" w:line="276" w:lineRule="auto"/>
      </w:pPr>
      <w:r>
        <w:t xml:space="preserve">l3-03.png  450×156  欲窮其林</w:t>
      </w:r>
    </w:p>
    <w:p>
      <w:pPr>
        <w:spacing w:before="0" w:after="100" w:line="276" w:lineRule="auto"/>
      </w:pPr>
      <w:r>
        <w:t xml:space="preserve">l3-04.png  450×156  林盡水源</w:t>
      </w:r>
    </w:p>
    <w:p>
      <w:pPr>
        <w:spacing w:before="0" w:after="100" w:line="276" w:lineRule="auto"/>
      </w:pPr>
      <w:r>
        <w:t xml:space="preserve">l4-01.png  450×156  便得一山</w:t>
      </w:r>
    </w:p>
    <w:p>
      <w:pPr>
        <w:spacing w:before="0" w:after="100" w:line="276" w:lineRule="auto"/>
      </w:pPr>
      <w:r>
        <w:t xml:space="preserve">l4-02.png  450×156  山有小口</w:t>
      </w:r>
    </w:p>
    <w:p>
      <w:pPr>
        <w:spacing w:before="0" w:after="100" w:line="276" w:lineRule="auto"/>
      </w:pPr>
      <w:r>
        <w:t xml:space="preserve">l4-03.png  520×156  彷彿若有光</w:t>
      </w:r>
    </w:p>
    <w:p>
      <w:pPr>
        <w:spacing w:before="0" w:after="100" w:line="276" w:lineRule="auto"/>
      </w:pPr>
      <w:r>
        <w:t xml:space="preserve">l5-01.png  450×156  便捨船</w:t>
      </w:r>
    </w:p>
    <w:p>
      <w:pPr>
        <w:spacing w:before="0" w:after="100" w:line="276" w:lineRule="auto"/>
      </w:pPr>
      <w:r>
        <w:t xml:space="preserve">l5-02.png  450×156  從口入</w:t>
      </w:r>
    </w:p>
    <w:p>
      <w:pPr>
        <w:spacing w:before="0" w:after="100" w:line="276" w:lineRule="auto"/>
      </w:pPr>
      <w:r>
        <w:t xml:space="preserve">l5-03.png  450×156  初極狹</w:t>
      </w:r>
    </w:p>
    <w:p>
      <w:pPr>
        <w:spacing w:before="0" w:after="100" w:line="276" w:lineRule="auto"/>
      </w:pPr>
      <w:r>
        <w:t xml:space="preserve">l5-04.png  450×156  才通人</w:t>
      </w:r>
    </w:p>
    <w:p>
      <w:pPr>
        <w:spacing w:before="0" w:after="100" w:line="276" w:lineRule="auto"/>
      </w:pPr>
      <w:r>
        <w:t xml:space="preserve">l5-05.png  520×156  復行數十步</w:t>
      </w:r>
    </w:p>
    <w:p>
      <w:pPr>
        <w:spacing w:before="0" w:after="100" w:line="276" w:lineRule="auto"/>
      </w:pPr>
      <w:r>
        <w:t xml:space="preserve">l5-06.png  450×156  豁然開朗</w:t>
      </w:r>
    </w:p>
    <w:p>
      <w:pPr>
        <w:spacing w:before="0" w:after="100" w:line="276" w:lineRule="auto"/>
      </w:pPr>
      <w:r>
        <w:t xml:space="preserve">備註:卡片高度統一為 156px,確保排入底部橫向答題框時垂直對齊。寬度依字數分兩種(3 字=450、4–5 字=520),會造成不同卡片在框內顯示時每字大小略有差異(字數少者每字較大),屬刻意設計,非錯誤。經 CSS 計算,第 5 關 6 張卡片於桌機(1100px)與手機(760px 以下)皆可完整放入答題框,不會超出。</w:t>
      </w:r>
    </w:p>
    <w:p>
      <w:pPr>
        <w:spacing w:before="0" w:after="100" w:line="276" w:lineRule="auto"/>
      </w:pPr>
      <w:r>
        <w:t xml:space="preserve">對應字詞↔檔名的扁平 JSON 清單見 assets/cards-manifest.json,格式為 { "原文字詞": "cards/lN-NN.png", ... }。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color w:val="1F3A36"/>
                <w:sz w:val="19"/>
              </w:rPr>
              <w:t>檔名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color w:val="1F3A36"/>
                <w:sz w:val="19"/>
              </w:rPr>
              <w:t>卡片文字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sz w:val="18"/>
              </w:rPr>
              <w:t>cards/l1-01.png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sz w:val="18"/>
              </w:rPr>
              <w:t>緣溪行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sz w:val="18"/>
              </w:rPr>
              <w:t>cards/l1-02.png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sz w:val="18"/>
              </w:rPr>
              <w:t>忘路之遠近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sz w:val="18"/>
              </w:rPr>
              <w:t>cards/l1-03.png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sz w:val="18"/>
              </w:rPr>
              <w:t>忽逢桃花林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sz w:val="18"/>
              </w:rPr>
              <w:t>cards/l1-04.png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sz w:val="18"/>
              </w:rPr>
              <w:t>夾岸數百步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sz w:val="18"/>
              </w:rPr>
              <w:t>cards/l2-01.png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sz w:val="18"/>
              </w:rPr>
              <w:t>中無雜樹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sz w:val="18"/>
              </w:rPr>
              <w:t>cards/l2-02.png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sz w:val="18"/>
              </w:rPr>
              <w:t>芳草鮮美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sz w:val="18"/>
              </w:rPr>
              <w:t>cards/l2-03.png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sz w:val="18"/>
              </w:rPr>
              <w:t>落英繽紛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sz w:val="18"/>
              </w:rPr>
              <w:t>cards/l3-01.png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sz w:val="18"/>
              </w:rPr>
              <w:t>漁人甚異之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sz w:val="18"/>
              </w:rPr>
              <w:t>cards/l3-02.png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sz w:val="18"/>
              </w:rPr>
              <w:t>復前行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sz w:val="18"/>
              </w:rPr>
              <w:t>cards/l3-03.png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sz w:val="18"/>
              </w:rPr>
              <w:t>欲窮其林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sz w:val="18"/>
              </w:rPr>
              <w:t>cards/l3-04.png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sz w:val="18"/>
              </w:rPr>
              <w:t>林盡水源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sz w:val="18"/>
              </w:rPr>
              <w:t>cards/l4-01.png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sz w:val="18"/>
              </w:rPr>
              <w:t>便得一山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sz w:val="18"/>
              </w:rPr>
              <w:t>cards/l4-02.png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sz w:val="18"/>
              </w:rPr>
              <w:t>山有小口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sz w:val="18"/>
              </w:rPr>
              <w:t>cards/l4-03.png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sz w:val="18"/>
              </w:rPr>
              <w:t>彷彿若有光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sz w:val="18"/>
              </w:rPr>
              <w:t>cards/l5-01.png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sz w:val="18"/>
              </w:rPr>
              <w:t>便捨船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sz w:val="18"/>
              </w:rPr>
              <w:t>cards/l5-02.png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sz w:val="18"/>
              </w:rPr>
              <w:t>從口入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sz w:val="18"/>
              </w:rPr>
              <w:t>cards/l5-03.png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sz w:val="18"/>
              </w:rPr>
              <w:t>初極狹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sz w:val="18"/>
              </w:rPr>
              <w:t>cards/l5-04.png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sz w:val="18"/>
              </w:rPr>
              <w:t>才通人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sz w:val="18"/>
              </w:rPr>
              <w:t>cards/l5-05.png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sz w:val="18"/>
              </w:rPr>
              <w:t>復行數十步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sz w:val="18"/>
              </w:rPr>
              <w:t>cards/l5-06.png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sz w:val="18"/>
              </w:rPr>
              <w:t>豁然開朗</w:t>
            </w:r>
          </w:p>
        </w:tc>
      </w:tr>
    </w:tbl>
    <w:p/>
    <w:p>
      <w:pPr>
        <w:pStyle w:val="Heading1"/>
        <w:keepNext/>
        <w:spacing w:before="200" w:after="80" w:line="276" w:lineRule="auto"/>
      </w:pPr>
      <w:r>
        <w:rPr>
          <w:rFonts w:ascii="Noto Serif TC" w:hAnsi="Noto Serif TC" w:eastAsia="Noto Serif TC"/>
          <w:b/>
          <w:color w:val="2E5E52"/>
          <w:sz w:val="32"/>
        </w:rPr>
        <w:t>四、五關內容資料（寫入 levels 陣列）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color w:val="1F3A36"/>
                <w:sz w:val="19"/>
              </w:rPr>
              <w:t>關卡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color w:val="1F3A36"/>
                <w:sz w:val="19"/>
              </w:rPr>
              <w:t>章名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color w:val="1F3A36"/>
                <w:sz w:val="19"/>
              </w:rPr>
              <w:t>場景圖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color w:val="1F3A36"/>
                <w:sz w:val="19"/>
              </w:rPr>
              <w:t>白話圖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color w:val="1F3A36"/>
                <w:sz w:val="19"/>
              </w:rPr>
              <w:t>正確句序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color w:val="1F3A36"/>
                <w:sz w:val="19"/>
              </w:rPr>
              <w:t>白話文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sz w:val="18"/>
              </w:rPr>
              <w:t>第 1 關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sz w:val="18"/>
              </w:rPr>
              <w:t>桃花林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sz w:val="18"/>
              </w:rPr>
              <w:t>scene1.png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sz w:val="18"/>
              </w:rPr>
              <w:t>explain1.png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sz w:val="18"/>
              </w:rPr>
              <w:t>緣溪行 → 忘路之遠近 → 忽逢桃花林 → 夾岸數百步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sz w:val="18"/>
              </w:rPr>
              <w:t>沿著溪水前行，不知不覺忘了路途的遠近；忽然遇上一整片桃花林，夾著兩岸延伸數百步。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sz w:val="18"/>
              </w:rPr>
              <w:t>第 2 關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sz w:val="18"/>
              </w:rPr>
              <w:t>落英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sz w:val="18"/>
              </w:rPr>
              <w:t>scene2.png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sz w:val="18"/>
              </w:rPr>
              <w:t>explain2.png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sz w:val="18"/>
              </w:rPr>
              <w:t>中無雜樹 → 芳草鮮美 → 落英繽紛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sz w:val="18"/>
              </w:rPr>
              <w:t>林中沒有別的雜樹，芳草鮮嫩美麗，落下的花瓣紛紛揚揚，繽紛滿地。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sz w:val="18"/>
              </w:rPr>
              <w:t>第 3 關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sz w:val="18"/>
              </w:rPr>
              <w:t>水源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sz w:val="18"/>
              </w:rPr>
              <w:t>scene3.png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sz w:val="18"/>
              </w:rPr>
              <w:t>explain3.png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sz w:val="18"/>
              </w:rPr>
              <w:t>漁人甚異之 → 復前行 → 欲窮其林 → 林盡水源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sz w:val="18"/>
              </w:rPr>
              <w:t>漁人對眼前景象感到十分驚奇，繼續往前走，想走到桃花林的盡頭；走著走著，桃林在溪水的源頭處到了盡頭。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sz w:val="18"/>
              </w:rPr>
              <w:t>第 4 關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sz w:val="18"/>
              </w:rPr>
              <w:t>山口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sz w:val="18"/>
              </w:rPr>
              <w:t>scene4.png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sz w:val="18"/>
              </w:rPr>
              <w:t>explain4.png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sz w:val="18"/>
              </w:rPr>
              <w:t>便得一山 → 山有小口 → 彷彿若有光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sz w:val="18"/>
              </w:rPr>
              <w:t>於是出現一座山，山上有個小洞口，洞裡彷彿透著一絲光亮。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sz w:val="18"/>
              </w:rPr>
              <w:t>第 5 關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sz w:val="18"/>
              </w:rPr>
              <w:t>入口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sz w:val="18"/>
              </w:rPr>
              <w:t>scene5.png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sz w:val="18"/>
              </w:rPr>
              <w:t>explain5.png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sz w:val="18"/>
              </w:rPr>
              <w:t>便捨船 → 從口入 → 初極狹 → 才通人 → 復行數十步 → 豁然開朗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sz w:val="18"/>
              </w:rPr>
              <w:t>漁人離開船，從洞口走進去。起初洞口極為狹窄，僅能容一個人通過；又走了數十步，眼前忽然變得開闊明亮。</w:t>
            </w:r>
          </w:p>
        </w:tc>
      </w:tr>
    </w:tbl>
    <w:p/>
    <w:p>
      <w:pPr>
        <w:spacing w:before="0" w:after="100" w:line="276" w:lineRule="auto"/>
      </w:pPr>
      <w:r>
        <w:t>每關資料包含:章名、場景圖、白話圖解圖、原文正確句序(卡片由左至右排列順序)、白話文、卡片檔名清單。卡片檔名規則為 cards/l{關號}-{兩位數序號}.png(序號補零至兩位,例如 l1-01.png、l5-06.png),序號從 01 起算,序號順序即為正確答案順序。</w:t>
      </w:r>
    </w:p>
    <w:p>
      <w:pPr>
        <w:spacing w:before="0" w:after="100" w:line="276" w:lineRule="auto"/>
      </w:pPr>
      <w:r>
        <w:t xml:space="preserve"/>
      </w:r>
    </w:p>
    <w:p>
      <w:pPr>
        <w:spacing w:before="0" w:after="100" w:line="276" w:lineRule="auto"/>
      </w:pPr>
      <w:r>
        <w:t xml:space="preserve">第 1 關 桃花林 — scene1.png / explain1.png(共 4 張卡片)</w:t>
      </w:r>
    </w:p>
    <w:p>
      <w:pPr>
        <w:spacing w:before="0" w:after="100" w:line="276" w:lineRule="auto"/>
      </w:pPr>
      <w:r>
        <w:t xml:space="preserve">正確句序:緣溪行 → 忘路之遠近 → 忽逢桃花林 → 夾岸數百步</w:t>
      </w:r>
    </w:p>
    <w:p>
      <w:pPr>
        <w:spacing w:before="0" w:after="100" w:line="276" w:lineRule="auto"/>
      </w:pPr>
      <w:r>
        <w:t>卡片檔名:cards/l1-01.png(緣溪行)、cards/l1-02.png(忘路之遠近)、cards/l1-03.png(忽逢桃花林)、cards/l1-04.png(夾岸數百步)</w:t>
      </w:r>
    </w:p>
    <w:p>
      <w:pPr>
        <w:spacing w:before="0" w:after="100" w:line="276" w:lineRule="auto"/>
      </w:pPr>
      <w:r>
        <w:t xml:space="preserve">白話文:沿著溪水前行,不知不覺忘了路途的遠近;忽然遇上一整片桃花林,夾著兩岸延伸數百步。</w:t>
      </w:r>
    </w:p>
    <w:p>
      <w:pPr>
        <w:spacing w:before="0" w:after="100" w:line="276" w:lineRule="auto"/>
      </w:pPr>
      <w:r>
        <w:t xml:space="preserve"/>
      </w:r>
    </w:p>
    <w:p>
      <w:pPr>
        <w:spacing w:before="0" w:after="100" w:line="276" w:lineRule="auto"/>
      </w:pPr>
      <w:r>
        <w:t xml:space="preserve">第 2 關 落英 — scene2.png / explain2.png(共 3 張卡片)</w:t>
      </w:r>
    </w:p>
    <w:p>
      <w:pPr>
        <w:spacing w:before="0" w:after="100" w:line="276" w:lineRule="auto"/>
      </w:pPr>
      <w:r>
        <w:t xml:space="preserve">正確句序:中無雜樹 → 芳草鮮美 → 落英繽紛</w:t>
      </w:r>
    </w:p>
    <w:p>
      <w:pPr>
        <w:spacing w:before="0" w:after="100" w:line="276" w:lineRule="auto"/>
      </w:pPr>
      <w:r>
        <w:t>卡片檔名:cards/l2-01.png(中無雜樹)、cards/l2-02.png(芳草鮮美)、cards/l2-03.png(落英繽紛)</w:t>
      </w:r>
    </w:p>
    <w:p>
      <w:pPr>
        <w:spacing w:before="0" w:after="100" w:line="276" w:lineRule="auto"/>
      </w:pPr>
      <w:r>
        <w:t xml:space="preserve">白話文:林中沒有別的雜樹,芳草鮮嫩美麗,落下的花瓣紛紛揚揚,繽紛滿地。</w:t>
      </w:r>
    </w:p>
    <w:p>
      <w:pPr>
        <w:spacing w:before="0" w:after="100" w:line="276" w:lineRule="auto"/>
      </w:pPr>
      <w:r>
        <w:t xml:space="preserve"/>
      </w:r>
    </w:p>
    <w:p>
      <w:pPr>
        <w:spacing w:before="0" w:after="100" w:line="276" w:lineRule="auto"/>
      </w:pPr>
      <w:r>
        <w:t xml:space="preserve">第 3 關 水源 — scene3.png / explain3.png(共 4 張卡片)</w:t>
      </w:r>
    </w:p>
    <w:p>
      <w:pPr>
        <w:spacing w:before="0" w:after="100" w:line="276" w:lineRule="auto"/>
      </w:pPr>
      <w:r>
        <w:t xml:space="preserve">正確句序:漁人甚異之 → 復前行 → 欲窮其林 → 林盡水源</w:t>
      </w:r>
    </w:p>
    <w:p>
      <w:pPr>
        <w:spacing w:before="0" w:after="100" w:line="276" w:lineRule="auto"/>
      </w:pPr>
      <w:r>
        <w:t>卡片檔名:cards/l3-01.png(漁人甚異之)、cards/l3-02.png(復前行)、cards/l3-03.png(欲窮其林)、cards/l3-04.png(林盡水源)</w:t>
      </w:r>
    </w:p>
    <w:p>
      <w:pPr>
        <w:spacing w:before="0" w:after="100" w:line="276" w:lineRule="auto"/>
      </w:pPr>
      <w:r>
        <w:t xml:space="preserve">白話文:漁人對眼前景象感到十分驚奇,繼續往前走,想走到桃花林的盡頭;走著走著,桃林在溪水的源頭處到了盡頭。</w:t>
      </w:r>
    </w:p>
    <w:p>
      <w:pPr>
        <w:spacing w:before="0" w:after="100" w:line="276" w:lineRule="auto"/>
      </w:pPr>
      <w:r>
        <w:t xml:space="preserve"/>
      </w:r>
    </w:p>
    <w:p>
      <w:pPr>
        <w:spacing w:before="0" w:after="100" w:line="276" w:lineRule="auto"/>
      </w:pPr>
      <w:r>
        <w:t xml:space="preserve">第 4 關 山口 — scene4.png / explain4.png(共 3 張卡片)</w:t>
      </w:r>
    </w:p>
    <w:p>
      <w:pPr>
        <w:spacing w:before="0" w:after="100" w:line="276" w:lineRule="auto"/>
      </w:pPr>
      <w:r>
        <w:t xml:space="preserve">正確句序:便得一山 → 山有小口 → 彷彿若有光</w:t>
      </w:r>
    </w:p>
    <w:p>
      <w:pPr>
        <w:spacing w:before="0" w:after="100" w:line="276" w:lineRule="auto"/>
      </w:pPr>
      <w:r>
        <w:t>卡片檔名:cards/l4-01.png(便得一山)、cards/l4-02.png(山有小口)、cards/l4-03.png(彷彿若有光)</w:t>
      </w:r>
    </w:p>
    <w:p>
      <w:pPr>
        <w:spacing w:before="0" w:after="100" w:line="276" w:lineRule="auto"/>
      </w:pPr>
      <w:r>
        <w:t xml:space="preserve">白話文:於是出現一座山,山上有個小洞口,洞裡彷彿透著一絲光亮。</w:t>
      </w:r>
    </w:p>
    <w:p>
      <w:pPr>
        <w:spacing w:before="0" w:after="100" w:line="276" w:lineRule="auto"/>
      </w:pPr>
      <w:r>
        <w:t xml:space="preserve"/>
      </w:r>
    </w:p>
    <w:p>
      <w:pPr>
        <w:spacing w:before="0" w:after="100" w:line="276" w:lineRule="auto"/>
      </w:pPr>
      <w:r>
        <w:t xml:space="preserve">第 5 關 入口 — scene5.png / explain5.png(共 6 張卡片)</w:t>
      </w:r>
    </w:p>
    <w:p>
      <w:pPr>
        <w:spacing w:before="0" w:after="100" w:line="276" w:lineRule="auto"/>
      </w:pPr>
      <w:r>
        <w:t xml:space="preserve">正確句序:便捨船 → 從口入 → 初極狹 → 才通人 → 復行數十步 → 豁然開朗</w:t>
      </w:r>
    </w:p>
    <w:p>
      <w:pPr>
        <w:spacing w:before="0" w:after="100" w:line="276" w:lineRule="auto"/>
      </w:pPr>
      <w:r>
        <w:t>卡片檔名:cards/l5-01.png(便捨船)、cards/l5-02.png(從口入)、cards/l5-03.png(初極狹)、cards/l5-04.png(才通人)、cards/l5-05.png(復行數十步)、cards/l5-06.png(豁然開朗)</w:t>
      </w:r>
    </w:p>
    <w:p>
      <w:pPr>
        <w:spacing w:before="0" w:after="100" w:line="276" w:lineRule="auto"/>
      </w:pPr>
      <w:r>
        <w:t xml:space="preserve">白話文:漁人離開船,從洞口走進去。起初洞口極為狹窄,僅能容一個人通過;又走了數十步,眼前忽然變得開闊明亮。</w:t>
      </w:r>
    </w:p>
    <w:p>
      <w:pPr>
        <w:spacing w:before="0" w:after="100" w:line="276" w:lineRule="auto"/>
      </w:pPr>
      <w:r>
        <w:t xml:space="preserve"/>
      </w:r>
    </w:p>
    <w:p>
      <w:pPr>
        <w:spacing w:before="0" w:after="100" w:line="276" w:lineRule="auto"/>
      </w:pPr>
      <w:r>
        <w:t xml:space="preserve">卡片總數:4 + 3 + 4 + 3 + 6 = 20 張,對應第三節「cards/l*.png 20 張」的需求。</w:t>
      </w:r>
    </w:p>
    <w:p>
      <w:pPr>
        <w:pStyle w:val="Heading1"/>
        <w:keepNext/>
        <w:spacing w:before="200" w:after="80" w:line="276" w:lineRule="auto"/>
      </w:pPr>
      <w:r>
        <w:rPr>
          <w:rFonts w:ascii="Noto Serif TC" w:hAnsi="Noto Serif TC" w:eastAsia="Noto Serif TC"/>
          <w:b/>
          <w:color w:val="2E5E52"/>
          <w:sz w:val="32"/>
        </w:rPr>
        <w:t>五、玩法與單關流程（更新版核心邏輯）</w:t>
      </w:r>
    </w:p>
    <w:p>
      <w:pPr>
        <w:pStyle w:val="ListNumber"/>
        <w:spacing w:before="0" w:after="60" w:line="276" w:lineRule="auto"/>
      </w:pPr>
      <w:r>
        <w:rPr>
          <w:rFonts w:ascii="Noto Serif TC" w:hAnsi="Noto Serif TC" w:eastAsia="Noto Serif TC"/>
          <w:sz w:val="21"/>
        </w:rPr>
        <w:t>整體流程：封面 cover.png → 點擊任意位置開始 → 第 1 關 → 第 2 關 → 第 3 關 → 第 4 關 → 第 5 關 → 結局 village.png。</w:t>
      </w:r>
    </w:p>
    <w:p>
      <w:pPr>
        <w:pStyle w:val="ListNumber"/>
        <w:spacing w:before="0" w:after="60" w:line="276" w:lineRule="auto"/>
      </w:pPr>
      <w:r>
        <w:rPr>
          <w:rFonts w:ascii="Noto Serif TC" w:hAnsi="Noto Serif TC" w:eastAsia="Noto Serif TC"/>
          <w:sz w:val="21"/>
        </w:rPr>
        <w:t>封面頁：整張 cover.png 填滿 16:9 容器，圖內已包含「陶淵明.桃花源記」與「點擊任何位置開始遊戲」。不得另外疊 HTML 標題、按鈕或說明文字。</w:t>
      </w:r>
    </w:p>
    <w:p>
      <w:pPr>
        <w:pStyle w:val="ListNumber"/>
        <w:spacing w:before="0" w:after="60" w:line="276" w:lineRule="auto"/>
      </w:pPr>
      <w:r>
        <w:rPr>
          <w:rFonts w:ascii="Noto Serif TC" w:hAnsi="Noto Serif TC" w:eastAsia="Noto Serif TC"/>
          <w:sz w:val="21"/>
        </w:rPr>
        <w:t>內頁進場：只顯示該關場景圖淡入與 Ken Burns 緩慢縮放；不得顯示左上章名、右上進度點或其他標題。</w:t>
      </w:r>
    </w:p>
    <w:p>
      <w:pPr>
        <w:pStyle w:val="ListNumber"/>
        <w:spacing w:before="0" w:after="60" w:line="276" w:lineRule="auto"/>
      </w:pPr>
      <w:r>
        <w:rPr>
          <w:rFonts w:ascii="Noto Serif TC" w:hAnsi="Noto Serif TC" w:eastAsia="Noto Serif TC"/>
          <w:sz w:val="21"/>
        </w:rPr>
        <w:t>字詞散落：把該關字詞卡片 PNG 打散後隨機散落在畫面各處，順序不得等於正確答案。卡片需有輕微上下浮動動畫，提示可點。</w:t>
      </w:r>
    </w:p>
    <w:p>
      <w:pPr>
        <w:pStyle w:val="ListNumber"/>
        <w:spacing w:before="0" w:after="60" w:line="276" w:lineRule="auto"/>
      </w:pPr>
      <w:r>
        <w:rPr>
          <w:rFonts w:ascii="Noto Serif TC" w:hAnsi="Noto Serif TC" w:eastAsia="Noto Serif TC"/>
          <w:sz w:val="21"/>
        </w:rPr>
        <w:t>答題框：改為底部橫向半透明面板，左右留邊，需能完整容納第 5 關 6 張卡片。底板半透明並可帶輕微 blur，不要遮住太多畫面。</w:t>
      </w:r>
    </w:p>
    <w:p>
      <w:pPr>
        <w:pStyle w:val="ListNumber"/>
        <w:spacing w:before="0" w:after="60" w:line="276" w:lineRule="auto"/>
      </w:pPr>
      <w:r>
        <w:rPr>
          <w:rFonts w:ascii="Noto Serif TC" w:hAnsi="Noto Serif TC" w:eastAsia="Noto Serif TC"/>
          <w:sz w:val="21"/>
        </w:rPr>
        <w:t>答題互動：點散落卡片後，卡片飛入底部答題框的下一格；原位卡片淡化且不可再點。點答題框內卡片可退回原位。</w:t>
      </w:r>
    </w:p>
    <w:p>
      <w:pPr>
        <w:pStyle w:val="ListNumber"/>
        <w:spacing w:before="0" w:after="60" w:line="276" w:lineRule="auto"/>
      </w:pPr>
      <w:r>
        <w:rPr>
          <w:rFonts w:ascii="Noto Serif TC" w:hAnsi="Noto Serif TC" w:eastAsia="Noto Serif TC"/>
          <w:sz w:val="21"/>
        </w:rPr>
        <w:t>驗證：填滿即自動驗證，保留「重排」鈕。錯誤時答題框抖動，提示「順序不太對，再想想原文句序」，不得放行。</w:t>
      </w:r>
    </w:p>
    <w:p>
      <w:pPr>
        <w:pStyle w:val="ListNumber"/>
        <w:spacing w:before="0" w:after="60" w:line="276" w:lineRule="auto"/>
      </w:pPr>
      <w:r>
        <w:rPr>
          <w:rFonts w:ascii="Noto Serif TC" w:hAnsi="Noto Serif TC" w:eastAsia="Noto Serif TC"/>
          <w:sz w:val="21"/>
        </w:rPr>
        <w:t>過關：順序全對後，答題框與所有卡片必須淡出並確實 hidden，不能殘留在畫面上；同時播放桃花花瓣過關回饋。</w:t>
      </w:r>
    </w:p>
    <w:p>
      <w:pPr>
        <w:pStyle w:val="ListNumber"/>
        <w:spacing w:before="0" w:after="60" w:line="276" w:lineRule="auto"/>
      </w:pPr>
      <w:r>
        <w:rPr>
          <w:rFonts w:ascii="Noto Serif TC" w:hAnsi="Noto Serif TC" w:eastAsia="Noto Serif TC"/>
          <w:sz w:val="21"/>
        </w:rPr>
        <w:t>過場動畫：依第六節分鏡以 CSS transform / opacity 模擬鏡頭推進。</w:t>
      </w:r>
    </w:p>
    <w:p>
      <w:pPr>
        <w:pStyle w:val="ListNumber"/>
        <w:spacing w:before="0" w:after="60" w:line="276" w:lineRule="auto"/>
      </w:pPr>
      <w:r>
        <w:rPr>
          <w:rFonts w:ascii="Noto Serif TC" w:hAnsi="Noto Serif TC" w:eastAsia="Noto Serif TC"/>
          <w:sz w:val="21"/>
        </w:rPr>
        <w:t>白話文圖解：explainN.png 淡入填滿畫面，底部疊半透明米黃文字條，白話文逐字或逐句浮現，可等待或點擊進下一關。</w:t>
      </w:r>
    </w:p>
    <w:p>
      <w:pPr>
        <w:pStyle w:val="ListNumber"/>
        <w:spacing w:before="0" w:after="60" w:line="276" w:lineRule="auto"/>
      </w:pPr>
      <w:r>
        <w:rPr>
          <w:rFonts w:ascii="Noto Serif TC" w:hAnsi="Noto Serif TC" w:eastAsia="Noto Serif TC"/>
          <w:sz w:val="21"/>
        </w:rPr>
        <w:t>結局頁：顯示 village.png。圖內已包含「桃花村」與「點擊進入桃花村」，不得另外疊「豁然開朗」、不得放 HTML 按鈕。點整張結局頁呼叫 enterVillage()。</w:t>
      </w:r>
    </w:p>
    <w:p>
      <w:pPr>
        <w:pStyle w:val="ListNumber"/>
        <w:spacing w:before="0" w:after="60" w:line="276" w:lineRule="auto"/>
      </w:pPr>
      <w:r>
        <w:rPr>
          <w:rFonts w:ascii="Noto Serif TC" w:hAnsi="Noto Serif TC" w:eastAsia="Noto Serif TC"/>
          <w:sz w:val="21"/>
        </w:rPr>
        <w:t>enterVillage()：保留 TODO 註解，可日後改為跳轉網址或載入桃花村另一個遊戲；目前顯示待續提示即可。</w:t>
      </w:r>
    </w:p>
    <w:p>
      <w:pPr>
        <w:pStyle w:val="Heading1"/>
        <w:keepNext/>
        <w:spacing w:before="200" w:after="80" w:line="276" w:lineRule="auto"/>
      </w:pPr>
      <w:r>
        <w:rPr>
          <w:rFonts w:ascii="Noto Serif TC" w:hAnsi="Noto Serif TC" w:eastAsia="Noto Serif TC"/>
          <w:b/>
          <w:color w:val="2E5E52"/>
          <w:sz w:val="32"/>
        </w:rPr>
        <w:t>六、各關過場動畫分鏡</w:t>
      </w:r>
    </w:p>
    <w:p>
      <w:pPr>
        <w:pStyle w:val="ListBullet"/>
        <w:spacing w:before="0" w:after="60" w:line="276" w:lineRule="auto"/>
        <w:ind w:left="360" w:hanging="173"/>
      </w:pPr>
      <w:r>
        <w:rPr>
          <w:rFonts w:ascii="Noto Serif TC" w:hAnsi="Noto Serif TC" w:eastAsia="Noto Serif TC"/>
          <w:sz w:val="21"/>
        </w:rPr>
        <w:t>第 1 關（緣溪）：場景圖鏡頭沿溪流方向緩慢向右上推進，花瓣飄落，畫面漸亮，交叉淡出接白話圖解。</w:t>
      </w:r>
    </w:p>
    <w:p>
      <w:pPr>
        <w:pStyle w:val="ListBullet"/>
        <w:spacing w:before="0" w:after="60" w:line="276" w:lineRule="auto"/>
        <w:ind w:left="360" w:hanging="173"/>
      </w:pPr>
      <w:r>
        <w:rPr>
          <w:rFonts w:ascii="Noto Serif TC" w:hAnsi="Noto Serif TC" w:eastAsia="Noto Serif TC"/>
          <w:sz w:val="21"/>
        </w:rPr>
        <w:t>第 2 關（落英）：花瓣密度拉高，暴雨式飄落；鏡頭微微上仰看向花樹頂，再下移看向地面落花並轉柔焦，淡出。</w:t>
      </w:r>
    </w:p>
    <w:p>
      <w:pPr>
        <w:pStyle w:val="ListBullet"/>
        <w:spacing w:before="0" w:after="60" w:line="276" w:lineRule="auto"/>
        <w:ind w:left="360" w:hanging="173"/>
      </w:pPr>
      <w:r>
        <w:rPr>
          <w:rFonts w:ascii="Noto Serif TC" w:hAnsi="Noto Serif TC" w:eastAsia="Noto Serif TC"/>
          <w:sz w:val="21"/>
        </w:rPr>
        <w:t>第 3 關（水源）：鏡頭穩定向畫面中央深處源頭推進，兩岸桃花向後掠過，色調轉清冷，淡出。</w:t>
      </w:r>
    </w:p>
    <w:p>
      <w:pPr>
        <w:pStyle w:val="ListBullet"/>
        <w:spacing w:before="0" w:after="60" w:line="276" w:lineRule="auto"/>
        <w:ind w:left="360" w:hanging="173"/>
      </w:pPr>
      <w:r>
        <w:rPr>
          <w:rFonts w:ascii="Noto Serif TC" w:hAnsi="Noto Serif TC" w:eastAsia="Noto Serif TC"/>
          <w:sz w:val="21"/>
        </w:rPr>
        <w:t>第 4 關（山口）：鏡頭緩緩推近洞口，洞內光點逐漸變亮變大，四周漸暗形成隧道感，鏡頭鑽入並淡白過曝，接第 5 關。</w:t>
      </w:r>
    </w:p>
    <w:p>
      <w:pPr>
        <w:pStyle w:val="ListBullet"/>
        <w:spacing w:before="0" w:after="60" w:line="276" w:lineRule="auto"/>
        <w:ind w:left="360" w:hanging="173"/>
      </w:pPr>
      <w:r>
        <w:rPr>
          <w:rFonts w:ascii="Noto Serif TC" w:hAnsi="Noto Serif TC" w:eastAsia="Noto Serif TC"/>
          <w:sz w:val="21"/>
        </w:rPr>
        <w:t>第 5 關（入口）：第一人稱向前，洞壁兩側向外退，前方暖光快速放大過曝，白光中淡入桃花源全景，再進入 village.png 結局接續頁。</w:t>
      </w:r>
    </w:p>
    <w:p>
      <w:pPr>
        <w:pStyle w:val="Heading1"/>
        <w:keepNext/>
        <w:spacing w:before="200" w:after="80" w:line="276" w:lineRule="auto"/>
      </w:pPr>
      <w:r>
        <w:rPr>
          <w:rFonts w:ascii="Noto Serif TC" w:hAnsi="Noto Serif TC" w:eastAsia="Noto Serif TC"/>
          <w:b/>
          <w:color w:val="2E5E52"/>
          <w:sz w:val="32"/>
        </w:rPr>
        <w:t>七、視覺風格細節（CSS）</w:t>
      </w:r>
    </w:p>
    <w:p>
      <w:pPr>
        <w:pStyle w:val="ListBullet"/>
        <w:spacing w:before="0" w:after="60" w:line="276" w:lineRule="auto"/>
        <w:ind w:left="360" w:hanging="173"/>
      </w:pPr>
      <w:r>
        <w:rPr>
          <w:rFonts w:ascii="Noto Serif TC" w:hAnsi="Noto Serif TC" w:eastAsia="Noto Serif TC"/>
          <w:sz w:val="21"/>
        </w:rPr>
        <w:t>背景基調：米黃宣紙色 #ece4d2；墨色 #2b2b2b；印章紅 #a8331f；青綠 #5a7d6e；桃粉 #d98a8a。</w:t>
      </w:r>
    </w:p>
    <w:p>
      <w:pPr>
        <w:pStyle w:val="ListBullet"/>
        <w:spacing w:before="0" w:after="60" w:line="276" w:lineRule="auto"/>
        <w:ind w:left="360" w:hanging="173"/>
      </w:pPr>
      <w:r>
        <w:rPr>
          <w:rFonts w:ascii="Noto Serif TC" w:hAnsi="Noto Serif TC" w:eastAsia="Noto Serif TC"/>
          <w:sz w:val="21"/>
        </w:rPr>
        <w:t>可加極淡宣紙紋理 noise overlay，multiply 混合，opacity 約 0.04。</w:t>
      </w:r>
    </w:p>
    <w:p>
      <w:pPr>
        <w:pStyle w:val="ListBullet"/>
        <w:spacing w:before="0" w:after="60" w:line="276" w:lineRule="auto"/>
        <w:ind w:left="360" w:hanging="173"/>
      </w:pPr>
      <w:r>
        <w:rPr>
          <w:rFonts w:ascii="Noto Serif TC" w:hAnsi="Noto Serif TC" w:eastAsia="Noto Serif TC"/>
          <w:sz w:val="21"/>
        </w:rPr>
        <w:t>字詞卡片與答題框皆應維持水墨典雅感；卡片為 PNG 圖，答題框為半透明底板。</w:t>
      </w:r>
    </w:p>
    <w:p>
      <w:pPr>
        <w:pStyle w:val="ListBullet"/>
        <w:spacing w:before="0" w:after="60" w:line="276" w:lineRule="auto"/>
        <w:ind w:left="360" w:hanging="173"/>
      </w:pPr>
      <w:r>
        <w:rPr>
          <w:rFonts w:ascii="Noto Serif TC" w:hAnsi="Noto Serif TC" w:eastAsia="Noto Serif TC"/>
          <w:sz w:val="21"/>
        </w:rPr>
        <w:t>所有轉場與互動都要有 transition，避免生硬跳變。</w:t>
      </w:r>
    </w:p>
    <w:p>
      <w:pPr>
        <w:pStyle w:val="ListBullet"/>
        <w:spacing w:before="0" w:after="60" w:line="276" w:lineRule="auto"/>
        <w:ind w:left="360" w:hanging="173"/>
      </w:pPr>
      <w:r>
        <w:rPr>
          <w:rFonts w:ascii="Noto Serif TC" w:hAnsi="Noto Serif TC" w:eastAsia="Noto Serif TC"/>
          <w:sz w:val="21"/>
        </w:rPr>
        <w:t>遊戲內頁以畫面和卡片為主，不出現額外章名標籤、進度圓點或大字標題。</w:t>
      </w:r>
    </w:p>
    <w:p>
      <w:pPr>
        <w:pStyle w:val="Heading1"/>
        <w:keepNext/>
        <w:spacing w:before="200" w:after="80" w:line="276" w:lineRule="auto"/>
      </w:pPr>
      <w:r>
        <w:rPr>
          <w:rFonts w:ascii="Noto Serif TC" w:hAnsi="Noto Serif TC" w:eastAsia="Noto Serif TC"/>
          <w:b/>
          <w:color w:val="2E5E52"/>
          <w:sz w:val="32"/>
        </w:rPr>
        <w:t>八、交付</w:t>
      </w:r>
    </w:p>
    <w:p>
      <w:pPr>
        <w:pStyle w:val="ListBullet"/>
        <w:spacing w:before="0" w:after="60" w:line="276" w:lineRule="auto"/>
        <w:ind w:left="360" w:hanging="173"/>
      </w:pPr>
      <w:r>
        <w:rPr>
          <w:rFonts w:ascii="Noto Serif TC" w:hAnsi="Noto Serif TC" w:eastAsia="Noto Serif TC"/>
          <w:sz w:val="21"/>
        </w:rPr>
        <w:t>輸出完整可直接執行的專案：index.html、style.css、script.js、assets/。</w:t>
      </w:r>
    </w:p>
    <w:p>
      <w:pPr>
        <w:pStyle w:val="ListBullet"/>
        <w:spacing w:before="0" w:after="60" w:line="276" w:lineRule="auto"/>
        <w:ind w:left="360" w:hanging="173"/>
      </w:pPr>
      <w:r>
        <w:rPr>
          <w:rFonts w:ascii="Noto Serif TC" w:hAnsi="Noto Serif TC" w:eastAsia="Noto Serif TC"/>
          <w:sz w:val="21"/>
        </w:rPr>
        <w:t>assets/ 必須包含 cover.png、scene1-5.png、explain1-5.png、village.png、card-base-source.png、cards/ 20 張卡片圖。</w:t>
      </w:r>
    </w:p>
    <w:p>
      <w:pPr>
        <w:pStyle w:val="ListBullet"/>
        <w:spacing w:before="0" w:after="60" w:line="276" w:lineRule="auto"/>
        <w:ind w:left="360" w:hanging="173"/>
      </w:pPr>
      <w:r>
        <w:rPr>
          <w:rFonts w:ascii="Noto Serif TC" w:hAnsi="Noto Serif TC" w:eastAsia="Noto Serif TC"/>
          <w:sz w:val="21"/>
        </w:rPr>
        <w:t>完成後說明檔案結構、如何開啟執行、enterVillage() 在哪裡接續桃花村遊戲、levels 陣列在哪裡增刪關卡或替換圖片。</w:t>
      </w:r>
    </w:p>
    <w:p>
      <w:pPr>
        <w:pStyle w:val="ListBullet"/>
        <w:spacing w:before="0" w:after="60" w:line="276" w:lineRule="auto"/>
        <w:ind w:left="360" w:hanging="173"/>
      </w:pPr>
      <w:r>
        <w:rPr>
          <w:rFonts w:ascii="Noto Serif TC" w:hAnsi="Noto Serif TC" w:eastAsia="Noto Serif TC"/>
          <w:sz w:val="21"/>
        </w:rPr>
        <w:t>驗收時需確認：封面點任意處開始；內頁無 HUD；第 5 關 6 張卡片可完整放入答題框；答對後答題框完全消失；結局頁不疊 HTML 文字或按鈕。</w:t>
      </w:r>
    </w:p>
    <w:p>
      <w:pPr>
        <w:pStyle w:val="Heading1"/>
        <w:keepNext/>
        <w:spacing w:before="200" w:after="80" w:line="276" w:lineRule="auto"/>
      </w:pPr>
      <w:r>
        <w:rPr>
          <w:rFonts w:ascii="Noto Serif TC" w:hAnsi="Noto Serif TC" w:eastAsia="Noto Serif TC"/>
          <w:b/>
          <w:color w:val="2E5E52"/>
          <w:sz w:val="32"/>
        </w:rPr>
        <w:t>九、相對原始任務的規格調整摘要</w:t>
      </w:r>
    </w:p>
    <w:p>
      <w:pPr>
        <w:pStyle w:val="ListBullet"/>
        <w:spacing w:before="0" w:after="60" w:line="276" w:lineRule="auto"/>
        <w:ind w:left="360" w:hanging="173"/>
      </w:pPr>
      <w:r>
        <w:rPr>
          <w:rFonts w:ascii="Noto Serif TC" w:hAnsi="Noto Serif TC" w:eastAsia="Noto Serif TC"/>
          <w:sz w:val="21"/>
        </w:rPr>
        <w:t>title.png 不再作為實際封面；改用含文字的 cover.png。</w:t>
      </w:r>
    </w:p>
    <w:p>
      <w:pPr>
        <w:pStyle w:val="ListBullet"/>
        <w:spacing w:before="0" w:after="60" w:line="276" w:lineRule="auto"/>
        <w:ind w:left="360" w:hanging="173"/>
      </w:pPr>
      <w:r>
        <w:rPr>
          <w:rFonts w:ascii="Noto Serif TC" w:hAnsi="Noto Serif TC" w:eastAsia="Noto Serif TC"/>
          <w:sz w:val="21"/>
        </w:rPr>
        <w:t>封面開始方式由「緣溪而行」按鈕改為點擊整張封面。</w:t>
      </w:r>
    </w:p>
    <w:p>
      <w:pPr>
        <w:pStyle w:val="ListBullet"/>
        <w:spacing w:before="0" w:after="60" w:line="276" w:lineRule="auto"/>
        <w:ind w:left="360" w:hanging="173"/>
      </w:pPr>
      <w:r>
        <w:rPr>
          <w:rFonts w:ascii="Noto Serif TC" w:hAnsi="Noto Serif TC" w:eastAsia="Noto Serif TC"/>
          <w:sz w:val="21"/>
        </w:rPr>
        <w:t>內頁 HUD、章名標題與右上進度圓點移除。</w:t>
      </w:r>
    </w:p>
    <w:p>
      <w:pPr>
        <w:pStyle w:val="ListBullet"/>
        <w:spacing w:before="0" w:after="60" w:line="276" w:lineRule="auto"/>
        <w:ind w:left="360" w:hanging="173"/>
      </w:pPr>
      <w:r>
        <w:rPr>
          <w:rFonts w:ascii="Noto Serif TC" w:hAnsi="Noto Serif TC" w:eastAsia="Noto Serif TC"/>
          <w:sz w:val="21"/>
        </w:rPr>
        <w:t>右下直式答題捲軸改為底部橫向半透明答題框。</w:t>
      </w:r>
    </w:p>
    <w:p>
      <w:pPr>
        <w:pStyle w:val="ListBullet"/>
        <w:spacing w:before="0" w:after="60" w:line="276" w:lineRule="auto"/>
        <w:ind w:left="360" w:hanging="173"/>
      </w:pPr>
      <w:r>
        <w:rPr>
          <w:rFonts w:ascii="Noto Serif TC" w:hAnsi="Noto Serif TC" w:eastAsia="Noto Serif TC"/>
          <w:sz w:val="21"/>
        </w:rPr>
        <w:t>答題框不再顯示章名印章。</w:t>
      </w:r>
    </w:p>
    <w:p>
      <w:pPr>
        <w:pStyle w:val="ListBullet"/>
        <w:spacing w:before="0" w:after="60" w:line="276" w:lineRule="auto"/>
        <w:ind w:left="360" w:hanging="173"/>
      </w:pPr>
      <w:r>
        <w:rPr>
          <w:rFonts w:ascii="Noto Serif TC" w:hAnsi="Noto Serif TC" w:eastAsia="Noto Serif TC"/>
          <w:sz w:val="21"/>
        </w:rPr>
        <w:t>可見字詞卡從 HTML 文字改為 PNG 圖片卡。</w:t>
      </w:r>
    </w:p>
    <w:p>
      <w:pPr>
        <w:pStyle w:val="ListBullet"/>
        <w:spacing w:before="0" w:after="60" w:line="276" w:lineRule="auto"/>
        <w:ind w:left="360" w:hanging="173"/>
      </w:pPr>
      <w:r>
        <w:rPr>
          <w:rFonts w:ascii="Noto Serif TC" w:hAnsi="Noto Serif TC" w:eastAsia="Noto Serif TC"/>
          <w:sz w:val="21"/>
        </w:rPr>
        <w:t>新增 card-base-source.png、cards/ 20 張卡片圖與 cards-manifest.json（可選資料檔）。</w:t>
      </w:r>
    </w:p>
    <w:p>
      <w:pPr>
        <w:pStyle w:val="ListBullet"/>
        <w:spacing w:before="0" w:after="60" w:line="276" w:lineRule="auto"/>
        <w:ind w:left="360" w:hanging="173"/>
      </w:pPr>
      <w:r>
        <w:rPr>
          <w:rFonts w:ascii="Noto Serif TC" w:hAnsi="Noto Serif TC" w:eastAsia="Noto Serif TC"/>
          <w:sz w:val="21"/>
        </w:rPr>
        <w:t>village.png 從純場景圖改為含「桃花村」「點擊進入桃花村」的結局接續頁。</w:t>
      </w:r>
    </w:p>
    <w:p>
      <w:pPr>
        <w:pStyle w:val="ListBullet"/>
        <w:spacing w:before="0" w:after="60" w:line="276" w:lineRule="auto"/>
        <w:ind w:left="360" w:hanging="173"/>
      </w:pPr>
      <w:r>
        <w:rPr>
          <w:rFonts w:ascii="Noto Serif TC" w:hAnsi="Noto Serif TC" w:eastAsia="Noto Serif TC"/>
          <w:sz w:val="21"/>
        </w:rPr>
        <w:t>結局頁不再疊「豁然開朗」「桃花村，到了。」或 HTML 按鈕；點整張圖呼叫 enterVillage()。</w:t>
      </w:r>
    </w:p>
    <w:p>
      <w:pPr>
        <w:pStyle w:val="ListBullet"/>
        <w:spacing w:before="0" w:after="60" w:line="276" w:lineRule="auto"/>
        <w:ind w:left="360" w:hanging="173"/>
      </w:pPr>
      <w:r>
        <w:rPr>
          <w:rFonts w:ascii="Noto Serif TC" w:hAnsi="Noto Serif TC" w:eastAsia="Noto Serif TC"/>
          <w:sz w:val="21"/>
        </w:rPr>
        <w:t>可在圖片路徑加入版本參數，避免瀏覽器快取舊圖。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erif TC" w:hAnsi="Noto Serif TC" w:eastAsia="Noto Serif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