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DB5D9" w14:textId="10DC4C18" w:rsidR="00A00D68" w:rsidRDefault="00362D9B" w:rsidP="00F545A5">
      <w:pPr>
        <w:rPr>
          <w:b/>
          <w:bCs/>
        </w:rPr>
      </w:pPr>
      <w:r w:rsidRPr="00362D9B">
        <w:rPr>
          <w:b/>
          <w:bCs/>
        </w:rPr>
        <w:drawing>
          <wp:inline distT="0" distB="0" distL="0" distR="0" wp14:anchorId="078373B3" wp14:editId="6B6DCB5A">
            <wp:extent cx="5731510" cy="1235710"/>
            <wp:effectExtent l="0" t="0" r="2540" b="2540"/>
            <wp:docPr id="107306079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60799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A59" w14:textId="77777777" w:rsidR="00362D9B" w:rsidRDefault="00362D9B" w:rsidP="00A00D68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</w:p>
    <w:p w14:paraId="5FFB5BF7" w14:textId="549BD28E" w:rsidR="00A00D68" w:rsidRPr="001F62FB" w:rsidRDefault="00A00D68" w:rsidP="00A00D68">
      <w:pPr>
        <w:rPr>
          <w:b/>
          <w:bCs/>
        </w:rPr>
      </w:pPr>
      <w:r w:rsidRPr="001F62FB">
        <w:rPr>
          <w:b/>
          <w:bCs/>
        </w:rPr>
        <w:t>About the Data</w:t>
      </w:r>
      <w:r w:rsidR="00362D9B">
        <w:rPr>
          <w:b/>
          <w:bCs/>
        </w:rPr>
        <w:t xml:space="preserve"> (</w:t>
      </w:r>
      <w:r w:rsidR="00362D9B" w:rsidRPr="00362D9B">
        <w:rPr>
          <w:b/>
          <w:bCs/>
          <w:highlight w:val="yellow"/>
        </w:rPr>
        <w:t>could be drop down text</w:t>
      </w:r>
      <w:r w:rsidR="00362D9B">
        <w:rPr>
          <w:b/>
          <w:bCs/>
        </w:rPr>
        <w:t>)</w:t>
      </w:r>
    </w:p>
    <w:p w14:paraId="7C6C38FB" w14:textId="2E5E1C72" w:rsidR="00A00D68" w:rsidRDefault="00A00D68" w:rsidP="00A00D68">
      <w:pPr>
        <w:pBdr>
          <w:bottom w:val="single" w:sz="12" w:space="1" w:color="auto"/>
        </w:pBdr>
      </w:pPr>
      <w:r w:rsidRPr="001F62FB">
        <w:t xml:space="preserve">The data displayed here is sourced from </w:t>
      </w:r>
      <w:proofErr w:type="spellStart"/>
      <w:r w:rsidRPr="001F62FB">
        <w:rPr>
          <w:b/>
          <w:bCs/>
        </w:rPr>
        <w:t>Scamwatch</w:t>
      </w:r>
      <w:proofErr w:type="spellEnd"/>
      <w:r w:rsidRPr="001F62FB">
        <w:t xml:space="preserve">, a trusted initiative led by the </w:t>
      </w:r>
      <w:r w:rsidRPr="001F62FB">
        <w:rPr>
          <w:b/>
          <w:bCs/>
        </w:rPr>
        <w:t>National Anti-Scam Centre</w:t>
      </w:r>
      <w:r w:rsidRPr="001F62FB">
        <w:t xml:space="preserve">. We have taken their latest data, </w:t>
      </w:r>
      <w:proofErr w:type="spellStart"/>
      <w:r w:rsidRPr="001F62FB">
        <w:t>analyzed</w:t>
      </w:r>
      <w:proofErr w:type="spellEnd"/>
      <w:r w:rsidRPr="001F62FB">
        <w:t xml:space="preserve"> it, and presented the most recent scam trends specifically targeting senior Australians.</w:t>
      </w:r>
      <w:r w:rsidR="00060C67">
        <w:t xml:space="preserve"> </w:t>
      </w:r>
      <w:r w:rsidR="00B714DD">
        <w:t>This data is updated monthly.</w:t>
      </w:r>
    </w:p>
    <w:p w14:paraId="63151444" w14:textId="77777777" w:rsidR="00362D9B" w:rsidRDefault="00362D9B" w:rsidP="00A00D68"/>
    <w:p w14:paraId="138946E6" w14:textId="2B3AA0A8" w:rsidR="001834C1" w:rsidRDefault="001834C1" w:rsidP="00F545A5">
      <w:pPr>
        <w:rPr>
          <w:b/>
          <w:bCs/>
        </w:rPr>
      </w:pPr>
      <w:r>
        <w:t xml:space="preserve">The graph below highlights the top three most reported scams affecting senior Australians in the past month. </w:t>
      </w:r>
      <w:r w:rsidR="00735946">
        <w:t>It shows total number of reports for each scam type.</w:t>
      </w:r>
    </w:p>
    <w:p w14:paraId="50D79297" w14:textId="6B08574C" w:rsidR="00D311E4" w:rsidRDefault="00EF0D57" w:rsidP="001676E8">
      <w:pPr>
        <w:jc w:val="center"/>
        <w:rPr>
          <w:b/>
          <w:bCs/>
        </w:rPr>
      </w:pPr>
      <w:r w:rsidRPr="00EF0D57">
        <w:rPr>
          <w:b/>
          <w:bCs/>
        </w:rPr>
        <w:drawing>
          <wp:inline distT="0" distB="0" distL="0" distR="0" wp14:anchorId="3A09F765" wp14:editId="5B27B75E">
            <wp:extent cx="2684174" cy="1709057"/>
            <wp:effectExtent l="0" t="0" r="1905" b="5715"/>
            <wp:docPr id="3473814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8149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965" cy="17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6712" w14:textId="2E96664F" w:rsidR="00EF0D57" w:rsidRPr="00EF2648" w:rsidRDefault="001A44D8" w:rsidP="00F545A5">
      <w:pPr>
        <w:pBdr>
          <w:bottom w:val="single" w:sz="12" w:space="1" w:color="auto"/>
        </w:pBdr>
        <w:rPr>
          <w:b/>
          <w:bCs/>
          <w:color w:val="FF0000"/>
        </w:rPr>
      </w:pPr>
      <w:r w:rsidRPr="00EF2648">
        <w:rPr>
          <w:b/>
          <w:bCs/>
          <w:color w:val="FF0000"/>
        </w:rPr>
        <w:t xml:space="preserve">X axis – </w:t>
      </w:r>
      <w:r w:rsidR="00EF2648">
        <w:rPr>
          <w:b/>
          <w:bCs/>
          <w:color w:val="FF0000"/>
        </w:rPr>
        <w:t>S</w:t>
      </w:r>
      <w:r w:rsidR="00037EE5" w:rsidRPr="00EF2648">
        <w:rPr>
          <w:b/>
          <w:bCs/>
          <w:color w:val="FF0000"/>
        </w:rPr>
        <w:t xml:space="preserve">cam </w:t>
      </w:r>
      <w:r w:rsidR="00EF2648">
        <w:rPr>
          <w:b/>
          <w:bCs/>
          <w:color w:val="FF0000"/>
        </w:rPr>
        <w:t>T</w:t>
      </w:r>
      <w:r w:rsidR="00037EE5" w:rsidRPr="00EF2648">
        <w:rPr>
          <w:b/>
          <w:bCs/>
          <w:color w:val="FF0000"/>
        </w:rPr>
        <w:t>ype</w:t>
      </w:r>
    </w:p>
    <w:p w14:paraId="09456782" w14:textId="0AD49620" w:rsidR="001A44D8" w:rsidRPr="00EF2648" w:rsidRDefault="001A44D8" w:rsidP="00F545A5">
      <w:pPr>
        <w:pBdr>
          <w:bottom w:val="single" w:sz="12" w:space="1" w:color="auto"/>
        </w:pBdr>
        <w:rPr>
          <w:b/>
          <w:bCs/>
          <w:color w:val="FF0000"/>
        </w:rPr>
      </w:pPr>
      <w:r w:rsidRPr="00EF2648">
        <w:rPr>
          <w:b/>
          <w:bCs/>
          <w:color w:val="FF0000"/>
        </w:rPr>
        <w:t xml:space="preserve">Y axis – </w:t>
      </w:r>
      <w:r w:rsidR="00EF2648">
        <w:rPr>
          <w:b/>
          <w:bCs/>
          <w:color w:val="FF0000"/>
        </w:rPr>
        <w:t>N</w:t>
      </w:r>
      <w:r w:rsidRPr="00EF2648">
        <w:rPr>
          <w:b/>
          <w:bCs/>
          <w:color w:val="FF0000"/>
        </w:rPr>
        <w:t xml:space="preserve">umber of </w:t>
      </w:r>
      <w:r w:rsidR="00EF2648">
        <w:rPr>
          <w:b/>
          <w:bCs/>
          <w:color w:val="FF0000"/>
        </w:rPr>
        <w:t>R</w:t>
      </w:r>
      <w:r w:rsidRPr="00EF2648">
        <w:rPr>
          <w:b/>
          <w:bCs/>
          <w:color w:val="FF0000"/>
        </w:rPr>
        <w:t>eports</w:t>
      </w:r>
    </w:p>
    <w:p w14:paraId="38B19FA7" w14:textId="77777777" w:rsidR="001A44D8" w:rsidRDefault="001A44D8" w:rsidP="00F545A5">
      <w:pPr>
        <w:pBdr>
          <w:bottom w:val="single" w:sz="12" w:space="1" w:color="auto"/>
        </w:pBdr>
        <w:rPr>
          <w:b/>
          <w:bCs/>
        </w:rPr>
      </w:pPr>
    </w:p>
    <w:p w14:paraId="24D44922" w14:textId="77777777" w:rsidR="00EF0D57" w:rsidRDefault="00EF0D57" w:rsidP="00F545A5">
      <w:pPr>
        <w:rPr>
          <w:b/>
          <w:bCs/>
        </w:rPr>
      </w:pPr>
    </w:p>
    <w:p w14:paraId="4AB9A8D1" w14:textId="30EBCA9E" w:rsidR="00D311E4" w:rsidRDefault="00373531" w:rsidP="00F545A5">
      <w:r>
        <w:t xml:space="preserve">The graph below illustrates the top three scams </w:t>
      </w:r>
      <w:r w:rsidR="003867CA">
        <w:t>caused</w:t>
      </w:r>
      <w:r>
        <w:t xml:space="preserve"> the largest financial losses (in AUD) for senior Australians in the past month. </w:t>
      </w:r>
      <w:r w:rsidR="00EF2648">
        <w:t xml:space="preserve">It shows total loss </w:t>
      </w:r>
      <w:r w:rsidR="00735946">
        <w:t>caused by</w:t>
      </w:r>
      <w:r w:rsidR="00EF2648">
        <w:t xml:space="preserve"> scam type.</w:t>
      </w:r>
    </w:p>
    <w:p w14:paraId="186BE07A" w14:textId="7D7855EC" w:rsidR="001676E8" w:rsidRDefault="001676E8" w:rsidP="001676E8">
      <w:pPr>
        <w:pBdr>
          <w:bottom w:val="single" w:sz="12" w:space="1" w:color="auto"/>
        </w:pBdr>
        <w:jc w:val="center"/>
      </w:pPr>
      <w:r w:rsidRPr="001676E8">
        <w:drawing>
          <wp:inline distT="0" distB="0" distL="0" distR="0" wp14:anchorId="0C85489B" wp14:editId="577EBFB5">
            <wp:extent cx="3058886" cy="1923580"/>
            <wp:effectExtent l="0" t="0" r="8255" b="635"/>
            <wp:docPr id="5047255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2553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393" cy="19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2B5" w14:textId="5CA47908" w:rsidR="003867CA" w:rsidRPr="00EF2648" w:rsidRDefault="003867CA" w:rsidP="003867CA">
      <w:pPr>
        <w:pBdr>
          <w:bottom w:val="single" w:sz="12" w:space="1" w:color="auto"/>
        </w:pBdr>
        <w:rPr>
          <w:b/>
          <w:bCs/>
          <w:color w:val="FF0000"/>
        </w:rPr>
      </w:pPr>
      <w:r w:rsidRPr="00EF2648">
        <w:rPr>
          <w:b/>
          <w:bCs/>
          <w:color w:val="FF0000"/>
        </w:rPr>
        <w:lastRenderedPageBreak/>
        <w:t xml:space="preserve">X axis – </w:t>
      </w:r>
      <w:r w:rsidR="00EF2648">
        <w:rPr>
          <w:b/>
          <w:bCs/>
          <w:color w:val="FF0000"/>
        </w:rPr>
        <w:t>S</w:t>
      </w:r>
      <w:r w:rsidRPr="00EF2648">
        <w:rPr>
          <w:b/>
          <w:bCs/>
          <w:color w:val="FF0000"/>
        </w:rPr>
        <w:t xml:space="preserve">cam </w:t>
      </w:r>
      <w:r w:rsidR="00EF2648">
        <w:rPr>
          <w:b/>
          <w:bCs/>
          <w:color w:val="FF0000"/>
        </w:rPr>
        <w:t>T</w:t>
      </w:r>
      <w:r w:rsidRPr="00EF2648">
        <w:rPr>
          <w:b/>
          <w:bCs/>
          <w:color w:val="FF0000"/>
        </w:rPr>
        <w:t>ype</w:t>
      </w:r>
    </w:p>
    <w:p w14:paraId="66B8BC5C" w14:textId="7CCB174C" w:rsidR="003867CA" w:rsidRPr="00EF2648" w:rsidRDefault="003867CA" w:rsidP="003867CA">
      <w:pPr>
        <w:pBdr>
          <w:bottom w:val="single" w:sz="12" w:space="1" w:color="auto"/>
        </w:pBdr>
        <w:rPr>
          <w:color w:val="FF0000"/>
        </w:rPr>
      </w:pPr>
      <w:r w:rsidRPr="00EF2648">
        <w:rPr>
          <w:b/>
          <w:bCs/>
          <w:color w:val="FF0000"/>
        </w:rPr>
        <w:t>Y axis –</w:t>
      </w:r>
      <w:r w:rsidRPr="00EF2648">
        <w:rPr>
          <w:b/>
          <w:bCs/>
          <w:color w:val="FF0000"/>
        </w:rPr>
        <w:t xml:space="preserve"> </w:t>
      </w:r>
      <w:r w:rsidR="00EF2648">
        <w:rPr>
          <w:b/>
          <w:bCs/>
          <w:color w:val="FF0000"/>
        </w:rPr>
        <w:t>F</w:t>
      </w:r>
      <w:r w:rsidRPr="00EF2648">
        <w:rPr>
          <w:b/>
          <w:bCs/>
          <w:color w:val="FF0000"/>
        </w:rPr>
        <w:t xml:space="preserve">inancial </w:t>
      </w:r>
      <w:r w:rsidR="00EF2648">
        <w:rPr>
          <w:b/>
          <w:bCs/>
          <w:color w:val="FF0000"/>
        </w:rPr>
        <w:t>L</w:t>
      </w:r>
      <w:r w:rsidRPr="00EF2648">
        <w:rPr>
          <w:b/>
          <w:bCs/>
          <w:color w:val="FF0000"/>
        </w:rPr>
        <w:t>oss</w:t>
      </w:r>
    </w:p>
    <w:p w14:paraId="322836B9" w14:textId="77777777" w:rsidR="00037EE5" w:rsidRDefault="00037EE5" w:rsidP="001676E8">
      <w:pPr>
        <w:pBdr>
          <w:bottom w:val="single" w:sz="12" w:space="1" w:color="auto"/>
        </w:pBdr>
        <w:jc w:val="center"/>
      </w:pPr>
    </w:p>
    <w:p w14:paraId="429CC982" w14:textId="17EEC708" w:rsidR="006A2AC7" w:rsidRDefault="006A2AC7" w:rsidP="00F545A5">
      <w:pPr>
        <w:rPr>
          <w:b/>
          <w:bCs/>
        </w:rPr>
      </w:pPr>
      <w:r>
        <w:t xml:space="preserve">The graph below shows the top three most frequently used contact methods by scammers targeting senior Australians in the past month. </w:t>
      </w:r>
      <w:r w:rsidR="00735946">
        <w:t xml:space="preserve">It shows the total number of </w:t>
      </w:r>
      <w:r w:rsidR="00624D55">
        <w:t>reports for each contact method.</w:t>
      </w:r>
    </w:p>
    <w:p w14:paraId="1832F64E" w14:textId="0396635E" w:rsidR="00D311E4" w:rsidRDefault="00D311E4" w:rsidP="00F545A5">
      <w:pPr>
        <w:rPr>
          <w:b/>
          <w:bCs/>
        </w:rPr>
      </w:pPr>
    </w:p>
    <w:p w14:paraId="07BDBAAC" w14:textId="05BAEB95" w:rsidR="00D311E4" w:rsidRDefault="00EF2648" w:rsidP="00EF2648">
      <w:pPr>
        <w:pBdr>
          <w:bottom w:val="single" w:sz="12" w:space="1" w:color="auto"/>
        </w:pBdr>
        <w:jc w:val="center"/>
        <w:rPr>
          <w:b/>
          <w:bCs/>
        </w:rPr>
      </w:pPr>
      <w:r w:rsidRPr="00EF2648">
        <w:rPr>
          <w:b/>
          <w:bCs/>
        </w:rPr>
        <w:drawing>
          <wp:inline distT="0" distB="0" distL="0" distR="0" wp14:anchorId="6EEC7789" wp14:editId="7A0140C1">
            <wp:extent cx="3777343" cy="2493398"/>
            <wp:effectExtent l="0" t="0" r="0" b="2540"/>
            <wp:docPr id="393700951" name="Picture 1" descr="A graph of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0951" name="Picture 1" descr="A graph of different sizes and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963" cy="24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CB4A" w14:textId="77777777" w:rsidR="00A56923" w:rsidRDefault="00A56923" w:rsidP="00F545A5">
      <w:pPr>
        <w:pBdr>
          <w:bottom w:val="single" w:sz="12" w:space="1" w:color="auto"/>
        </w:pBdr>
        <w:rPr>
          <w:b/>
          <w:bCs/>
        </w:rPr>
      </w:pPr>
    </w:p>
    <w:p w14:paraId="5A4B6494" w14:textId="41D6945D" w:rsidR="00624D55" w:rsidRPr="00EF2648" w:rsidRDefault="00624D55" w:rsidP="00624D55">
      <w:pPr>
        <w:pBdr>
          <w:bottom w:val="single" w:sz="12" w:space="1" w:color="auto"/>
        </w:pBdr>
        <w:rPr>
          <w:b/>
          <w:bCs/>
          <w:color w:val="FF0000"/>
        </w:rPr>
      </w:pPr>
      <w:r w:rsidRPr="00EF2648">
        <w:rPr>
          <w:b/>
          <w:bCs/>
          <w:color w:val="FF0000"/>
        </w:rPr>
        <w:t>X axis –</w:t>
      </w:r>
      <w:r>
        <w:rPr>
          <w:b/>
          <w:bCs/>
          <w:color w:val="FF0000"/>
        </w:rPr>
        <w:t xml:space="preserve"> Contact Method</w:t>
      </w:r>
    </w:p>
    <w:p w14:paraId="195E63B3" w14:textId="044F6088" w:rsidR="00624D55" w:rsidRDefault="00624D55" w:rsidP="00624D55">
      <w:pPr>
        <w:pBdr>
          <w:bottom w:val="single" w:sz="12" w:space="1" w:color="auto"/>
        </w:pBdr>
        <w:rPr>
          <w:b/>
          <w:bCs/>
          <w:color w:val="FF0000"/>
        </w:rPr>
      </w:pPr>
      <w:r w:rsidRPr="00EF2648">
        <w:rPr>
          <w:b/>
          <w:bCs/>
          <w:color w:val="FF0000"/>
        </w:rPr>
        <w:t xml:space="preserve">Y axis – </w:t>
      </w:r>
      <w:r>
        <w:rPr>
          <w:b/>
          <w:bCs/>
          <w:color w:val="FF0000"/>
        </w:rPr>
        <w:t>Number of Reports</w:t>
      </w:r>
    </w:p>
    <w:p w14:paraId="7A6EBE81" w14:textId="77777777" w:rsidR="00624D55" w:rsidRDefault="00624D55" w:rsidP="00624D55">
      <w:pPr>
        <w:pBdr>
          <w:bottom w:val="single" w:sz="12" w:space="1" w:color="auto"/>
        </w:pBdr>
        <w:rPr>
          <w:b/>
          <w:bCs/>
          <w:color w:val="FF0000"/>
        </w:rPr>
      </w:pPr>
    </w:p>
    <w:p w14:paraId="671B7321" w14:textId="231C9F58" w:rsidR="00624D55" w:rsidRDefault="00624D5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C19AB18" w14:textId="53F81CFF" w:rsidR="00624D55" w:rsidRDefault="00EC27C8" w:rsidP="00624D55">
      <w:pPr>
        <w:pBdr>
          <w:bottom w:val="single" w:sz="12" w:space="1" w:color="auto"/>
        </w:pBdr>
        <w:rPr>
          <w:color w:val="FF0000"/>
        </w:rPr>
      </w:pPr>
      <w:r w:rsidRPr="00EC27C8">
        <w:rPr>
          <w:color w:val="FF0000"/>
        </w:rPr>
        <w:lastRenderedPageBreak/>
        <w:drawing>
          <wp:inline distT="0" distB="0" distL="0" distR="0" wp14:anchorId="707D532D" wp14:editId="40C35654">
            <wp:extent cx="5731510" cy="1239520"/>
            <wp:effectExtent l="0" t="0" r="2540" b="0"/>
            <wp:docPr id="182611929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19290" name="Picture 1" descr="A blue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27A7" w14:textId="4F973395" w:rsidR="00AC371C" w:rsidRPr="001F62FB" w:rsidRDefault="00AC371C" w:rsidP="00AC371C">
      <w:pPr>
        <w:rPr>
          <w:b/>
          <w:bCs/>
        </w:rPr>
      </w:pPr>
      <w:r w:rsidRPr="001F62FB">
        <w:rPr>
          <w:b/>
          <w:bCs/>
        </w:rPr>
        <w:t>About the Data</w:t>
      </w:r>
      <w:r w:rsidR="00EC27C8">
        <w:rPr>
          <w:b/>
          <w:bCs/>
        </w:rPr>
        <w:t xml:space="preserve"> (</w:t>
      </w:r>
      <w:r w:rsidR="00EC27C8" w:rsidRPr="00EC27C8">
        <w:rPr>
          <w:b/>
          <w:bCs/>
          <w:highlight w:val="yellow"/>
        </w:rPr>
        <w:t>could be drop down text</w:t>
      </w:r>
      <w:r w:rsidR="00EC27C8">
        <w:rPr>
          <w:b/>
          <w:bCs/>
        </w:rPr>
        <w:t>)</w:t>
      </w:r>
    </w:p>
    <w:p w14:paraId="6E84F8EC" w14:textId="7266D7FF" w:rsidR="00AC371C" w:rsidRDefault="00AC371C" w:rsidP="00AC371C">
      <w:pPr>
        <w:pBdr>
          <w:bottom w:val="single" w:sz="12" w:space="1" w:color="auto"/>
        </w:pBdr>
      </w:pPr>
      <w:r w:rsidRPr="001F62FB">
        <w:t xml:space="preserve">The data displayed here is sourced from </w:t>
      </w:r>
      <w:proofErr w:type="spellStart"/>
      <w:r w:rsidRPr="001F62FB">
        <w:rPr>
          <w:b/>
          <w:bCs/>
        </w:rPr>
        <w:t>Scamwatch</w:t>
      </w:r>
      <w:proofErr w:type="spellEnd"/>
      <w:r w:rsidRPr="001F62FB">
        <w:t xml:space="preserve">, a trusted initiative led by the </w:t>
      </w:r>
      <w:r w:rsidRPr="001F62FB">
        <w:rPr>
          <w:b/>
          <w:bCs/>
        </w:rPr>
        <w:t>National Anti-Scam Centre</w:t>
      </w:r>
      <w:r w:rsidRPr="001F62FB">
        <w:t xml:space="preserve">. We have taken their latest data, </w:t>
      </w:r>
      <w:proofErr w:type="spellStart"/>
      <w:r w:rsidRPr="001F62FB">
        <w:t>analyzed</w:t>
      </w:r>
      <w:proofErr w:type="spellEnd"/>
      <w:r w:rsidRPr="001F62FB">
        <w:t xml:space="preserve"> it, and </w:t>
      </w:r>
      <w:r w:rsidR="00482EA5">
        <w:t xml:space="preserve">created the tool that would help you to identify </w:t>
      </w:r>
      <w:proofErr w:type="spellStart"/>
      <w:proofErr w:type="gramStart"/>
      <w:r w:rsidR="00482EA5">
        <w:t>you</w:t>
      </w:r>
      <w:proofErr w:type="spellEnd"/>
      <w:proofErr w:type="gramEnd"/>
      <w:r w:rsidR="00482EA5">
        <w:t xml:space="preserve"> personal risks of being scammed based on </w:t>
      </w:r>
      <w:r w:rsidR="00DD6A0B">
        <w:t xml:space="preserve">your </w:t>
      </w:r>
      <w:r w:rsidR="00482EA5">
        <w:t xml:space="preserve">demographics and online activity. </w:t>
      </w:r>
      <w:r w:rsidR="00B714DD">
        <w:t xml:space="preserve">This data I updated monthly. </w:t>
      </w:r>
    </w:p>
    <w:p w14:paraId="7324C78B" w14:textId="77777777" w:rsidR="002166A4" w:rsidRDefault="002166A4" w:rsidP="00F545A5">
      <w:pPr>
        <w:rPr>
          <w:b/>
          <w:bCs/>
        </w:rPr>
      </w:pPr>
    </w:p>
    <w:p w14:paraId="40E52FE0" w14:textId="2CF9347E" w:rsidR="00ED62AD" w:rsidRDefault="00FB36BE" w:rsidP="00F545A5">
      <w:pPr>
        <w:rPr>
          <w:b/>
          <w:bCs/>
        </w:rPr>
      </w:pPr>
      <w:r>
        <w:rPr>
          <w:b/>
          <w:bCs/>
        </w:rPr>
        <w:t>How to use this report</w:t>
      </w:r>
      <w:r w:rsidR="00187F79">
        <w:rPr>
          <w:b/>
          <w:bCs/>
        </w:rPr>
        <w:t xml:space="preserve"> (</w:t>
      </w:r>
      <w:r w:rsidR="00187F79" w:rsidRPr="00187F79">
        <w:rPr>
          <w:b/>
          <w:bCs/>
          <w:highlight w:val="yellow"/>
        </w:rPr>
        <w:t>could be drop down text</w:t>
      </w:r>
      <w:r w:rsidR="00187F79">
        <w:rPr>
          <w:b/>
          <w:bCs/>
        </w:rPr>
        <w:t>)</w:t>
      </w:r>
    </w:p>
    <w:p w14:paraId="3E8A291A" w14:textId="523331D9" w:rsidR="00187F79" w:rsidRPr="006758E7" w:rsidRDefault="00F9690B" w:rsidP="00187F79">
      <w:pPr>
        <w:pStyle w:val="ListParagraph"/>
        <w:numPr>
          <w:ilvl w:val="0"/>
          <w:numId w:val="2"/>
        </w:numPr>
      </w:pPr>
      <w:r w:rsidRPr="006758E7">
        <w:t>U</w:t>
      </w:r>
      <w:r w:rsidR="00CE2528" w:rsidRPr="006758E7">
        <w:t>se the dropdown menus</w:t>
      </w:r>
      <w:r w:rsidR="00CE2528" w:rsidRPr="006758E7">
        <w:t xml:space="preserve"> to select our online activity methods or demographics</w:t>
      </w:r>
    </w:p>
    <w:p w14:paraId="0A3F3CE7" w14:textId="77777777" w:rsidR="006758E7" w:rsidRDefault="00F9690B" w:rsidP="00187F79">
      <w:pPr>
        <w:pStyle w:val="ListParagraph"/>
        <w:numPr>
          <w:ilvl w:val="0"/>
          <w:numId w:val="2"/>
        </w:numPr>
      </w:pPr>
      <w:r w:rsidRPr="006758E7">
        <w:t xml:space="preserve">One you make </w:t>
      </w:r>
      <w:r w:rsidR="006758E7">
        <w:t xml:space="preserve">and submit your </w:t>
      </w:r>
      <w:r w:rsidRPr="006758E7">
        <w:t xml:space="preserve">selections </w:t>
      </w:r>
      <w:r w:rsidR="006758E7">
        <w:t>the appropriate data will be displayed.</w:t>
      </w:r>
    </w:p>
    <w:p w14:paraId="5C87E252" w14:textId="0E335AB4" w:rsidR="002A0CF5" w:rsidRDefault="002A0CF5" w:rsidP="002A0CF5">
      <w:pPr>
        <w:pBdr>
          <w:top w:val="single" w:sz="12" w:space="1" w:color="auto"/>
          <w:bottom w:val="single" w:sz="12" w:space="1" w:color="auto"/>
        </w:pBdr>
        <w:jc w:val="center"/>
      </w:pPr>
      <w:r w:rsidRPr="002A0CF5">
        <w:drawing>
          <wp:inline distT="0" distB="0" distL="0" distR="0" wp14:anchorId="632B5D24" wp14:editId="2DBD076D">
            <wp:extent cx="1776046" cy="1425314"/>
            <wp:effectExtent l="0" t="0" r="0" b="3810"/>
            <wp:docPr id="429510023" name="Picture 1" descr="A contact method box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10023" name="Picture 1" descr="A contact method box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1763" cy="14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FDF3" w14:textId="084784B4" w:rsidR="00CE2528" w:rsidRPr="006758E7" w:rsidRDefault="005C2D2B" w:rsidP="005C2D2B">
      <w:pPr>
        <w:jc w:val="center"/>
      </w:pPr>
      <w:r>
        <w:t>(</w:t>
      </w:r>
      <w:r w:rsidRPr="005C2D2B">
        <w:rPr>
          <w:highlight w:val="yellow"/>
        </w:rPr>
        <w:t>text below to appear with graphs</w:t>
      </w:r>
      <w:r>
        <w:t>)</w:t>
      </w:r>
      <w:r w:rsidR="00F9690B" w:rsidRPr="006758E7">
        <w:t xml:space="preserve"> </w:t>
      </w:r>
    </w:p>
    <w:p w14:paraId="57D1FDE4" w14:textId="77777777" w:rsidR="00AC5EED" w:rsidRPr="00AC5EED" w:rsidRDefault="00AC5EED" w:rsidP="00AC5EED">
      <w:r w:rsidRPr="00AC5EED">
        <w:t>The graphs below provide insights into scam risks based on the contact methods you select.</w:t>
      </w:r>
    </w:p>
    <w:p w14:paraId="6EC8CFDA" w14:textId="2B9670A7" w:rsidR="00AC5EED" w:rsidRPr="00AC5EED" w:rsidRDefault="00AC5EED" w:rsidP="00AC5EED">
      <w:pPr>
        <w:pStyle w:val="ListParagraph"/>
        <w:numPr>
          <w:ilvl w:val="0"/>
          <w:numId w:val="1"/>
        </w:numPr>
      </w:pPr>
      <w:r w:rsidRPr="00AC5EED">
        <w:t>The left graph highlights the types of scams senior Australians are most likely to be exposed to</w:t>
      </w:r>
      <w:r w:rsidR="00FE7F05">
        <w:t xml:space="preserve"> (compared to national average)</w:t>
      </w:r>
      <w:r w:rsidRPr="00AC5EED">
        <w:t xml:space="preserve"> when using the selected contact method.</w:t>
      </w:r>
    </w:p>
    <w:p w14:paraId="78F9E94C" w14:textId="5E593232" w:rsidR="00D311E4" w:rsidRDefault="00AC5EED" w:rsidP="00AC5EED">
      <w:pPr>
        <w:pStyle w:val="ListParagraph"/>
        <w:numPr>
          <w:ilvl w:val="0"/>
          <w:numId w:val="1"/>
        </w:numPr>
      </w:pPr>
      <w:r w:rsidRPr="00AC5EED">
        <w:t xml:space="preserve">The right graph displays the average financial losses caused by these scams </w:t>
      </w:r>
    </w:p>
    <w:p w14:paraId="19094C06" w14:textId="5B48ED5F" w:rsidR="005C2D2B" w:rsidRDefault="007750A7" w:rsidP="007750A7">
      <w:pPr>
        <w:jc w:val="center"/>
      </w:pPr>
      <w:r w:rsidRPr="007750A7">
        <w:drawing>
          <wp:inline distT="0" distB="0" distL="0" distR="0" wp14:anchorId="17C74C20" wp14:editId="5402650A">
            <wp:extent cx="2626352" cy="1712686"/>
            <wp:effectExtent l="0" t="0" r="3175" b="1905"/>
            <wp:docPr id="1148024753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24753" name="Picture 1" descr="A graph of different colored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137" cy="17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4A59" w14:textId="77777777" w:rsidR="007750A7" w:rsidRDefault="007750A7" w:rsidP="005C2D2B"/>
    <w:p w14:paraId="7DFC316B" w14:textId="45C8880D" w:rsidR="00A209C2" w:rsidRPr="00FE7F05" w:rsidRDefault="00384655" w:rsidP="005C2D2B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t>X axis – Scam Type</w:t>
      </w:r>
    </w:p>
    <w:p w14:paraId="72FB2F15" w14:textId="34ADF2D0" w:rsidR="00384655" w:rsidRPr="00FE7F05" w:rsidRDefault="00384655" w:rsidP="005C2D2B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lastRenderedPageBreak/>
        <w:t xml:space="preserve">Y axis (right graph) – </w:t>
      </w:r>
      <w:r w:rsidR="006541C8">
        <w:rPr>
          <w:b/>
          <w:bCs/>
          <w:color w:val="FF0000"/>
        </w:rPr>
        <w:t>Exposure Risks</w:t>
      </w:r>
    </w:p>
    <w:p w14:paraId="57348867" w14:textId="3C7BD7D6" w:rsidR="00384655" w:rsidRPr="00FE7F05" w:rsidRDefault="00384655" w:rsidP="005C2D2B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t>Y axis (left graph) – Average Loss</w:t>
      </w:r>
    </w:p>
    <w:p w14:paraId="62CF29B9" w14:textId="77777777" w:rsidR="00D311E4" w:rsidRDefault="00D311E4" w:rsidP="00F545A5">
      <w:pPr>
        <w:rPr>
          <w:b/>
          <w:bCs/>
        </w:rPr>
      </w:pPr>
    </w:p>
    <w:p w14:paraId="2CE9ECFE" w14:textId="2B005435" w:rsidR="00FE7F05" w:rsidRDefault="00B27055" w:rsidP="00B27055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</w:rPr>
      </w:pPr>
      <w:r w:rsidRPr="00B27055">
        <w:rPr>
          <w:b/>
          <w:bCs/>
        </w:rPr>
        <w:drawing>
          <wp:inline distT="0" distB="0" distL="0" distR="0" wp14:anchorId="46AB2F53" wp14:editId="18D65DF9">
            <wp:extent cx="2400037" cy="1616520"/>
            <wp:effectExtent l="0" t="0" r="635" b="3175"/>
            <wp:docPr id="14325918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91893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6749" cy="162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62BD" w14:textId="77777777" w:rsidR="00B27055" w:rsidRPr="006758E7" w:rsidRDefault="00B27055" w:rsidP="00B27055">
      <w:pPr>
        <w:jc w:val="center"/>
      </w:pPr>
      <w:r>
        <w:t>(</w:t>
      </w:r>
      <w:r w:rsidRPr="005C2D2B">
        <w:rPr>
          <w:highlight w:val="yellow"/>
        </w:rPr>
        <w:t>text below to appear with graphs</w:t>
      </w:r>
      <w:r>
        <w:t>)</w:t>
      </w:r>
      <w:r w:rsidRPr="006758E7">
        <w:t xml:space="preserve"> </w:t>
      </w:r>
    </w:p>
    <w:p w14:paraId="26275BAD" w14:textId="77777777" w:rsidR="00B27055" w:rsidRDefault="00B27055" w:rsidP="00AB0502"/>
    <w:p w14:paraId="78233FA1" w14:textId="454C7D1C" w:rsidR="00AB0502" w:rsidRDefault="00AB0502" w:rsidP="00AB0502">
      <w:r>
        <w:t xml:space="preserve">The graphs below provide insights into scam risks based on the demographic information you </w:t>
      </w:r>
      <w:r w:rsidR="00B27055">
        <w:t>have selected</w:t>
      </w:r>
      <w:r>
        <w:t>.</w:t>
      </w:r>
    </w:p>
    <w:p w14:paraId="545FB160" w14:textId="5CDDC868" w:rsidR="00AB0502" w:rsidRDefault="00AB0502" w:rsidP="00AB5140">
      <w:pPr>
        <w:pStyle w:val="ListParagraph"/>
        <w:numPr>
          <w:ilvl w:val="0"/>
          <w:numId w:val="1"/>
        </w:numPr>
      </w:pPr>
      <w:r>
        <w:t xml:space="preserve">The left graph shows the types of scams that individuals in your selected demographic most likely to be exposed to. </w:t>
      </w:r>
    </w:p>
    <w:p w14:paraId="57B63498" w14:textId="435E3105" w:rsidR="00AB0502" w:rsidRDefault="00AB0502" w:rsidP="00AB0502">
      <w:pPr>
        <w:pStyle w:val="ListParagraph"/>
        <w:numPr>
          <w:ilvl w:val="0"/>
          <w:numId w:val="1"/>
        </w:numPr>
      </w:pPr>
      <w:r>
        <w:t>The right graph highlights the average financial losses caused by these scams</w:t>
      </w:r>
    </w:p>
    <w:p w14:paraId="64C6B1A2" w14:textId="75FE12D2" w:rsidR="00433F24" w:rsidRDefault="00433F24" w:rsidP="00433F24">
      <w:pPr>
        <w:jc w:val="center"/>
      </w:pPr>
      <w:r w:rsidRPr="00433F24">
        <w:drawing>
          <wp:inline distT="0" distB="0" distL="0" distR="0" wp14:anchorId="2F24FFCC" wp14:editId="157DBD02">
            <wp:extent cx="3145971" cy="2075937"/>
            <wp:effectExtent l="0" t="0" r="0" b="635"/>
            <wp:docPr id="29711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17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7136" cy="20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560D" w14:textId="77777777" w:rsidR="00433F24" w:rsidRPr="00FE7F05" w:rsidRDefault="00433F24" w:rsidP="00433F24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t>X axis – Scam Type</w:t>
      </w:r>
    </w:p>
    <w:p w14:paraId="7CACE0D3" w14:textId="77777777" w:rsidR="00433F24" w:rsidRPr="00FE7F05" w:rsidRDefault="00433F24" w:rsidP="00433F24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t xml:space="preserve">Y axis (right graph) – </w:t>
      </w:r>
      <w:r>
        <w:rPr>
          <w:b/>
          <w:bCs/>
          <w:color w:val="FF0000"/>
        </w:rPr>
        <w:t>Exposure Risks</w:t>
      </w:r>
    </w:p>
    <w:p w14:paraId="0F39F006" w14:textId="77777777" w:rsidR="00433F24" w:rsidRPr="00FE7F05" w:rsidRDefault="00433F24" w:rsidP="00433F24">
      <w:pPr>
        <w:rPr>
          <w:b/>
          <w:bCs/>
          <w:color w:val="FF0000"/>
        </w:rPr>
      </w:pPr>
      <w:r w:rsidRPr="00FE7F05">
        <w:rPr>
          <w:b/>
          <w:bCs/>
          <w:color w:val="FF0000"/>
        </w:rPr>
        <w:t>Y axis (left graph) – Average Loss</w:t>
      </w:r>
    </w:p>
    <w:p w14:paraId="149FBB19" w14:textId="77777777" w:rsidR="00433F24" w:rsidRDefault="00433F24" w:rsidP="00433F24">
      <w:pPr>
        <w:jc w:val="center"/>
      </w:pPr>
    </w:p>
    <w:sectPr w:rsidR="00433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13C24"/>
    <w:multiLevelType w:val="hybridMultilevel"/>
    <w:tmpl w:val="5CCC728E"/>
    <w:lvl w:ilvl="0" w:tplc="082CC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2EC8"/>
    <w:multiLevelType w:val="hybridMultilevel"/>
    <w:tmpl w:val="AB16E0E8"/>
    <w:lvl w:ilvl="0" w:tplc="2CDA0428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066529">
    <w:abstractNumId w:val="1"/>
  </w:num>
  <w:num w:numId="2" w16cid:durableId="27521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B7"/>
    <w:rsid w:val="00037EE5"/>
    <w:rsid w:val="00060C67"/>
    <w:rsid w:val="00074CE0"/>
    <w:rsid w:val="00086AE4"/>
    <w:rsid w:val="0015219E"/>
    <w:rsid w:val="001676E8"/>
    <w:rsid w:val="001834C1"/>
    <w:rsid w:val="00187F79"/>
    <w:rsid w:val="001A44D8"/>
    <w:rsid w:val="001F62FB"/>
    <w:rsid w:val="0021099D"/>
    <w:rsid w:val="002166A4"/>
    <w:rsid w:val="002A0CF5"/>
    <w:rsid w:val="002B346E"/>
    <w:rsid w:val="002B7943"/>
    <w:rsid w:val="00362D9B"/>
    <w:rsid w:val="00373531"/>
    <w:rsid w:val="00384655"/>
    <w:rsid w:val="003867CA"/>
    <w:rsid w:val="00433F24"/>
    <w:rsid w:val="00482EA5"/>
    <w:rsid w:val="005C2D2B"/>
    <w:rsid w:val="00624D55"/>
    <w:rsid w:val="006541C8"/>
    <w:rsid w:val="006758E7"/>
    <w:rsid w:val="006A2AC7"/>
    <w:rsid w:val="00720F63"/>
    <w:rsid w:val="00733DB7"/>
    <w:rsid w:val="00735946"/>
    <w:rsid w:val="007750A7"/>
    <w:rsid w:val="00792B4E"/>
    <w:rsid w:val="00797B40"/>
    <w:rsid w:val="008F2D31"/>
    <w:rsid w:val="00952422"/>
    <w:rsid w:val="009A3A73"/>
    <w:rsid w:val="00A00D68"/>
    <w:rsid w:val="00A209C2"/>
    <w:rsid w:val="00A56923"/>
    <w:rsid w:val="00AB0502"/>
    <w:rsid w:val="00AC371C"/>
    <w:rsid w:val="00AC5EED"/>
    <w:rsid w:val="00B1260B"/>
    <w:rsid w:val="00B173BC"/>
    <w:rsid w:val="00B27055"/>
    <w:rsid w:val="00B714DD"/>
    <w:rsid w:val="00BB4DAF"/>
    <w:rsid w:val="00C333E5"/>
    <w:rsid w:val="00C84DCA"/>
    <w:rsid w:val="00CE2528"/>
    <w:rsid w:val="00D311E4"/>
    <w:rsid w:val="00DD6A0B"/>
    <w:rsid w:val="00E71B71"/>
    <w:rsid w:val="00EA261B"/>
    <w:rsid w:val="00EC27C8"/>
    <w:rsid w:val="00ED62AD"/>
    <w:rsid w:val="00EF0D57"/>
    <w:rsid w:val="00EF2648"/>
    <w:rsid w:val="00F53CD8"/>
    <w:rsid w:val="00F545A5"/>
    <w:rsid w:val="00F75376"/>
    <w:rsid w:val="00F9690B"/>
    <w:rsid w:val="00FB2872"/>
    <w:rsid w:val="00FB36BE"/>
    <w:rsid w:val="00F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D603"/>
  <w15:chartTrackingRefBased/>
  <w15:docId w15:val="{4E440FA8-8D92-4D22-954B-590FC0F4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Didenko</dc:creator>
  <cp:keywords/>
  <dc:description/>
  <cp:lastModifiedBy>Dmitri Didenko</cp:lastModifiedBy>
  <cp:revision>60</cp:revision>
  <dcterms:created xsi:type="dcterms:W3CDTF">2024-09-10T02:03:00Z</dcterms:created>
  <dcterms:modified xsi:type="dcterms:W3CDTF">2024-09-11T07:11:00Z</dcterms:modified>
</cp:coreProperties>
</file>