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"/>
        <w:gridCol w:w="1604"/>
        <w:gridCol w:w="1701"/>
        <w:gridCol w:w="1417"/>
        <w:gridCol w:w="1701"/>
        <w:gridCol w:w="1406"/>
        <w:gridCol w:w="1996"/>
      </w:tblGrid>
      <w:tr w:rsidR="003F741F" w:rsidRPr="003F741F" w:rsidTr="003F741F">
        <w:tc>
          <w:tcPr>
            <w:tcW w:w="807" w:type="dxa"/>
          </w:tcPr>
          <w:p w:rsidR="00324F42" w:rsidRDefault="003F741F">
            <w:r>
              <w:t>Год</w:t>
            </w:r>
          </w:p>
        </w:tc>
        <w:tc>
          <w:tcPr>
            <w:tcW w:w="1604" w:type="dxa"/>
          </w:tcPr>
          <w:p w:rsidR="00324F42" w:rsidRDefault="003F741F">
            <w:r w:rsidRPr="003F741F">
              <w:rPr>
                <w:lang w:val="ru-RU"/>
              </w:rPr>
              <w:t>ВВП (ППС)(в млрд</w:t>
            </w:r>
            <w:proofErr w:type="gramStart"/>
            <w:r w:rsidRPr="003F741F">
              <w:rPr>
                <w:lang w:val="ru-RU"/>
              </w:rPr>
              <w:t xml:space="preserve"> Д</w:t>
            </w:r>
            <w:proofErr w:type="gramEnd"/>
            <w:r w:rsidRPr="003F741F">
              <w:rPr>
                <w:lang w:val="ru-RU"/>
              </w:rPr>
              <w:t xml:space="preserve">олл. </w:t>
            </w:r>
            <w:r>
              <w:t>США)</w:t>
            </w:r>
          </w:p>
        </w:tc>
        <w:tc>
          <w:tcPr>
            <w:tcW w:w="1701" w:type="dxa"/>
          </w:tcPr>
          <w:p w:rsidR="00324F42" w:rsidRDefault="003F741F">
            <w:r w:rsidRPr="003F741F">
              <w:rPr>
                <w:lang w:val="ru-RU"/>
              </w:rPr>
              <w:t>ВВП на душу населения (ППС</w:t>
            </w:r>
            <w:proofErr w:type="gramStart"/>
            <w:r w:rsidRPr="003F741F">
              <w:rPr>
                <w:lang w:val="ru-RU"/>
              </w:rPr>
              <w:t>)(</w:t>
            </w:r>
            <w:proofErr w:type="gramEnd"/>
            <w:r w:rsidRPr="003F741F">
              <w:rPr>
                <w:lang w:val="ru-RU"/>
              </w:rPr>
              <w:t xml:space="preserve">в долл. </w:t>
            </w:r>
            <w:r>
              <w:t>США)</w:t>
            </w:r>
          </w:p>
        </w:tc>
        <w:tc>
          <w:tcPr>
            <w:tcW w:w="1417" w:type="dxa"/>
          </w:tcPr>
          <w:p w:rsidR="00324F42" w:rsidRDefault="003F741F">
            <w:r>
              <w:t>Рост ВВП (реальный)</w:t>
            </w:r>
          </w:p>
        </w:tc>
        <w:tc>
          <w:tcPr>
            <w:tcW w:w="1701" w:type="dxa"/>
          </w:tcPr>
          <w:p w:rsidR="00324F42" w:rsidRDefault="003F741F">
            <w:r>
              <w:t>Уровень инфляции(в процентах)</w:t>
            </w:r>
          </w:p>
        </w:tc>
        <w:tc>
          <w:tcPr>
            <w:tcW w:w="1406" w:type="dxa"/>
          </w:tcPr>
          <w:p w:rsidR="00324F42" w:rsidRDefault="003F741F">
            <w:r>
              <w:t>Безработица(в процентах)</w:t>
            </w:r>
          </w:p>
        </w:tc>
        <w:tc>
          <w:tcPr>
            <w:tcW w:w="1996" w:type="dxa"/>
          </w:tcPr>
          <w:p w:rsidR="00324F42" w:rsidRPr="003F741F" w:rsidRDefault="003F741F">
            <w:pPr>
              <w:rPr>
                <w:lang w:val="ru-RU"/>
              </w:rPr>
            </w:pPr>
            <w:r w:rsidRPr="003F741F">
              <w:rPr>
                <w:lang w:val="ru-RU"/>
              </w:rPr>
              <w:t>Государственный долг (в процентах от ВВП)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1980</w:t>
            </w:r>
          </w:p>
        </w:tc>
        <w:tc>
          <w:tcPr>
            <w:tcW w:w="1604" w:type="dxa"/>
          </w:tcPr>
          <w:p w:rsidR="00324F42" w:rsidRDefault="003F741F">
            <w:r>
              <w:t>1993</w:t>
            </w:r>
          </w:p>
        </w:tc>
        <w:tc>
          <w:tcPr>
            <w:tcW w:w="1701" w:type="dxa"/>
          </w:tcPr>
          <w:p w:rsidR="00324F42" w:rsidRDefault="003F741F">
            <w:r>
              <w:t>31 620</w:t>
            </w:r>
          </w:p>
        </w:tc>
        <w:tc>
          <w:tcPr>
            <w:tcW w:w="1417" w:type="dxa"/>
          </w:tcPr>
          <w:p w:rsidR="00324F42" w:rsidRDefault="003F741F">
            <w:r>
              <w:t>▲5,1 %</w:t>
            </w:r>
          </w:p>
        </w:tc>
        <w:tc>
          <w:tcPr>
            <w:tcW w:w="1701" w:type="dxa"/>
          </w:tcPr>
          <w:p w:rsidR="00324F42" w:rsidRDefault="003F741F">
            <w:r>
              <w:t>▲4,0 %</w:t>
            </w:r>
          </w:p>
        </w:tc>
        <w:tc>
          <w:tcPr>
            <w:tcW w:w="1406" w:type="dxa"/>
          </w:tcPr>
          <w:p w:rsidR="00324F42" w:rsidRDefault="003F741F">
            <w:r>
              <w:t>0,2 %</w:t>
            </w:r>
          </w:p>
        </w:tc>
        <w:tc>
          <w:tcPr>
            <w:tcW w:w="1996" w:type="dxa"/>
          </w:tcPr>
          <w:p w:rsidR="00324F42" w:rsidRDefault="003F741F">
            <w:r>
              <w:t>н/д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1981</w:t>
            </w:r>
          </w:p>
        </w:tc>
        <w:tc>
          <w:tcPr>
            <w:tcW w:w="1604" w:type="dxa"/>
          </w:tcPr>
          <w:p w:rsidR="00324F42" w:rsidRDefault="003F741F">
            <w:r>
              <w:t>▲214,0</w:t>
            </w:r>
          </w:p>
        </w:tc>
        <w:tc>
          <w:tcPr>
            <w:tcW w:w="1701" w:type="dxa"/>
          </w:tcPr>
          <w:p w:rsidR="00324F42" w:rsidRDefault="003F741F">
            <w:r>
              <w:t>▲33 767</w:t>
            </w:r>
          </w:p>
        </w:tc>
        <w:tc>
          <w:tcPr>
            <w:tcW w:w="1417" w:type="dxa"/>
          </w:tcPr>
          <w:p w:rsidR="00324F42" w:rsidRDefault="003F741F">
            <w:r>
              <w:t>▲1,6 %</w:t>
            </w:r>
          </w:p>
        </w:tc>
        <w:tc>
          <w:tcPr>
            <w:tcW w:w="1701" w:type="dxa"/>
          </w:tcPr>
          <w:p w:rsidR="00324F42" w:rsidRDefault="003F741F">
            <w:r>
              <w:t>▲6,5 %</w:t>
            </w:r>
          </w:p>
        </w:tc>
        <w:tc>
          <w:tcPr>
            <w:tcW w:w="1406" w:type="dxa"/>
          </w:tcPr>
          <w:p w:rsidR="00324F42" w:rsidRDefault="003F741F">
            <w:r>
              <w:t>▬</w:t>
            </w:r>
            <w:r>
              <w:t>0,2 %</w:t>
            </w:r>
          </w:p>
        </w:tc>
        <w:tc>
          <w:tcPr>
            <w:tcW w:w="1996" w:type="dxa"/>
          </w:tcPr>
          <w:p w:rsidR="00324F42" w:rsidRDefault="003F741F">
            <w:r>
              <w:t>н/д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1982</w:t>
            </w:r>
          </w:p>
        </w:tc>
        <w:tc>
          <w:tcPr>
            <w:tcW w:w="1604" w:type="dxa"/>
          </w:tcPr>
          <w:p w:rsidR="00324F42" w:rsidRDefault="003F741F">
            <w:r>
              <w:t>▲226,5</w:t>
            </w:r>
          </w:p>
        </w:tc>
        <w:tc>
          <w:tcPr>
            <w:tcW w:w="1701" w:type="dxa"/>
          </w:tcPr>
          <w:p w:rsidR="00324F42" w:rsidRDefault="003F741F">
            <w:r>
              <w:t>▲35 546</w:t>
            </w:r>
          </w:p>
        </w:tc>
        <w:tc>
          <w:tcPr>
            <w:tcW w:w="1417" w:type="dxa"/>
          </w:tcPr>
          <w:p w:rsidR="00324F42" w:rsidRDefault="003F741F">
            <w:r>
              <w:t>▼−1,3 %</w:t>
            </w:r>
          </w:p>
        </w:tc>
        <w:tc>
          <w:tcPr>
            <w:tcW w:w="1701" w:type="dxa"/>
          </w:tcPr>
          <w:p w:rsidR="00324F42" w:rsidRDefault="003F741F">
            <w:r>
              <w:t>▲5,7 %</w:t>
            </w:r>
          </w:p>
        </w:tc>
        <w:tc>
          <w:tcPr>
            <w:tcW w:w="1406" w:type="dxa"/>
          </w:tcPr>
          <w:p w:rsidR="00324F42" w:rsidRDefault="003F741F">
            <w:r>
              <w:t>▲0,4 %</w:t>
            </w:r>
          </w:p>
        </w:tc>
        <w:tc>
          <w:tcPr>
            <w:tcW w:w="1996" w:type="dxa"/>
          </w:tcPr>
          <w:p w:rsidR="00324F42" w:rsidRDefault="003F741F">
            <w:r>
              <w:t>н/д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1983</w:t>
            </w:r>
          </w:p>
        </w:tc>
        <w:tc>
          <w:tcPr>
            <w:tcW w:w="1604" w:type="dxa"/>
          </w:tcPr>
          <w:p w:rsidR="00324F42" w:rsidRDefault="003F741F">
            <w:r>
              <w:t>▲233,6</w:t>
            </w:r>
          </w:p>
        </w:tc>
        <w:tc>
          <w:tcPr>
            <w:tcW w:w="1701" w:type="dxa"/>
          </w:tcPr>
          <w:p w:rsidR="00324F42" w:rsidRDefault="003F741F">
            <w:r>
              <w:t>▲36 441</w:t>
            </w:r>
          </w:p>
        </w:tc>
        <w:tc>
          <w:tcPr>
            <w:tcW w:w="1417" w:type="dxa"/>
          </w:tcPr>
          <w:p w:rsidR="00324F42" w:rsidRDefault="003F741F">
            <w:r>
              <w:t>▲0,6 %</w:t>
            </w:r>
          </w:p>
        </w:tc>
        <w:tc>
          <w:tcPr>
            <w:tcW w:w="1701" w:type="dxa"/>
          </w:tcPr>
          <w:p w:rsidR="00324F42" w:rsidRDefault="003F741F">
            <w:r>
              <w:t>▲3,0 %</w:t>
            </w:r>
          </w:p>
        </w:tc>
        <w:tc>
          <w:tcPr>
            <w:tcW w:w="1406" w:type="dxa"/>
          </w:tcPr>
          <w:p w:rsidR="00324F42" w:rsidRDefault="003F741F">
            <w:r>
              <w:t>▲0,9 %</w:t>
            </w:r>
          </w:p>
        </w:tc>
        <w:tc>
          <w:tcPr>
            <w:tcW w:w="1996" w:type="dxa"/>
          </w:tcPr>
          <w:p w:rsidR="00324F42" w:rsidRDefault="003F741F">
            <w:r>
              <w:t>н/д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1984</w:t>
            </w:r>
          </w:p>
        </w:tc>
        <w:tc>
          <w:tcPr>
            <w:tcW w:w="1604" w:type="dxa"/>
          </w:tcPr>
          <w:p w:rsidR="00324F42" w:rsidRDefault="003F741F">
            <w:r>
              <w:t>▲249,7</w:t>
            </w:r>
          </w:p>
        </w:tc>
        <w:tc>
          <w:tcPr>
            <w:tcW w:w="1701" w:type="dxa"/>
          </w:tcPr>
          <w:p w:rsidR="00324F42" w:rsidRDefault="003F741F">
            <w:r>
              <w:t>▲38 846</w:t>
            </w:r>
          </w:p>
        </w:tc>
        <w:tc>
          <w:tcPr>
            <w:tcW w:w="1417" w:type="dxa"/>
          </w:tcPr>
          <w:p w:rsidR="00324F42" w:rsidRDefault="003F741F">
            <w:r>
              <w:t>▲3,1 %</w:t>
            </w:r>
          </w:p>
        </w:tc>
        <w:tc>
          <w:tcPr>
            <w:tcW w:w="1701" w:type="dxa"/>
          </w:tcPr>
          <w:p w:rsidR="00324F42" w:rsidRDefault="003F741F">
            <w:r>
              <w:t>▲2,9 %</w:t>
            </w:r>
          </w:p>
        </w:tc>
        <w:tc>
          <w:tcPr>
            <w:tcW w:w="1406" w:type="dxa"/>
          </w:tcPr>
          <w:p w:rsidR="00324F42" w:rsidRDefault="003F741F">
            <w:r>
              <w:t>▲1,1 %</w:t>
            </w:r>
          </w:p>
        </w:tc>
        <w:tc>
          <w:tcPr>
            <w:tcW w:w="1996" w:type="dxa"/>
          </w:tcPr>
          <w:p w:rsidR="00324F42" w:rsidRDefault="003F741F">
            <w:r>
              <w:t>н/д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1985</w:t>
            </w:r>
          </w:p>
        </w:tc>
        <w:tc>
          <w:tcPr>
            <w:tcW w:w="1604" w:type="dxa"/>
          </w:tcPr>
          <w:p w:rsidR="00324F42" w:rsidRDefault="003F741F">
            <w:r>
              <w:t>▲264,8</w:t>
            </w:r>
          </w:p>
        </w:tc>
        <w:tc>
          <w:tcPr>
            <w:tcW w:w="1701" w:type="dxa"/>
          </w:tcPr>
          <w:p w:rsidR="00324F42" w:rsidRDefault="003F741F">
            <w:r>
              <w:t>▲41 020</w:t>
            </w:r>
          </w:p>
        </w:tc>
        <w:tc>
          <w:tcPr>
            <w:tcW w:w="1417" w:type="dxa"/>
          </w:tcPr>
          <w:p w:rsidR="00324F42" w:rsidRDefault="003F741F">
            <w:r>
              <w:t>▲3,7 %</w:t>
            </w:r>
          </w:p>
        </w:tc>
        <w:tc>
          <w:tcPr>
            <w:tcW w:w="1701" w:type="dxa"/>
          </w:tcPr>
          <w:p w:rsidR="00324F42" w:rsidRDefault="003F741F">
            <w:r>
              <w:t>▲3,4 %</w:t>
            </w:r>
          </w:p>
        </w:tc>
        <w:tc>
          <w:tcPr>
            <w:tcW w:w="1406" w:type="dxa"/>
          </w:tcPr>
          <w:p w:rsidR="00324F42" w:rsidRDefault="003F741F">
            <w:r>
              <w:t>▼1,0 %</w:t>
            </w:r>
          </w:p>
        </w:tc>
        <w:tc>
          <w:tcPr>
            <w:tcW w:w="1996" w:type="dxa"/>
          </w:tcPr>
          <w:p w:rsidR="00324F42" w:rsidRDefault="003F741F">
            <w:r>
              <w:t>н/д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1986</w:t>
            </w:r>
          </w:p>
        </w:tc>
        <w:tc>
          <w:tcPr>
            <w:tcW w:w="1604" w:type="dxa"/>
          </w:tcPr>
          <w:p w:rsidR="00324F42" w:rsidRDefault="003F741F">
            <w:r>
              <w:t>▲277,8</w:t>
            </w:r>
          </w:p>
        </w:tc>
        <w:tc>
          <w:tcPr>
            <w:tcW w:w="1701" w:type="dxa"/>
          </w:tcPr>
          <w:p w:rsidR="00324F42" w:rsidRDefault="003F741F">
            <w:r>
              <w:t>▲42 844</w:t>
            </w:r>
          </w:p>
        </w:tc>
        <w:tc>
          <w:tcPr>
            <w:tcW w:w="1417" w:type="dxa"/>
          </w:tcPr>
          <w:p w:rsidR="00324F42" w:rsidRDefault="003F741F">
            <w:r>
              <w:t>▲1,9 %</w:t>
            </w:r>
          </w:p>
        </w:tc>
        <w:tc>
          <w:tcPr>
            <w:tcW w:w="1701" w:type="dxa"/>
          </w:tcPr>
          <w:p w:rsidR="00324F42" w:rsidRDefault="003F741F">
            <w:r>
              <w:t>▲0,7 %</w:t>
            </w:r>
          </w:p>
        </w:tc>
        <w:tc>
          <w:tcPr>
            <w:tcW w:w="1406" w:type="dxa"/>
          </w:tcPr>
          <w:p w:rsidR="00324F42" w:rsidRDefault="003F741F">
            <w:r>
              <w:t>▼0,8 %</w:t>
            </w:r>
          </w:p>
        </w:tc>
        <w:tc>
          <w:tcPr>
            <w:tcW w:w="1996" w:type="dxa"/>
          </w:tcPr>
          <w:p w:rsidR="00324F42" w:rsidRDefault="003F741F">
            <w:r>
              <w:t>н/д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1987</w:t>
            </w:r>
          </w:p>
        </w:tc>
        <w:tc>
          <w:tcPr>
            <w:tcW w:w="1604" w:type="dxa"/>
          </w:tcPr>
          <w:p w:rsidR="00324F42" w:rsidRDefault="003F741F">
            <w:r>
              <w:t>▲288,3</w:t>
            </w:r>
          </w:p>
        </w:tc>
        <w:tc>
          <w:tcPr>
            <w:tcW w:w="1701" w:type="dxa"/>
          </w:tcPr>
          <w:p w:rsidR="00324F42" w:rsidRDefault="003F741F">
            <w:r>
              <w:t>▲44 209</w:t>
            </w:r>
          </w:p>
        </w:tc>
        <w:tc>
          <w:tcPr>
            <w:tcW w:w="1417" w:type="dxa"/>
          </w:tcPr>
          <w:p w:rsidR="00324F42" w:rsidRDefault="003F741F">
            <w:r>
              <w:t>▲1,6 %</w:t>
            </w:r>
          </w:p>
        </w:tc>
        <w:tc>
          <w:tcPr>
            <w:tcW w:w="1701" w:type="dxa"/>
          </w:tcPr>
          <w:p w:rsidR="00324F42" w:rsidRDefault="003F741F">
            <w:r>
              <w:t>▲1,4 %</w:t>
            </w:r>
          </w:p>
        </w:tc>
        <w:tc>
          <w:tcPr>
            <w:tcW w:w="1406" w:type="dxa"/>
          </w:tcPr>
          <w:p w:rsidR="00324F42" w:rsidRDefault="003F741F">
            <w:r>
              <w:t>▬</w:t>
            </w:r>
            <w:r>
              <w:t>0,8 %</w:t>
            </w:r>
          </w:p>
        </w:tc>
        <w:tc>
          <w:tcPr>
            <w:tcW w:w="1996" w:type="dxa"/>
          </w:tcPr>
          <w:p w:rsidR="00324F42" w:rsidRDefault="003F741F">
            <w:r>
              <w:t>н/д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1988</w:t>
            </w:r>
          </w:p>
        </w:tc>
        <w:tc>
          <w:tcPr>
            <w:tcW w:w="1604" w:type="dxa"/>
          </w:tcPr>
          <w:p w:rsidR="00324F42" w:rsidRDefault="003F741F">
            <w:r>
              <w:t>▲306,4</w:t>
            </w:r>
          </w:p>
        </w:tc>
        <w:tc>
          <w:tcPr>
            <w:tcW w:w="1701" w:type="dxa"/>
          </w:tcPr>
          <w:p w:rsidR="00324F42" w:rsidRDefault="003F741F">
            <w:r>
              <w:t>▲46 652</w:t>
            </w:r>
          </w:p>
        </w:tc>
        <w:tc>
          <w:tcPr>
            <w:tcW w:w="1417" w:type="dxa"/>
          </w:tcPr>
          <w:p w:rsidR="00324F42" w:rsidRDefault="003F741F">
            <w:r>
              <w:t>▲3,3 %</w:t>
            </w:r>
          </w:p>
        </w:tc>
        <w:tc>
          <w:tcPr>
            <w:tcW w:w="1701" w:type="dxa"/>
          </w:tcPr>
          <w:p w:rsidR="00324F42" w:rsidRDefault="003F741F">
            <w:r>
              <w:t>▲1,9 %</w:t>
            </w:r>
          </w:p>
        </w:tc>
        <w:tc>
          <w:tcPr>
            <w:tcW w:w="1406" w:type="dxa"/>
          </w:tcPr>
          <w:p w:rsidR="00324F42" w:rsidRDefault="003F741F">
            <w:r>
              <w:t>▼0,7 %</w:t>
            </w:r>
          </w:p>
        </w:tc>
        <w:tc>
          <w:tcPr>
            <w:tcW w:w="1996" w:type="dxa"/>
          </w:tcPr>
          <w:p w:rsidR="00324F42" w:rsidRDefault="003F741F">
            <w:r>
              <w:t>н/д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1989</w:t>
            </w:r>
          </w:p>
        </w:tc>
        <w:tc>
          <w:tcPr>
            <w:tcW w:w="1604" w:type="dxa"/>
          </w:tcPr>
          <w:p w:rsidR="00324F42" w:rsidRDefault="003F741F">
            <w:r>
              <w:t>▲330,8</w:t>
            </w:r>
          </w:p>
        </w:tc>
        <w:tc>
          <w:tcPr>
            <w:tcW w:w="1701" w:type="dxa"/>
          </w:tcPr>
          <w:p w:rsidR="00324F42" w:rsidRDefault="003F741F">
            <w:r>
              <w:t>▲49 970</w:t>
            </w:r>
          </w:p>
        </w:tc>
        <w:tc>
          <w:tcPr>
            <w:tcW w:w="1417" w:type="dxa"/>
          </w:tcPr>
          <w:p w:rsidR="00324F42" w:rsidRDefault="003F741F">
            <w:r>
              <w:t>▲4,4 %</w:t>
            </w:r>
          </w:p>
        </w:tc>
        <w:tc>
          <w:tcPr>
            <w:tcW w:w="1701" w:type="dxa"/>
          </w:tcPr>
          <w:p w:rsidR="00324F42" w:rsidRDefault="003F741F">
            <w:r>
              <w:t>▲3,2 %</w:t>
            </w:r>
          </w:p>
        </w:tc>
        <w:tc>
          <w:tcPr>
            <w:tcW w:w="1406" w:type="dxa"/>
          </w:tcPr>
          <w:p w:rsidR="00324F42" w:rsidRDefault="003F741F">
            <w:r>
              <w:t>▼0,6 %</w:t>
            </w:r>
          </w:p>
        </w:tc>
        <w:tc>
          <w:tcPr>
            <w:tcW w:w="1996" w:type="dxa"/>
          </w:tcPr>
          <w:p w:rsidR="00324F42" w:rsidRDefault="003F741F">
            <w:r>
              <w:t>н/д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1990</w:t>
            </w:r>
          </w:p>
        </w:tc>
        <w:tc>
          <w:tcPr>
            <w:tcW w:w="1604" w:type="dxa"/>
          </w:tcPr>
          <w:p w:rsidR="00324F42" w:rsidRDefault="003F741F">
            <w:r>
              <w:t>▲358,4</w:t>
            </w:r>
          </w:p>
        </w:tc>
        <w:tc>
          <w:tcPr>
            <w:tcW w:w="1701" w:type="dxa"/>
          </w:tcPr>
          <w:p w:rsidR="00324F42" w:rsidRDefault="003F741F">
            <w:r>
              <w:t>▲53 705</w:t>
            </w:r>
          </w:p>
        </w:tc>
        <w:tc>
          <w:tcPr>
            <w:tcW w:w="1417" w:type="dxa"/>
          </w:tcPr>
          <w:p w:rsidR="00324F42" w:rsidRDefault="003F741F">
            <w:r>
              <w:t>▲3,6 %</w:t>
            </w:r>
          </w:p>
        </w:tc>
        <w:tc>
          <w:tcPr>
            <w:tcW w:w="1701" w:type="dxa"/>
          </w:tcPr>
          <w:p w:rsidR="00324F42" w:rsidRDefault="003F741F">
            <w:r>
              <w:t>▲5,4 %</w:t>
            </w:r>
          </w:p>
        </w:tc>
        <w:tc>
          <w:tcPr>
            <w:tcW w:w="1406" w:type="dxa"/>
          </w:tcPr>
          <w:p w:rsidR="00324F42" w:rsidRDefault="003F741F">
            <w:r>
              <w:t>▼0,5 %</w:t>
            </w:r>
          </w:p>
        </w:tc>
        <w:tc>
          <w:tcPr>
            <w:tcW w:w="1996" w:type="dxa"/>
          </w:tcPr>
          <w:p w:rsidR="00324F42" w:rsidRDefault="003F741F">
            <w:r>
              <w:t>34,4 %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1991</w:t>
            </w:r>
          </w:p>
        </w:tc>
        <w:tc>
          <w:tcPr>
            <w:tcW w:w="1604" w:type="dxa"/>
          </w:tcPr>
          <w:p w:rsidR="00324F42" w:rsidRDefault="003F741F">
            <w:r>
              <w:t>▲374,5</w:t>
            </w:r>
          </w:p>
        </w:tc>
        <w:tc>
          <w:tcPr>
            <w:tcW w:w="1701" w:type="dxa"/>
          </w:tcPr>
          <w:p w:rsidR="00324F42" w:rsidRDefault="003F741F">
            <w:r>
              <w:t>▲55 432</w:t>
            </w:r>
          </w:p>
        </w:tc>
        <w:tc>
          <w:tcPr>
            <w:tcW w:w="1417" w:type="dxa"/>
          </w:tcPr>
          <w:p w:rsidR="00324F42" w:rsidRDefault="003F741F">
            <w:r>
              <w:t>▼−0,8 %</w:t>
            </w:r>
          </w:p>
        </w:tc>
        <w:tc>
          <w:tcPr>
            <w:tcW w:w="1701" w:type="dxa"/>
          </w:tcPr>
          <w:p w:rsidR="00324F42" w:rsidRDefault="003F741F">
            <w:r>
              <w:t>▲5,9 %</w:t>
            </w:r>
          </w:p>
        </w:tc>
        <w:tc>
          <w:tcPr>
            <w:tcW w:w="1406" w:type="dxa"/>
          </w:tcPr>
          <w:p w:rsidR="00324F42" w:rsidRDefault="003F741F">
            <w:r>
              <w:t>▲1,0 %</w:t>
            </w:r>
          </w:p>
        </w:tc>
        <w:tc>
          <w:tcPr>
            <w:tcW w:w="1996" w:type="dxa"/>
          </w:tcPr>
          <w:p w:rsidR="00324F42" w:rsidRDefault="003F741F">
            <w:r>
              <w:t>▲36,1 %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1992</w:t>
            </w:r>
          </w:p>
        </w:tc>
        <w:tc>
          <w:tcPr>
            <w:tcW w:w="1604" w:type="dxa"/>
          </w:tcPr>
          <w:p w:rsidR="00324F42" w:rsidRDefault="003F741F">
            <w:r>
              <w:t>▲381,8</w:t>
            </w:r>
          </w:p>
        </w:tc>
        <w:tc>
          <w:tcPr>
            <w:tcW w:w="1701" w:type="dxa"/>
          </w:tcPr>
          <w:p w:rsidR="00324F42" w:rsidRDefault="003F741F">
            <w:r>
              <w:t xml:space="preserve">▲55 </w:t>
            </w:r>
            <w:r>
              <w:t>808</w:t>
            </w:r>
          </w:p>
        </w:tc>
        <w:tc>
          <w:tcPr>
            <w:tcW w:w="1417" w:type="dxa"/>
          </w:tcPr>
          <w:p w:rsidR="00324F42" w:rsidRDefault="003F741F">
            <w:r>
              <w:t>▼−0,2 %</w:t>
            </w:r>
          </w:p>
        </w:tc>
        <w:tc>
          <w:tcPr>
            <w:tcW w:w="1701" w:type="dxa"/>
          </w:tcPr>
          <w:p w:rsidR="00324F42" w:rsidRDefault="003F741F">
            <w:r>
              <w:t>▲4,0 %</w:t>
            </w:r>
          </w:p>
        </w:tc>
        <w:tc>
          <w:tcPr>
            <w:tcW w:w="1406" w:type="dxa"/>
          </w:tcPr>
          <w:p w:rsidR="00324F42" w:rsidRDefault="003F741F">
            <w:r>
              <w:t>▲2,5 %</w:t>
            </w:r>
          </w:p>
        </w:tc>
        <w:tc>
          <w:tcPr>
            <w:tcW w:w="1996" w:type="dxa"/>
          </w:tcPr>
          <w:p w:rsidR="00324F42" w:rsidRDefault="003F741F">
            <w:r>
              <w:t>▲40,9 %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1993</w:t>
            </w:r>
          </w:p>
        </w:tc>
        <w:tc>
          <w:tcPr>
            <w:tcW w:w="1604" w:type="dxa"/>
          </w:tcPr>
          <w:p w:rsidR="00324F42" w:rsidRDefault="003F741F">
            <w:r>
              <w:t>▲390,3</w:t>
            </w:r>
          </w:p>
        </w:tc>
        <w:tc>
          <w:tcPr>
            <w:tcW w:w="1701" w:type="dxa"/>
          </w:tcPr>
          <w:p w:rsidR="00324F42" w:rsidRDefault="003F741F">
            <w:r>
              <w:t>▲56 507</w:t>
            </w:r>
          </w:p>
        </w:tc>
        <w:tc>
          <w:tcPr>
            <w:tcW w:w="1417" w:type="dxa"/>
          </w:tcPr>
          <w:p w:rsidR="00324F42" w:rsidRDefault="003F741F">
            <w:r>
              <w:t>▼−0,1 %</w:t>
            </w:r>
          </w:p>
        </w:tc>
        <w:tc>
          <w:tcPr>
            <w:tcW w:w="1701" w:type="dxa"/>
          </w:tcPr>
          <w:p w:rsidR="00324F42" w:rsidRDefault="003F741F">
            <w:r>
              <w:t>▲3,2 %</w:t>
            </w:r>
          </w:p>
        </w:tc>
        <w:tc>
          <w:tcPr>
            <w:tcW w:w="1406" w:type="dxa"/>
          </w:tcPr>
          <w:p w:rsidR="00324F42" w:rsidRDefault="003F741F">
            <w:r>
              <w:t>▲4,5 %</w:t>
            </w:r>
          </w:p>
        </w:tc>
        <w:tc>
          <w:tcPr>
            <w:tcW w:w="1996" w:type="dxa"/>
          </w:tcPr>
          <w:p w:rsidR="00324F42" w:rsidRDefault="003F741F">
            <w:r>
              <w:t>▲46,7 %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1994</w:t>
            </w:r>
          </w:p>
        </w:tc>
        <w:tc>
          <w:tcPr>
            <w:tcW w:w="1604" w:type="dxa"/>
          </w:tcPr>
          <w:p w:rsidR="00324F42" w:rsidRDefault="003F741F">
            <w:r>
              <w:t>▲400,3</w:t>
            </w:r>
          </w:p>
        </w:tc>
        <w:tc>
          <w:tcPr>
            <w:tcW w:w="1701" w:type="dxa"/>
          </w:tcPr>
          <w:p w:rsidR="00324F42" w:rsidRDefault="003F741F">
            <w:r>
              <w:t>▲57 439</w:t>
            </w:r>
          </w:p>
        </w:tc>
        <w:tc>
          <w:tcPr>
            <w:tcW w:w="1417" w:type="dxa"/>
          </w:tcPr>
          <w:p w:rsidR="00324F42" w:rsidRDefault="003F741F">
            <w:r>
              <w:t>▲2,4 %</w:t>
            </w:r>
          </w:p>
        </w:tc>
        <w:tc>
          <w:tcPr>
            <w:tcW w:w="1701" w:type="dxa"/>
          </w:tcPr>
          <w:p w:rsidR="00324F42" w:rsidRDefault="003F741F">
            <w:r>
              <w:t>▲2,7 %</w:t>
            </w:r>
          </w:p>
        </w:tc>
        <w:tc>
          <w:tcPr>
            <w:tcW w:w="1406" w:type="dxa"/>
          </w:tcPr>
          <w:p w:rsidR="00324F42" w:rsidRDefault="003F741F">
            <w:r>
              <w:t>▲4,7 %</w:t>
            </w:r>
          </w:p>
        </w:tc>
        <w:tc>
          <w:tcPr>
            <w:tcW w:w="1996" w:type="dxa"/>
          </w:tcPr>
          <w:p w:rsidR="00324F42" w:rsidRDefault="003F741F">
            <w:r>
              <w:t>▲50,1 %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1995</w:t>
            </w:r>
          </w:p>
        </w:tc>
        <w:tc>
          <w:tcPr>
            <w:tcW w:w="1604" w:type="dxa"/>
          </w:tcPr>
          <w:p w:rsidR="00324F42" w:rsidRDefault="003F741F">
            <w:r>
              <w:t>▲405,3</w:t>
            </w:r>
          </w:p>
        </w:tc>
        <w:tc>
          <w:tcPr>
            <w:tcW w:w="1701" w:type="dxa"/>
          </w:tcPr>
          <w:p w:rsidR="00324F42" w:rsidRDefault="003F741F">
            <w:r>
              <w:t>▲57 745</w:t>
            </w:r>
          </w:p>
        </w:tc>
        <w:tc>
          <w:tcPr>
            <w:tcW w:w="1417" w:type="dxa"/>
          </w:tcPr>
          <w:p w:rsidR="00324F42" w:rsidRDefault="003F741F">
            <w:r>
              <w:t>▲0,5 %</w:t>
            </w:r>
          </w:p>
        </w:tc>
        <w:tc>
          <w:tcPr>
            <w:tcW w:w="1701" w:type="dxa"/>
          </w:tcPr>
          <w:p w:rsidR="00324F42" w:rsidRDefault="003F741F">
            <w:r>
              <w:t>▲1,8 %</w:t>
            </w:r>
          </w:p>
        </w:tc>
        <w:tc>
          <w:tcPr>
            <w:tcW w:w="1406" w:type="dxa"/>
          </w:tcPr>
          <w:p w:rsidR="00324F42" w:rsidRDefault="003F741F">
            <w:r>
              <w:t>▼4,2 %</w:t>
            </w:r>
          </w:p>
        </w:tc>
        <w:tc>
          <w:tcPr>
            <w:tcW w:w="1996" w:type="dxa"/>
          </w:tcPr>
          <w:p w:rsidR="00324F42" w:rsidRDefault="003F741F">
            <w:r>
              <w:t>▲52,9 %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1996</w:t>
            </w:r>
          </w:p>
        </w:tc>
        <w:tc>
          <w:tcPr>
            <w:tcW w:w="1604" w:type="dxa"/>
          </w:tcPr>
          <w:p w:rsidR="00324F42" w:rsidRDefault="003F741F">
            <w:r>
              <w:t>▲408,2</w:t>
            </w:r>
          </w:p>
        </w:tc>
        <w:tc>
          <w:tcPr>
            <w:tcW w:w="1701" w:type="dxa"/>
          </w:tcPr>
          <w:p w:rsidR="00324F42" w:rsidRDefault="003F741F">
            <w:r>
              <w:t>▲57 792</w:t>
            </w:r>
          </w:p>
        </w:tc>
        <w:tc>
          <w:tcPr>
            <w:tcW w:w="1417" w:type="dxa"/>
          </w:tcPr>
          <w:p w:rsidR="00324F42" w:rsidRDefault="003F741F">
            <w:r>
              <w:t>▲0,6 %</w:t>
            </w:r>
          </w:p>
        </w:tc>
        <w:tc>
          <w:tcPr>
            <w:tcW w:w="1701" w:type="dxa"/>
          </w:tcPr>
          <w:p w:rsidR="00324F42" w:rsidRDefault="003F741F">
            <w:r>
              <w:t>▲0,8 %</w:t>
            </w:r>
          </w:p>
        </w:tc>
        <w:tc>
          <w:tcPr>
            <w:tcW w:w="1406" w:type="dxa"/>
          </w:tcPr>
          <w:p w:rsidR="00324F42" w:rsidRDefault="003F741F">
            <w:r>
              <w:t>▲4,7 %</w:t>
            </w:r>
          </w:p>
        </w:tc>
        <w:tc>
          <w:tcPr>
            <w:tcW w:w="1996" w:type="dxa"/>
          </w:tcPr>
          <w:p w:rsidR="00324F42" w:rsidRDefault="003F741F">
            <w:r>
              <w:t>▲54,4 %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1997</w:t>
            </w:r>
          </w:p>
        </w:tc>
        <w:tc>
          <w:tcPr>
            <w:tcW w:w="1604" w:type="dxa"/>
          </w:tcPr>
          <w:p w:rsidR="00324F42" w:rsidRDefault="003F741F">
            <w:r>
              <w:t>▲415,8</w:t>
            </w:r>
          </w:p>
        </w:tc>
        <w:tc>
          <w:tcPr>
            <w:tcW w:w="1701" w:type="dxa"/>
          </w:tcPr>
          <w:p w:rsidR="00324F42" w:rsidRDefault="003F741F">
            <w:r>
              <w:t>▲58 733</w:t>
            </w:r>
          </w:p>
        </w:tc>
        <w:tc>
          <w:tcPr>
            <w:tcW w:w="1417" w:type="dxa"/>
          </w:tcPr>
          <w:p w:rsidR="00324F42" w:rsidRDefault="003F741F">
            <w:r>
              <w:t>▲2,3 %</w:t>
            </w:r>
          </w:p>
        </w:tc>
        <w:tc>
          <w:tcPr>
            <w:tcW w:w="1701" w:type="dxa"/>
          </w:tcPr>
          <w:p w:rsidR="00324F42" w:rsidRDefault="003F741F">
            <w:r>
              <w:t>▲0,5 %</w:t>
            </w:r>
          </w:p>
        </w:tc>
        <w:tc>
          <w:tcPr>
            <w:tcW w:w="1406" w:type="dxa"/>
          </w:tcPr>
          <w:p w:rsidR="00324F42" w:rsidRDefault="003F741F">
            <w:r>
              <w:t>▲5,2 %</w:t>
            </w:r>
          </w:p>
        </w:tc>
        <w:tc>
          <w:tcPr>
            <w:tcW w:w="1996" w:type="dxa"/>
          </w:tcPr>
          <w:p w:rsidR="00324F42" w:rsidRDefault="003F741F">
            <w:r>
              <w:t>▲57,2 %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1998</w:t>
            </w:r>
          </w:p>
        </w:tc>
        <w:tc>
          <w:tcPr>
            <w:tcW w:w="1604" w:type="dxa"/>
          </w:tcPr>
          <w:p w:rsidR="00324F42" w:rsidRDefault="003F741F">
            <w:r>
              <w:t>▲427,4</w:t>
            </w:r>
          </w:p>
        </w:tc>
        <w:tc>
          <w:tcPr>
            <w:tcW w:w="1701" w:type="dxa"/>
          </w:tcPr>
          <w:p w:rsidR="00324F42" w:rsidRDefault="003F741F">
            <w:r>
              <w:t>▲60 238</w:t>
            </w:r>
          </w:p>
        </w:tc>
        <w:tc>
          <w:tcPr>
            <w:tcW w:w="1417" w:type="dxa"/>
          </w:tcPr>
          <w:p w:rsidR="00324F42" w:rsidRDefault="003F741F">
            <w:r>
              <w:t>▲2,9 %</w:t>
            </w:r>
          </w:p>
        </w:tc>
        <w:tc>
          <w:tcPr>
            <w:tcW w:w="1701" w:type="dxa"/>
          </w:tcPr>
          <w:p w:rsidR="00324F42" w:rsidRDefault="003F741F">
            <w:r>
              <w:t>▲0,0 %</w:t>
            </w:r>
          </w:p>
        </w:tc>
        <w:tc>
          <w:tcPr>
            <w:tcW w:w="1406" w:type="dxa"/>
          </w:tcPr>
          <w:p w:rsidR="00324F42" w:rsidRDefault="003F741F">
            <w:r>
              <w:t>▼3,9 %</w:t>
            </w:r>
          </w:p>
        </w:tc>
        <w:tc>
          <w:tcPr>
            <w:tcW w:w="1996" w:type="dxa"/>
          </w:tcPr>
          <w:p w:rsidR="00324F42" w:rsidRDefault="003F741F">
            <w:r>
              <w:t>▲59,6 %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1999</w:t>
            </w:r>
          </w:p>
        </w:tc>
        <w:tc>
          <w:tcPr>
            <w:tcW w:w="1604" w:type="dxa"/>
          </w:tcPr>
          <w:p w:rsidR="00324F42" w:rsidRDefault="003F741F">
            <w:r>
              <w:t>▲435,2</w:t>
            </w:r>
          </w:p>
        </w:tc>
        <w:tc>
          <w:tcPr>
            <w:tcW w:w="1701" w:type="dxa"/>
          </w:tcPr>
          <w:p w:rsidR="00324F42" w:rsidRDefault="003F741F">
            <w:r>
              <w:t>▲61 087</w:t>
            </w:r>
          </w:p>
        </w:tc>
        <w:tc>
          <w:tcPr>
            <w:tcW w:w="1417" w:type="dxa"/>
          </w:tcPr>
          <w:p w:rsidR="00324F42" w:rsidRDefault="003F741F">
            <w:r>
              <w:t>▲1,7 %</w:t>
            </w:r>
          </w:p>
        </w:tc>
        <w:tc>
          <w:tcPr>
            <w:tcW w:w="1701" w:type="dxa"/>
          </w:tcPr>
          <w:p w:rsidR="00324F42" w:rsidRDefault="003F741F">
            <w:r>
              <w:t>▲0,8 %</w:t>
            </w:r>
          </w:p>
        </w:tc>
        <w:tc>
          <w:tcPr>
            <w:tcW w:w="1406" w:type="dxa"/>
          </w:tcPr>
          <w:p w:rsidR="00324F42" w:rsidRDefault="003F741F">
            <w:r>
              <w:t>▼2,7 %</w:t>
            </w:r>
          </w:p>
        </w:tc>
        <w:tc>
          <w:tcPr>
            <w:tcW w:w="1996" w:type="dxa"/>
          </w:tcPr>
          <w:p w:rsidR="00324F42" w:rsidRDefault="003F741F">
            <w:r>
              <w:t>▼55,9 %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2000</w:t>
            </w:r>
          </w:p>
        </w:tc>
        <w:tc>
          <w:tcPr>
            <w:tcW w:w="1604" w:type="dxa"/>
          </w:tcPr>
          <w:p w:rsidR="00324F42" w:rsidRDefault="003F741F">
            <w:r>
              <w:t>▲459,7</w:t>
            </w:r>
          </w:p>
        </w:tc>
        <w:tc>
          <w:tcPr>
            <w:tcW w:w="1701" w:type="dxa"/>
          </w:tcPr>
          <w:p w:rsidR="00324F42" w:rsidRDefault="003F741F">
            <w:r>
              <w:t>▲64 173</w:t>
            </w:r>
          </w:p>
        </w:tc>
        <w:tc>
          <w:tcPr>
            <w:tcW w:w="1417" w:type="dxa"/>
          </w:tcPr>
          <w:p w:rsidR="00324F42" w:rsidRDefault="003F741F">
            <w:r>
              <w:t>▲4,0 %</w:t>
            </w:r>
          </w:p>
        </w:tc>
        <w:tc>
          <w:tcPr>
            <w:tcW w:w="1701" w:type="dxa"/>
          </w:tcPr>
          <w:p w:rsidR="00324F42" w:rsidRDefault="003F741F">
            <w:r>
              <w:t>▲1,6 %</w:t>
            </w:r>
          </w:p>
        </w:tc>
        <w:tc>
          <w:tcPr>
            <w:tcW w:w="1406" w:type="dxa"/>
          </w:tcPr>
          <w:p w:rsidR="00324F42" w:rsidRDefault="003F741F">
            <w:r>
              <w:t>▼1,8 %</w:t>
            </w:r>
          </w:p>
        </w:tc>
        <w:tc>
          <w:tcPr>
            <w:tcW w:w="1996" w:type="dxa"/>
          </w:tcPr>
          <w:p w:rsidR="00324F42" w:rsidRDefault="003F741F">
            <w:r>
              <w:t>▼54,7 %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2001</w:t>
            </w:r>
          </w:p>
        </w:tc>
        <w:tc>
          <w:tcPr>
            <w:tcW w:w="1604" w:type="dxa"/>
          </w:tcPr>
          <w:p w:rsidR="00324F42" w:rsidRDefault="003F741F">
            <w:r>
              <w:t>▲470,3</w:t>
            </w:r>
          </w:p>
        </w:tc>
        <w:tc>
          <w:tcPr>
            <w:tcW w:w="1701" w:type="dxa"/>
          </w:tcPr>
          <w:p w:rsidR="00324F42" w:rsidRDefault="003F741F">
            <w:r>
              <w:t>▲65 341</w:t>
            </w:r>
          </w:p>
        </w:tc>
        <w:tc>
          <w:tcPr>
            <w:tcW w:w="1417" w:type="dxa"/>
          </w:tcPr>
          <w:p w:rsidR="00324F42" w:rsidRDefault="003F741F">
            <w:r>
              <w:t>▲1,3 %</w:t>
            </w:r>
          </w:p>
        </w:tc>
        <w:tc>
          <w:tcPr>
            <w:tcW w:w="1701" w:type="dxa"/>
          </w:tcPr>
          <w:p w:rsidR="00324F42" w:rsidRDefault="003F741F">
            <w:r>
              <w:t>▲1,0 %</w:t>
            </w:r>
          </w:p>
        </w:tc>
        <w:tc>
          <w:tcPr>
            <w:tcW w:w="1406" w:type="dxa"/>
          </w:tcPr>
          <w:p w:rsidR="00324F42" w:rsidRDefault="003F741F">
            <w:r>
              <w:t>▼1,7 %</w:t>
            </w:r>
          </w:p>
        </w:tc>
        <w:tc>
          <w:tcPr>
            <w:tcW w:w="1996" w:type="dxa"/>
          </w:tcPr>
          <w:p w:rsidR="00324F42" w:rsidRDefault="003F741F">
            <w:r>
              <w:t>▼52,9 %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lastRenderedPageBreak/>
              <w:t>2002</w:t>
            </w:r>
          </w:p>
        </w:tc>
        <w:tc>
          <w:tcPr>
            <w:tcW w:w="1604" w:type="dxa"/>
          </w:tcPr>
          <w:p w:rsidR="00324F42" w:rsidRDefault="003F741F">
            <w:r>
              <w:t>▲471,1</w:t>
            </w:r>
          </w:p>
        </w:tc>
        <w:tc>
          <w:tcPr>
            <w:tcW w:w="1701" w:type="dxa"/>
          </w:tcPr>
          <w:p w:rsidR="00324F42" w:rsidRDefault="003F741F">
            <w:r>
              <w:t>▼64 968</w:t>
            </w:r>
          </w:p>
        </w:tc>
        <w:tc>
          <w:tcPr>
            <w:tcW w:w="1417" w:type="dxa"/>
          </w:tcPr>
          <w:p w:rsidR="00324F42" w:rsidRDefault="003F741F">
            <w:r>
              <w:t>▲0,2 %</w:t>
            </w:r>
          </w:p>
        </w:tc>
        <w:tc>
          <w:tcPr>
            <w:tcW w:w="1701" w:type="dxa"/>
          </w:tcPr>
          <w:p w:rsidR="00324F42" w:rsidRDefault="003F741F">
            <w:r>
              <w:t>▲0,6 %</w:t>
            </w:r>
          </w:p>
        </w:tc>
        <w:tc>
          <w:tcPr>
            <w:tcW w:w="1406" w:type="dxa"/>
          </w:tcPr>
          <w:p w:rsidR="00324F42" w:rsidRDefault="003F741F">
            <w:r>
              <w:t>▲2,5 %</w:t>
            </w:r>
          </w:p>
        </w:tc>
        <w:tc>
          <w:tcPr>
            <w:tcW w:w="1996" w:type="dxa"/>
          </w:tcPr>
          <w:p w:rsidR="00324F42" w:rsidRDefault="003F741F">
            <w:r>
              <w:t>▲59,1 %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2003</w:t>
            </w:r>
          </w:p>
        </w:tc>
        <w:tc>
          <w:tcPr>
            <w:tcW w:w="1604" w:type="dxa"/>
          </w:tcPr>
          <w:p w:rsidR="00324F42" w:rsidRDefault="003F741F">
            <w:r>
              <w:t>▲475,6</w:t>
            </w:r>
          </w:p>
        </w:tc>
        <w:tc>
          <w:tcPr>
            <w:tcW w:w="1701" w:type="dxa"/>
          </w:tcPr>
          <w:p w:rsidR="00324F42" w:rsidRDefault="003F741F">
            <w:r>
              <w:t>▲65 025</w:t>
            </w:r>
          </w:p>
        </w:tc>
        <w:tc>
          <w:tcPr>
            <w:tcW w:w="1417" w:type="dxa"/>
          </w:tcPr>
          <w:p w:rsidR="00324F42" w:rsidRDefault="003F741F">
            <w:r>
              <w:t>▲0,1 %</w:t>
            </w:r>
          </w:p>
        </w:tc>
        <w:tc>
          <w:tcPr>
            <w:tcW w:w="1701" w:type="dxa"/>
          </w:tcPr>
          <w:p w:rsidR="00324F42" w:rsidRDefault="003F741F">
            <w:r>
              <w:t>▲0,6 %</w:t>
            </w:r>
          </w:p>
        </w:tc>
        <w:tc>
          <w:tcPr>
            <w:tcW w:w="1406" w:type="dxa"/>
          </w:tcPr>
          <w:p w:rsidR="00324F42" w:rsidRDefault="003F741F">
            <w:r>
              <w:t>▲3,7 %</w:t>
            </w:r>
          </w:p>
        </w:tc>
        <w:tc>
          <w:tcPr>
            <w:tcW w:w="1996" w:type="dxa"/>
          </w:tcPr>
          <w:p w:rsidR="00324F42" w:rsidRDefault="003F741F">
            <w:r>
              <w:t>▼58,2 %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2004</w:t>
            </w:r>
          </w:p>
        </w:tc>
        <w:tc>
          <w:tcPr>
            <w:tcW w:w="1604" w:type="dxa"/>
          </w:tcPr>
          <w:p w:rsidR="00324F42" w:rsidRDefault="003F741F">
            <w:r>
              <w:t>▲489,6</w:t>
            </w:r>
          </w:p>
        </w:tc>
        <w:tc>
          <w:tcPr>
            <w:tcW w:w="1701" w:type="dxa"/>
          </w:tcPr>
          <w:p w:rsidR="00324F42" w:rsidRDefault="003F741F">
            <w:r>
              <w:t>▲66 483</w:t>
            </w:r>
          </w:p>
        </w:tc>
        <w:tc>
          <w:tcPr>
            <w:tcW w:w="1417" w:type="dxa"/>
          </w:tcPr>
          <w:p w:rsidR="00324F42" w:rsidRDefault="003F741F">
            <w:r>
              <w:t>▲2,6 %</w:t>
            </w:r>
          </w:p>
        </w:tc>
        <w:tc>
          <w:tcPr>
            <w:tcW w:w="1701" w:type="dxa"/>
          </w:tcPr>
          <w:p w:rsidR="00324F42" w:rsidRDefault="003F741F">
            <w:r>
              <w:t>▲0,8 %</w:t>
            </w:r>
          </w:p>
        </w:tc>
        <w:tc>
          <w:tcPr>
            <w:tcW w:w="1406" w:type="dxa"/>
          </w:tcPr>
          <w:p w:rsidR="00324F42" w:rsidRDefault="003F741F">
            <w:r>
              <w:t>▲3,9 %</w:t>
            </w:r>
          </w:p>
        </w:tc>
        <w:tc>
          <w:tcPr>
            <w:tcW w:w="1996" w:type="dxa"/>
          </w:tcPr>
          <w:p w:rsidR="00324F42" w:rsidRDefault="003F741F">
            <w:r>
              <w:t>▲59,6 %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2005</w:t>
            </w:r>
          </w:p>
        </w:tc>
        <w:tc>
          <w:tcPr>
            <w:tcW w:w="1604" w:type="dxa"/>
          </w:tcPr>
          <w:p w:rsidR="00324F42" w:rsidRDefault="003F741F">
            <w:r>
              <w:t>▲508,9</w:t>
            </w:r>
          </w:p>
        </w:tc>
        <w:tc>
          <w:tcPr>
            <w:tcW w:w="1701" w:type="dxa"/>
          </w:tcPr>
          <w:p w:rsidR="00324F42" w:rsidRDefault="003F741F">
            <w:r>
              <w:t>▲68 636</w:t>
            </w:r>
          </w:p>
        </w:tc>
        <w:tc>
          <w:tcPr>
            <w:tcW w:w="1417" w:type="dxa"/>
          </w:tcPr>
          <w:p w:rsidR="00324F42" w:rsidRDefault="003F741F">
            <w:r>
              <w:t>▲3,2 %</w:t>
            </w:r>
          </w:p>
        </w:tc>
        <w:tc>
          <w:tcPr>
            <w:tcW w:w="1701" w:type="dxa"/>
          </w:tcPr>
          <w:p w:rsidR="00324F42" w:rsidRDefault="003F741F">
            <w:r>
              <w:t>▲1,2 %</w:t>
            </w:r>
          </w:p>
        </w:tc>
        <w:tc>
          <w:tcPr>
            <w:tcW w:w="1406" w:type="dxa"/>
          </w:tcPr>
          <w:p w:rsidR="00324F42" w:rsidRDefault="003F741F">
            <w:r>
              <w:t>▼3,8 %</w:t>
            </w:r>
          </w:p>
        </w:tc>
        <w:tc>
          <w:tcPr>
            <w:tcW w:w="1996" w:type="dxa"/>
          </w:tcPr>
          <w:p w:rsidR="00324F42" w:rsidRDefault="003F741F">
            <w:r>
              <w:t>▼56,8 %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2006</w:t>
            </w:r>
          </w:p>
        </w:tc>
        <w:tc>
          <w:tcPr>
            <w:tcW w:w="1604" w:type="dxa"/>
          </w:tcPr>
          <w:p w:rsidR="00324F42" w:rsidRDefault="003F741F">
            <w:r>
              <w:t>▲540,5</w:t>
            </w:r>
          </w:p>
        </w:tc>
        <w:tc>
          <w:tcPr>
            <w:tcW w:w="1701" w:type="dxa"/>
          </w:tcPr>
          <w:p w:rsidR="00324F42" w:rsidRDefault="003F741F">
            <w:r>
              <w:t>▲72 465</w:t>
            </w:r>
          </w:p>
        </w:tc>
        <w:tc>
          <w:tcPr>
            <w:tcW w:w="1417" w:type="dxa"/>
          </w:tcPr>
          <w:p w:rsidR="00324F42" w:rsidRDefault="003F741F">
            <w:r>
              <w:t>▲4,1 %</w:t>
            </w:r>
          </w:p>
        </w:tc>
        <w:tc>
          <w:tcPr>
            <w:tcW w:w="1701" w:type="dxa"/>
          </w:tcPr>
          <w:p w:rsidR="00324F42" w:rsidRDefault="003F741F">
            <w:r>
              <w:t>▲1,1 %</w:t>
            </w:r>
          </w:p>
        </w:tc>
        <w:tc>
          <w:tcPr>
            <w:tcW w:w="1406" w:type="dxa"/>
          </w:tcPr>
          <w:p w:rsidR="00324F42" w:rsidRDefault="003F741F">
            <w:r>
              <w:t>▼3,3 %</w:t>
            </w:r>
          </w:p>
        </w:tc>
        <w:tc>
          <w:tcPr>
            <w:tcW w:w="1996" w:type="dxa"/>
          </w:tcPr>
          <w:p w:rsidR="00324F42" w:rsidRDefault="003F741F">
            <w:r>
              <w:t>▼50,5 %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2007</w:t>
            </w:r>
          </w:p>
        </w:tc>
        <w:tc>
          <w:tcPr>
            <w:tcW w:w="1604" w:type="dxa"/>
          </w:tcPr>
          <w:p w:rsidR="00324F42" w:rsidRDefault="003F741F">
            <w:r>
              <w:t>▲576,4</w:t>
            </w:r>
          </w:p>
        </w:tc>
        <w:tc>
          <w:tcPr>
            <w:tcW w:w="1701" w:type="dxa"/>
          </w:tcPr>
          <w:p w:rsidR="00324F42" w:rsidRDefault="003F741F">
            <w:r>
              <w:t>▲76 763</w:t>
            </w:r>
          </w:p>
        </w:tc>
        <w:tc>
          <w:tcPr>
            <w:tcW w:w="1417" w:type="dxa"/>
          </w:tcPr>
          <w:p w:rsidR="00324F42" w:rsidRDefault="003F741F">
            <w:r>
              <w:t>▲4,1 %</w:t>
            </w:r>
          </w:p>
        </w:tc>
        <w:tc>
          <w:tcPr>
            <w:tcW w:w="1701" w:type="dxa"/>
          </w:tcPr>
          <w:p w:rsidR="00324F42" w:rsidRDefault="003F741F">
            <w:r>
              <w:t>▲0,7 %</w:t>
            </w:r>
          </w:p>
        </w:tc>
        <w:tc>
          <w:tcPr>
            <w:tcW w:w="1406" w:type="dxa"/>
          </w:tcPr>
          <w:p w:rsidR="00324F42" w:rsidRDefault="003F741F">
            <w:r>
              <w:t>▼2,8 %</w:t>
            </w:r>
          </w:p>
        </w:tc>
        <w:tc>
          <w:tcPr>
            <w:tcW w:w="1996" w:type="dxa"/>
          </w:tcPr>
          <w:p w:rsidR="00324F42" w:rsidRDefault="003F741F">
            <w:r>
              <w:t>▼46,5 %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2008</w:t>
            </w:r>
          </w:p>
        </w:tc>
        <w:tc>
          <w:tcPr>
            <w:tcW w:w="1604" w:type="dxa"/>
          </w:tcPr>
          <w:p w:rsidR="00324F42" w:rsidRDefault="003F741F">
            <w:r>
              <w:t>▲599,8</w:t>
            </w:r>
          </w:p>
        </w:tc>
        <w:tc>
          <w:tcPr>
            <w:tcW w:w="1701" w:type="dxa"/>
          </w:tcPr>
          <w:p w:rsidR="00324F42" w:rsidRDefault="003F741F">
            <w:r>
              <w:t>▲78 991</w:t>
            </w:r>
          </w:p>
        </w:tc>
        <w:tc>
          <w:tcPr>
            <w:tcW w:w="1417" w:type="dxa"/>
          </w:tcPr>
          <w:p w:rsidR="00324F42" w:rsidRDefault="003F741F">
            <w:r>
              <w:t>▲2,1 %</w:t>
            </w:r>
          </w:p>
        </w:tc>
        <w:tc>
          <w:tcPr>
            <w:tcW w:w="1701" w:type="dxa"/>
          </w:tcPr>
          <w:p w:rsidR="00324F42" w:rsidRDefault="003F741F">
            <w:r>
              <w:t>▲2,4 %</w:t>
            </w:r>
          </w:p>
        </w:tc>
        <w:tc>
          <w:tcPr>
            <w:tcW w:w="1406" w:type="dxa"/>
          </w:tcPr>
          <w:p w:rsidR="00324F42" w:rsidRDefault="003F741F">
            <w:r>
              <w:t>▼2,6 %</w:t>
            </w:r>
          </w:p>
        </w:tc>
        <w:tc>
          <w:tcPr>
            <w:tcW w:w="1996" w:type="dxa"/>
          </w:tcPr>
          <w:p w:rsidR="00324F42" w:rsidRDefault="003F741F">
            <w:r>
              <w:t>▼46,8 %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2009</w:t>
            </w:r>
          </w:p>
        </w:tc>
        <w:tc>
          <w:tcPr>
            <w:tcW w:w="1604" w:type="dxa"/>
          </w:tcPr>
          <w:p w:rsidR="00324F42" w:rsidRDefault="003F741F">
            <w:r>
              <w:t>▼589,4</w:t>
            </w:r>
          </w:p>
        </w:tc>
        <w:tc>
          <w:tcPr>
            <w:tcW w:w="1701" w:type="dxa"/>
          </w:tcPr>
          <w:p w:rsidR="00324F42" w:rsidRDefault="003F741F">
            <w:r>
              <w:t>▼76 530</w:t>
            </w:r>
          </w:p>
        </w:tc>
        <w:tc>
          <w:tcPr>
            <w:tcW w:w="1417" w:type="dxa"/>
          </w:tcPr>
          <w:p w:rsidR="00324F42" w:rsidRDefault="003F741F">
            <w:r>
              <w:t>▼−2,2 %</w:t>
            </w:r>
          </w:p>
        </w:tc>
        <w:tc>
          <w:tcPr>
            <w:tcW w:w="1701" w:type="dxa"/>
          </w:tcPr>
          <w:p w:rsidR="00324F42" w:rsidRDefault="003F741F">
            <w:r>
              <w:t>▼−0,5 %</w:t>
            </w:r>
          </w:p>
        </w:tc>
        <w:tc>
          <w:tcPr>
            <w:tcW w:w="1406" w:type="dxa"/>
          </w:tcPr>
          <w:p w:rsidR="00324F42" w:rsidRDefault="003F741F">
            <w:r>
              <w:t>▲3,7 %</w:t>
            </w:r>
          </w:p>
        </w:tc>
        <w:tc>
          <w:tcPr>
            <w:tcW w:w="1996" w:type="dxa"/>
          </w:tcPr>
          <w:p w:rsidR="00324F42" w:rsidRDefault="003F741F">
            <w:r>
              <w:t>▼45,2 %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2010</w:t>
            </w:r>
          </w:p>
        </w:tc>
        <w:tc>
          <w:tcPr>
            <w:tcW w:w="1604" w:type="dxa"/>
          </w:tcPr>
          <w:p w:rsidR="00324F42" w:rsidRDefault="003F741F">
            <w:r>
              <w:t>▲608,2</w:t>
            </w:r>
          </w:p>
        </w:tc>
        <w:tc>
          <w:tcPr>
            <w:tcW w:w="1701" w:type="dxa"/>
          </w:tcPr>
          <w:p w:rsidR="00324F42" w:rsidRDefault="003F741F">
            <w:r>
              <w:t>▲78 121</w:t>
            </w:r>
          </w:p>
        </w:tc>
        <w:tc>
          <w:tcPr>
            <w:tcW w:w="1417" w:type="dxa"/>
          </w:tcPr>
          <w:p w:rsidR="00324F42" w:rsidRDefault="003F741F">
            <w:r>
              <w:t>▲2,9 %</w:t>
            </w:r>
          </w:p>
        </w:tc>
        <w:tc>
          <w:tcPr>
            <w:tcW w:w="1701" w:type="dxa"/>
          </w:tcPr>
          <w:p w:rsidR="00324F42" w:rsidRDefault="003F741F">
            <w:r>
              <w:t>▲0,7 %</w:t>
            </w:r>
          </w:p>
        </w:tc>
        <w:tc>
          <w:tcPr>
            <w:tcW w:w="1406" w:type="dxa"/>
          </w:tcPr>
          <w:p w:rsidR="00324F42" w:rsidRDefault="003F741F">
            <w:r>
              <w:t>▼3,5 %</w:t>
            </w:r>
          </w:p>
        </w:tc>
        <w:tc>
          <w:tcPr>
            <w:tcW w:w="1996" w:type="dxa"/>
          </w:tcPr>
          <w:p w:rsidR="00324F42" w:rsidRDefault="003F741F">
            <w:r>
              <w:t>▼44,0 %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2011</w:t>
            </w:r>
          </w:p>
        </w:tc>
        <w:tc>
          <w:tcPr>
            <w:tcW w:w="1604" w:type="dxa"/>
          </w:tcPr>
          <w:p w:rsidR="00324F42" w:rsidRDefault="003F741F">
            <w:r>
              <w:t>▲621,3</w:t>
            </w:r>
          </w:p>
        </w:tc>
        <w:tc>
          <w:tcPr>
            <w:tcW w:w="1701" w:type="dxa"/>
          </w:tcPr>
          <w:p w:rsidR="00324F42" w:rsidRDefault="003F741F">
            <w:r>
              <w:t>▲78 946</w:t>
            </w:r>
          </w:p>
        </w:tc>
        <w:tc>
          <w:tcPr>
            <w:tcW w:w="1417" w:type="dxa"/>
          </w:tcPr>
          <w:p w:rsidR="00324F42" w:rsidRDefault="003F741F">
            <w:r>
              <w:t>▲1,8 %</w:t>
            </w:r>
          </w:p>
        </w:tc>
        <w:tc>
          <w:tcPr>
            <w:tcW w:w="1701" w:type="dxa"/>
          </w:tcPr>
          <w:p w:rsidR="00324F42" w:rsidRDefault="003F741F">
            <w:r>
              <w:t>▲0,2 %</w:t>
            </w:r>
          </w:p>
        </w:tc>
        <w:tc>
          <w:tcPr>
            <w:tcW w:w="1406" w:type="dxa"/>
          </w:tcPr>
          <w:p w:rsidR="00324F42" w:rsidRDefault="003F741F">
            <w:r>
              <w:t>▲2,8 %</w:t>
            </w:r>
          </w:p>
        </w:tc>
        <w:tc>
          <w:tcPr>
            <w:tcW w:w="1996" w:type="dxa"/>
          </w:tcPr>
          <w:p w:rsidR="00324F42" w:rsidRDefault="003F741F">
            <w:r>
              <w:t>▲44,1 %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2012</w:t>
            </w:r>
          </w:p>
        </w:tc>
        <w:tc>
          <w:tcPr>
            <w:tcW w:w="1604" w:type="dxa"/>
          </w:tcPr>
          <w:p w:rsidR="00324F42" w:rsidRDefault="003F741F">
            <w:r>
              <w:t>▲626,2</w:t>
            </w:r>
          </w:p>
        </w:tc>
        <w:tc>
          <w:tcPr>
            <w:tcW w:w="1701" w:type="dxa"/>
          </w:tcPr>
          <w:p w:rsidR="00324F42" w:rsidRDefault="003F741F">
            <w:r>
              <w:t>▲78 723</w:t>
            </w:r>
          </w:p>
        </w:tc>
        <w:tc>
          <w:tcPr>
            <w:tcW w:w="1417" w:type="dxa"/>
          </w:tcPr>
          <w:p w:rsidR="00324F42" w:rsidRDefault="003F741F">
            <w:r>
              <w:t>▲1,0 %</w:t>
            </w:r>
          </w:p>
        </w:tc>
        <w:tc>
          <w:tcPr>
            <w:tcW w:w="1701" w:type="dxa"/>
          </w:tcPr>
          <w:p w:rsidR="00324F42" w:rsidRDefault="003F741F">
            <w:r>
              <w:t>▼−0,7 %</w:t>
            </w:r>
          </w:p>
        </w:tc>
        <w:tc>
          <w:tcPr>
            <w:tcW w:w="1406" w:type="dxa"/>
          </w:tcPr>
          <w:p w:rsidR="00324F42" w:rsidRDefault="003F741F">
            <w:r>
              <w:t>▲2,9 %</w:t>
            </w:r>
          </w:p>
        </w:tc>
        <w:tc>
          <w:tcPr>
            <w:tcW w:w="1996" w:type="dxa"/>
          </w:tcPr>
          <w:p w:rsidR="00324F42" w:rsidRDefault="003F741F">
            <w:r>
              <w:t>▲44,7 %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2013</w:t>
            </w:r>
          </w:p>
        </w:tc>
        <w:tc>
          <w:tcPr>
            <w:tcW w:w="1604" w:type="dxa"/>
          </w:tcPr>
          <w:p w:rsidR="00324F42" w:rsidRDefault="003F741F">
            <w:r>
              <w:t>▲638,3</w:t>
            </w:r>
          </w:p>
        </w:tc>
        <w:tc>
          <w:tcPr>
            <w:tcW w:w="1701" w:type="dxa"/>
          </w:tcPr>
          <w:p w:rsidR="00324F42" w:rsidRDefault="003F741F">
            <w:r>
              <w:t>▲79 404</w:t>
            </w:r>
          </w:p>
        </w:tc>
        <w:tc>
          <w:tcPr>
            <w:tcW w:w="1417" w:type="dxa"/>
          </w:tcPr>
          <w:p w:rsidR="00324F42" w:rsidRDefault="003F741F">
            <w:r>
              <w:t>▲1,8 %</w:t>
            </w:r>
          </w:p>
        </w:tc>
        <w:tc>
          <w:tcPr>
            <w:tcW w:w="1701" w:type="dxa"/>
          </w:tcPr>
          <w:p w:rsidR="00324F42" w:rsidRDefault="003F741F">
            <w:r>
              <w:t>▼−0,2 %</w:t>
            </w:r>
          </w:p>
        </w:tc>
        <w:tc>
          <w:tcPr>
            <w:tcW w:w="1406" w:type="dxa"/>
          </w:tcPr>
          <w:p w:rsidR="00324F42" w:rsidRDefault="003F741F">
            <w:r>
              <w:t>▲3,2 %</w:t>
            </w:r>
          </w:p>
        </w:tc>
        <w:tc>
          <w:tcPr>
            <w:tcW w:w="1996" w:type="dxa"/>
          </w:tcPr>
          <w:p w:rsidR="00324F42" w:rsidRDefault="003F741F">
            <w:r>
              <w:t>▼43,8 %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2014</w:t>
            </w:r>
          </w:p>
        </w:tc>
        <w:tc>
          <w:tcPr>
            <w:tcW w:w="1604" w:type="dxa"/>
          </w:tcPr>
          <w:p w:rsidR="00324F42" w:rsidRDefault="003F741F">
            <w:r>
              <w:t>▲649,8</w:t>
            </w:r>
          </w:p>
        </w:tc>
        <w:tc>
          <w:tcPr>
            <w:tcW w:w="1701" w:type="dxa"/>
          </w:tcPr>
          <w:p w:rsidR="00324F42" w:rsidRDefault="003F741F">
            <w:r>
              <w:t>▲79 827</w:t>
            </w:r>
          </w:p>
        </w:tc>
        <w:tc>
          <w:tcPr>
            <w:tcW w:w="1417" w:type="dxa"/>
          </w:tcPr>
          <w:p w:rsidR="00324F42" w:rsidRDefault="003F741F">
            <w:r>
              <w:t>▲2,5 %</w:t>
            </w:r>
          </w:p>
        </w:tc>
        <w:tc>
          <w:tcPr>
            <w:tcW w:w="1701" w:type="dxa"/>
          </w:tcPr>
          <w:p w:rsidR="00324F42" w:rsidRDefault="003F741F">
            <w:r>
              <w:t>▲0,0 %</w:t>
            </w:r>
          </w:p>
        </w:tc>
        <w:tc>
          <w:tcPr>
            <w:tcW w:w="1406" w:type="dxa"/>
          </w:tcPr>
          <w:p w:rsidR="00324F42" w:rsidRDefault="003F741F">
            <w:r>
              <w:t>▼3,0 %</w:t>
            </w:r>
          </w:p>
        </w:tc>
        <w:tc>
          <w:tcPr>
            <w:tcW w:w="1996" w:type="dxa"/>
          </w:tcPr>
          <w:p w:rsidR="00324F42" w:rsidRDefault="003F741F">
            <w:r>
              <w:t>▼43,7 %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2015</w:t>
            </w:r>
          </w:p>
        </w:tc>
        <w:tc>
          <w:tcPr>
            <w:tcW w:w="1604" w:type="dxa"/>
          </w:tcPr>
          <w:p w:rsidR="00324F42" w:rsidRDefault="003F741F">
            <w:r>
              <w:t>▲653,7</w:t>
            </w:r>
          </w:p>
        </w:tc>
        <w:tc>
          <w:tcPr>
            <w:tcW w:w="1701" w:type="dxa"/>
          </w:tcPr>
          <w:p w:rsidR="00324F42" w:rsidRDefault="003F741F">
            <w:r>
              <w:t>▼79 346</w:t>
            </w:r>
          </w:p>
        </w:tc>
        <w:tc>
          <w:tcPr>
            <w:tcW w:w="1417" w:type="dxa"/>
          </w:tcPr>
          <w:p w:rsidR="00324F42" w:rsidRDefault="003F741F">
            <w:r>
              <w:t>▲1,2 %</w:t>
            </w:r>
          </w:p>
        </w:tc>
        <w:tc>
          <w:tcPr>
            <w:tcW w:w="1701" w:type="dxa"/>
          </w:tcPr>
          <w:p w:rsidR="00324F42" w:rsidRDefault="003F741F">
            <w:r>
              <w:t>▼−1,1 %</w:t>
            </w:r>
          </w:p>
        </w:tc>
        <w:tc>
          <w:tcPr>
            <w:tcW w:w="1406" w:type="dxa"/>
          </w:tcPr>
          <w:p w:rsidR="00324F42" w:rsidRDefault="003F741F">
            <w:r>
              <w:t>▲3,2 %</w:t>
            </w:r>
          </w:p>
        </w:tc>
        <w:tc>
          <w:tcPr>
            <w:tcW w:w="1996" w:type="dxa"/>
          </w:tcPr>
          <w:p w:rsidR="00324F42" w:rsidRDefault="003F741F">
            <w:r>
              <w:t>▼43,6 %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2016</w:t>
            </w:r>
          </w:p>
        </w:tc>
        <w:tc>
          <w:tcPr>
            <w:tcW w:w="1604" w:type="dxa"/>
          </w:tcPr>
          <w:p w:rsidR="00324F42" w:rsidRDefault="003F741F">
            <w:r>
              <w:t>▲659,0</w:t>
            </w:r>
          </w:p>
        </w:tc>
        <w:tc>
          <w:tcPr>
            <w:tcW w:w="1701" w:type="dxa"/>
          </w:tcPr>
          <w:p w:rsidR="00324F42" w:rsidRDefault="003F741F">
            <w:r>
              <w:t>▼79 137</w:t>
            </w:r>
          </w:p>
        </w:tc>
        <w:tc>
          <w:tcPr>
            <w:tcW w:w="1417" w:type="dxa"/>
          </w:tcPr>
          <w:p w:rsidR="00324F42" w:rsidRDefault="003F741F">
            <w:r>
              <w:t>▲1,4 %</w:t>
            </w:r>
          </w:p>
        </w:tc>
        <w:tc>
          <w:tcPr>
            <w:tcW w:w="1701" w:type="dxa"/>
          </w:tcPr>
          <w:p w:rsidR="00324F42" w:rsidRDefault="003F741F">
            <w:r>
              <w:t>▼−0,4 %</w:t>
            </w:r>
          </w:p>
        </w:tc>
        <w:tc>
          <w:tcPr>
            <w:tcW w:w="1406" w:type="dxa"/>
          </w:tcPr>
          <w:p w:rsidR="00324F42" w:rsidRDefault="003F741F">
            <w:r>
              <w:t>▬</w:t>
            </w:r>
            <w:r>
              <w:t>3,2 %</w:t>
            </w:r>
          </w:p>
        </w:tc>
        <w:tc>
          <w:tcPr>
            <w:tcW w:w="1996" w:type="dxa"/>
          </w:tcPr>
          <w:p w:rsidR="00324F42" w:rsidRDefault="003F741F">
            <w:r>
              <w:t>▼43,3 %</w:t>
            </w:r>
          </w:p>
        </w:tc>
      </w:tr>
      <w:tr w:rsidR="003F741F" w:rsidTr="003F741F">
        <w:tc>
          <w:tcPr>
            <w:tcW w:w="807" w:type="dxa"/>
          </w:tcPr>
          <w:p w:rsidR="00324F42" w:rsidRDefault="003F741F">
            <w:r>
              <w:t>2017</w:t>
            </w:r>
          </w:p>
        </w:tc>
        <w:tc>
          <w:tcPr>
            <w:tcW w:w="1604" w:type="dxa"/>
          </w:tcPr>
          <w:p w:rsidR="00324F42" w:rsidRDefault="003F741F">
            <w:r>
              <w:t>▲668,1</w:t>
            </w:r>
          </w:p>
        </w:tc>
        <w:tc>
          <w:tcPr>
            <w:tcW w:w="1701" w:type="dxa"/>
          </w:tcPr>
          <w:p w:rsidR="00324F42" w:rsidRDefault="003F741F">
            <w:r>
              <w:t>▲79 357</w:t>
            </w:r>
          </w:p>
        </w:tc>
        <w:tc>
          <w:tcPr>
            <w:tcW w:w="1417" w:type="dxa"/>
          </w:tcPr>
          <w:p w:rsidR="00324F42" w:rsidRDefault="003F741F">
            <w:r>
              <w:t>▲1,1 %</w:t>
            </w:r>
          </w:p>
        </w:tc>
        <w:tc>
          <w:tcPr>
            <w:tcW w:w="1701" w:type="dxa"/>
          </w:tcPr>
          <w:p w:rsidR="00324F42" w:rsidRDefault="003F741F">
            <w:r>
              <w:t>▲0,5 %</w:t>
            </w:r>
          </w:p>
        </w:tc>
        <w:tc>
          <w:tcPr>
            <w:tcW w:w="1406" w:type="dxa"/>
          </w:tcPr>
          <w:p w:rsidR="00324F42" w:rsidRDefault="003F741F">
            <w:r>
              <w:t>▬</w:t>
            </w:r>
            <w:r>
              <w:t>3,2 %</w:t>
            </w:r>
          </w:p>
        </w:tc>
        <w:tc>
          <w:tcPr>
            <w:tcW w:w="1996" w:type="dxa"/>
          </w:tcPr>
          <w:p w:rsidR="00324F42" w:rsidRDefault="003F741F">
            <w:r>
              <w:t>▼42,8 %</w:t>
            </w:r>
          </w:p>
        </w:tc>
      </w:tr>
    </w:tbl>
    <w:p w:rsidR="00324F42" w:rsidRDefault="00324F42">
      <w:bookmarkStart w:id="0" w:name="_GoBack"/>
      <w:bookmarkEnd w:id="0"/>
    </w:p>
    <w:sectPr w:rsidR="00324F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4F42"/>
    <w:rsid w:val="00326F90"/>
    <w:rsid w:val="003F74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A29EB-ADB2-4057-A3C7-9C06F5C4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2025-03-12T04:32:00Z</dcterms:modified>
  <cp:category/>
</cp:coreProperties>
</file>