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1417"/>
        <w:gridCol w:w="4111"/>
      </w:tblGrid>
      <w:tr w:rsidR="0009252F" w:rsidTr="00D46B5A">
        <w:tc>
          <w:tcPr>
            <w:tcW w:w="5246" w:type="dxa"/>
          </w:tcPr>
          <w:p w:rsidR="0009252F" w:rsidRDefault="00D46B5A">
            <w:r>
              <w:t>Состояние</w:t>
            </w:r>
          </w:p>
        </w:tc>
        <w:tc>
          <w:tcPr>
            <w:tcW w:w="1417" w:type="dxa"/>
          </w:tcPr>
          <w:p w:rsidR="0009252F" w:rsidRDefault="00D46B5A">
            <w:r>
              <w:t xml:space="preserve">Количество </w:t>
            </w:r>
            <w:bookmarkStart w:id="0" w:name="_GoBack"/>
            <w:bookmarkEnd w:id="0"/>
            <w:r>
              <w:t>блоков</w:t>
            </w:r>
          </w:p>
        </w:tc>
        <w:tc>
          <w:tcPr>
            <w:tcW w:w="4111" w:type="dxa"/>
          </w:tcPr>
          <w:p w:rsidR="0009252F" w:rsidRDefault="00D46B5A">
            <w:r>
              <w:t>Блоки</w:t>
            </w:r>
          </w:p>
        </w:tc>
      </w:tr>
      <w:tr w:rsidR="0009252F" w:rsidTr="00D46B5A">
        <w:tc>
          <w:tcPr>
            <w:tcW w:w="5246" w:type="dxa"/>
          </w:tcPr>
          <w:p w:rsidR="0009252F" w:rsidRDefault="00D46B5A">
            <w:r>
              <w:t>Возвращены в коммерческую эксплуатацию</w:t>
            </w:r>
          </w:p>
        </w:tc>
        <w:tc>
          <w:tcPr>
            <w:tcW w:w="1417" w:type="dxa"/>
          </w:tcPr>
          <w:p w:rsidR="0009252F" w:rsidRDefault="00D46B5A">
            <w:r>
              <w:t>9</w:t>
            </w:r>
          </w:p>
        </w:tc>
        <w:tc>
          <w:tcPr>
            <w:tcW w:w="4111" w:type="dxa"/>
          </w:tcPr>
          <w:p w:rsidR="0009252F" w:rsidRDefault="00D46B5A">
            <w:r>
              <w:t>№ 3/4 АЭС Такахама № 3/4 АЭС Ои № 3 АЭС Иката № 3/4 АЭС Генкай № 1/2 АЭС Сендай</w:t>
            </w:r>
          </w:p>
        </w:tc>
      </w:tr>
      <w:tr w:rsidR="0009252F" w:rsidTr="00D46B5A">
        <w:tc>
          <w:tcPr>
            <w:tcW w:w="5246" w:type="dxa"/>
          </w:tcPr>
          <w:p w:rsidR="0009252F" w:rsidRPr="00D46B5A" w:rsidRDefault="00D46B5A">
            <w:pPr>
              <w:rPr>
                <w:lang w:val="ru-RU"/>
              </w:rPr>
            </w:pPr>
            <w:r w:rsidRPr="00D46B5A">
              <w:rPr>
                <w:lang w:val="ru-RU"/>
              </w:rPr>
              <w:t xml:space="preserve">Заручились одобрением японского регулирующего органа </w:t>
            </w:r>
            <w:r>
              <w:t>NRA</w:t>
            </w:r>
            <w:r w:rsidRPr="00D46B5A">
              <w:rPr>
                <w:lang w:val="ru-RU"/>
              </w:rPr>
              <w:t xml:space="preserve">, подтвердившего, что они соответствуют </w:t>
            </w:r>
            <w:proofErr w:type="spellStart"/>
            <w:r w:rsidRPr="00D46B5A">
              <w:rPr>
                <w:lang w:val="ru-RU"/>
              </w:rPr>
              <w:t>постфукусимским</w:t>
            </w:r>
            <w:proofErr w:type="spellEnd"/>
            <w:r w:rsidRPr="00D46B5A">
              <w:rPr>
                <w:lang w:val="ru-RU"/>
              </w:rPr>
              <w:t xml:space="preserve"> стандартам безопасности, однако по различным причинам их повторный пуск пока не состоялся. Некоторым необходимо до пуска выполнить ряд предписанных мероприятий, для остальных требуется получить согласие на пуск от местных властей.</w:t>
            </w:r>
          </w:p>
        </w:tc>
        <w:tc>
          <w:tcPr>
            <w:tcW w:w="1417" w:type="dxa"/>
          </w:tcPr>
          <w:p w:rsidR="0009252F" w:rsidRDefault="00D46B5A">
            <w:r>
              <w:t>6</w:t>
            </w:r>
          </w:p>
        </w:tc>
        <w:tc>
          <w:tcPr>
            <w:tcW w:w="4111" w:type="dxa"/>
          </w:tcPr>
          <w:p w:rsidR="0009252F" w:rsidRDefault="00D46B5A">
            <w:r>
              <w:t>№ 2 АЭС</w:t>
            </w:r>
            <w:r>
              <w:t xml:space="preserve"> Токай № 6/7 АЭС Касивадзаки-Карива № 3 АЭС Михама № 1/2 АЭС Такахама</w:t>
            </w:r>
          </w:p>
        </w:tc>
      </w:tr>
      <w:tr w:rsidR="0009252F" w:rsidTr="00D46B5A">
        <w:tc>
          <w:tcPr>
            <w:tcW w:w="5246" w:type="dxa"/>
          </w:tcPr>
          <w:p w:rsidR="0009252F" w:rsidRPr="00D46B5A" w:rsidRDefault="00D46B5A">
            <w:pPr>
              <w:rPr>
                <w:lang w:val="ru-RU"/>
              </w:rPr>
            </w:pPr>
            <w:r w:rsidRPr="00D46B5A">
              <w:rPr>
                <w:lang w:val="ru-RU"/>
              </w:rPr>
              <w:t>Находятся на рассмотрении в регулирующем органе</w:t>
            </w:r>
          </w:p>
        </w:tc>
        <w:tc>
          <w:tcPr>
            <w:tcW w:w="1417" w:type="dxa"/>
          </w:tcPr>
          <w:p w:rsidR="0009252F" w:rsidRDefault="00D46B5A">
            <w:r>
              <w:t>10</w:t>
            </w:r>
          </w:p>
        </w:tc>
        <w:tc>
          <w:tcPr>
            <w:tcW w:w="4111" w:type="dxa"/>
          </w:tcPr>
          <w:p w:rsidR="0009252F" w:rsidRDefault="00D46B5A">
            <w:r>
              <w:t>№ 2 АЭС Цуруга № 1-3 АЭС Томари № 2 АЭС Онагава № 1 АЭС Хигасидори № 3/4 АЭС Хамаока № 2 АЭС Сика № 2 АЭС Симане</w:t>
            </w:r>
          </w:p>
        </w:tc>
      </w:tr>
      <w:tr w:rsidR="0009252F" w:rsidTr="00D46B5A">
        <w:tc>
          <w:tcPr>
            <w:tcW w:w="5246" w:type="dxa"/>
          </w:tcPr>
          <w:p w:rsidR="0009252F" w:rsidRPr="00D46B5A" w:rsidRDefault="00D46B5A">
            <w:pPr>
              <w:rPr>
                <w:lang w:val="ru-RU"/>
              </w:rPr>
            </w:pPr>
            <w:r w:rsidRPr="00D46B5A">
              <w:rPr>
                <w:lang w:val="ru-RU"/>
              </w:rPr>
              <w:t>Приняты решения влад</w:t>
            </w:r>
            <w:r w:rsidRPr="00D46B5A">
              <w:rPr>
                <w:lang w:val="ru-RU"/>
              </w:rPr>
              <w:t>ельцев об окончательной остановке</w:t>
            </w:r>
          </w:p>
        </w:tc>
        <w:tc>
          <w:tcPr>
            <w:tcW w:w="1417" w:type="dxa"/>
          </w:tcPr>
          <w:p w:rsidR="0009252F" w:rsidRDefault="00D46B5A">
            <w:r>
              <w:t>8</w:t>
            </w:r>
          </w:p>
        </w:tc>
        <w:tc>
          <w:tcPr>
            <w:tcW w:w="4111" w:type="dxa"/>
          </w:tcPr>
          <w:p w:rsidR="0009252F" w:rsidRDefault="00D46B5A">
            <w:r>
              <w:t>№ 1/2 АЭС Ои № 2 АЭС Иката № 1-4 АЭС Фукусима № 1 АЭС Онагава</w:t>
            </w:r>
          </w:p>
        </w:tc>
      </w:tr>
      <w:tr w:rsidR="0009252F" w:rsidTr="00D46B5A">
        <w:tc>
          <w:tcPr>
            <w:tcW w:w="5246" w:type="dxa"/>
          </w:tcPr>
          <w:p w:rsidR="0009252F" w:rsidRDefault="00D46B5A">
            <w:r>
              <w:t>Cудьба остаётся неясной</w:t>
            </w:r>
          </w:p>
        </w:tc>
        <w:tc>
          <w:tcPr>
            <w:tcW w:w="1417" w:type="dxa"/>
          </w:tcPr>
          <w:p w:rsidR="0009252F" w:rsidRDefault="00D46B5A">
            <w:r>
              <w:t>7</w:t>
            </w:r>
          </w:p>
        </w:tc>
        <w:tc>
          <w:tcPr>
            <w:tcW w:w="4111" w:type="dxa"/>
          </w:tcPr>
          <w:p w:rsidR="0009252F" w:rsidRDefault="00D46B5A">
            <w:r>
              <w:t>№ 1-5 АЭСКасивадзаки-Карива ещё 2</w:t>
            </w:r>
          </w:p>
        </w:tc>
      </w:tr>
    </w:tbl>
    <w:p w:rsidR="0009252F" w:rsidRDefault="0009252F"/>
    <w:sectPr w:rsidR="00092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52F"/>
    <w:rsid w:val="0015074B"/>
    <w:rsid w:val="0029639D"/>
    <w:rsid w:val="00326F90"/>
    <w:rsid w:val="00AA1D8D"/>
    <w:rsid w:val="00B47730"/>
    <w:rsid w:val="00CB0664"/>
    <w:rsid w:val="00D46B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4B1B8B-B35E-4AE3-8126-E2C59196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2025-03-12T08:54:00Z</dcterms:modified>
  <cp:category/>
</cp:coreProperties>
</file>