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StereoStitching 说明文档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结合第三方代码：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NISwGSP: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"https://github.com/nothinglo/NISwGSP"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https://github.com/nothinglo/NISwGSP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---网格优化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ClusterBasedSaliency: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"https://github.com/ftasse/ClusterBasedSaliency"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https://github.com/ftasse/ClusterBasedSaliency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---计算点云显著性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模块介绍：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CasualUtil</w:t>
      </w:r>
      <w:r>
        <w:rPr>
          <w:rFonts w:hint="eastAsia"/>
          <w:lang w:val="en-US" w:eastAsia="zh-CN"/>
        </w:rPr>
        <w:t>：15年Zhang的方法复现涉及的函数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YanUtil:17年Yan的方法复现涉及的函数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OurUtil:我们方法涉及的函数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CommonUtil:通用函数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Debugger、Feature、Mesh、Util、stitching:NISwGSP中的模块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Segmentation、tool、saliency:ClusterBasedSaliency中的模块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我们方法关键实现：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3D场景重建：Reconstruct_3D.cpp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3D场景拼接：stitching_3D.cpp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最佳视点区域分割：split_3D.cpp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逆映射：stitching_view.cpp、Consistent_Stitching.cpp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6B4E0"/>
    <w:rsid w:val="EEF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lujy25</cp:lastModifiedBy>
  <dcterms:modified xsi:type="dcterms:W3CDTF">2019-11-21T15:50:52Z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