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DA521" w14:textId="77777777" w:rsidR="00F750EF" w:rsidRPr="00F750EF" w:rsidRDefault="00F750EF" w:rsidP="00F750EF">
      <w:pPr>
        <w:spacing w:after="0"/>
        <w:jc w:val="center"/>
      </w:pPr>
      <w:r w:rsidRPr="00F750EF">
        <w:t>Министерство науки и высшего образования Российской Федерации</w:t>
      </w:r>
    </w:p>
    <w:p w14:paraId="7A44C8E3" w14:textId="77777777" w:rsidR="00F750EF" w:rsidRPr="00F750EF" w:rsidRDefault="00F750EF" w:rsidP="00F750EF">
      <w:pPr>
        <w:spacing w:after="0"/>
        <w:jc w:val="center"/>
      </w:pPr>
      <w:r w:rsidRPr="00F750EF">
        <w:t>ФГАОУ ВО «Северо-Восточный федеральный университет</w:t>
      </w:r>
    </w:p>
    <w:p w14:paraId="3BDBADDE" w14:textId="77777777" w:rsidR="00F750EF" w:rsidRPr="00F750EF" w:rsidRDefault="00F750EF" w:rsidP="00F750EF">
      <w:pPr>
        <w:spacing w:after="0"/>
        <w:jc w:val="center"/>
      </w:pPr>
      <w:r w:rsidRPr="00F750EF">
        <w:t xml:space="preserve">имени М.К. </w:t>
      </w:r>
      <w:proofErr w:type="spellStart"/>
      <w:r w:rsidRPr="00F750EF">
        <w:t>Аммосова</w:t>
      </w:r>
      <w:proofErr w:type="spellEnd"/>
      <w:r w:rsidRPr="00F750EF">
        <w:t>»</w:t>
      </w:r>
    </w:p>
    <w:p w14:paraId="75A9EBCC" w14:textId="77777777" w:rsidR="00F750EF" w:rsidRPr="00F750EF" w:rsidRDefault="00F750EF" w:rsidP="00F750EF">
      <w:pPr>
        <w:spacing w:after="0"/>
        <w:jc w:val="center"/>
      </w:pPr>
      <w:r w:rsidRPr="00F750EF">
        <w:t>Институт математики и информатики</w:t>
      </w:r>
    </w:p>
    <w:p w14:paraId="66F5CB24" w14:textId="19223330" w:rsidR="00370C26" w:rsidRDefault="00F750EF" w:rsidP="00F750EF">
      <w:pPr>
        <w:spacing w:after="0"/>
        <w:jc w:val="center"/>
      </w:pPr>
      <w:r w:rsidRPr="00F750EF">
        <w:t>Кафедра вычислительных технологий</w:t>
      </w:r>
    </w:p>
    <w:p w14:paraId="62D25AF5" w14:textId="3AF85653" w:rsidR="001712E6" w:rsidRDefault="001712E6" w:rsidP="00F750EF">
      <w:pPr>
        <w:spacing w:after="0"/>
        <w:jc w:val="center"/>
      </w:pPr>
    </w:p>
    <w:p w14:paraId="64148884" w14:textId="77777777" w:rsidR="001712E6" w:rsidRDefault="001712E6" w:rsidP="00F750EF">
      <w:pPr>
        <w:spacing w:after="0"/>
        <w:jc w:val="center"/>
      </w:pPr>
    </w:p>
    <w:p w14:paraId="3C93987F" w14:textId="77777777" w:rsidR="001712E6" w:rsidRDefault="001712E6" w:rsidP="001712E6">
      <w:pPr>
        <w:spacing w:after="0"/>
        <w:jc w:val="right"/>
      </w:pPr>
      <w:r>
        <w:t>ДОПУСТИТЬ К ЗАЩИТЕ:</w:t>
      </w:r>
    </w:p>
    <w:p w14:paraId="054E2585" w14:textId="77777777" w:rsidR="001712E6" w:rsidRDefault="001712E6" w:rsidP="001712E6">
      <w:pPr>
        <w:spacing w:after="0"/>
        <w:jc w:val="right"/>
      </w:pPr>
      <w:r>
        <w:t>Зав. кафедрой ________________В. И. Васильев</w:t>
      </w:r>
    </w:p>
    <w:p w14:paraId="22020994" w14:textId="264571B8" w:rsidR="001712E6" w:rsidRDefault="001712E6" w:rsidP="001712E6">
      <w:pPr>
        <w:spacing w:after="0"/>
        <w:jc w:val="right"/>
      </w:pPr>
      <w:r>
        <w:t>Протокол №__ от «__» ______ 2026 г.</w:t>
      </w:r>
    </w:p>
    <w:p w14:paraId="43363753" w14:textId="77777777" w:rsidR="001712E6" w:rsidRDefault="001712E6" w:rsidP="001712E6">
      <w:pPr>
        <w:spacing w:after="0"/>
        <w:jc w:val="center"/>
      </w:pPr>
    </w:p>
    <w:p w14:paraId="11F54CB6" w14:textId="77777777" w:rsidR="001712E6" w:rsidRDefault="001712E6" w:rsidP="001712E6">
      <w:pPr>
        <w:spacing w:after="0"/>
        <w:jc w:val="center"/>
      </w:pPr>
    </w:p>
    <w:p w14:paraId="0A8CA8A1" w14:textId="77777777" w:rsidR="001712E6" w:rsidRDefault="001712E6" w:rsidP="001712E6">
      <w:pPr>
        <w:spacing w:after="0"/>
        <w:jc w:val="center"/>
      </w:pPr>
      <w:r>
        <w:t>ВЫПУСКНАЯ КВАЛИФИКАЦИОННАЯ РАБОТА</w:t>
      </w:r>
    </w:p>
    <w:p w14:paraId="512DD90B" w14:textId="1248489D" w:rsidR="001712E6" w:rsidRDefault="001712E6" w:rsidP="001712E6">
      <w:pPr>
        <w:spacing w:after="0"/>
        <w:jc w:val="center"/>
      </w:pPr>
      <w:r>
        <w:t>на тему:</w:t>
      </w:r>
    </w:p>
    <w:p w14:paraId="7A165E9D" w14:textId="010E0513" w:rsidR="001712E6" w:rsidRDefault="001712E6" w:rsidP="001712E6">
      <w:pPr>
        <w:spacing w:after="0"/>
        <w:jc w:val="center"/>
      </w:pPr>
      <w:r>
        <w:t>СХЕМЫ РАСЩЕПЛЕНИЯ ДЛЯ МОДЕЛИРОВАНИЯ ТЕЧЕНИЙ ГАЗА</w:t>
      </w:r>
    </w:p>
    <w:p w14:paraId="11CA7B13" w14:textId="77777777" w:rsidR="001712E6" w:rsidRDefault="001712E6" w:rsidP="001712E6">
      <w:pPr>
        <w:spacing w:after="0"/>
        <w:jc w:val="center"/>
      </w:pPr>
      <w:r>
        <w:t>Направление подготовки: 01.03.02 Прикладная математика и информатика</w:t>
      </w:r>
    </w:p>
    <w:p w14:paraId="1FE04785" w14:textId="1DFA980E" w:rsidR="001712E6" w:rsidRDefault="001712E6" w:rsidP="001712E6">
      <w:pPr>
        <w:spacing w:after="0"/>
        <w:jc w:val="center"/>
      </w:pPr>
      <w:r>
        <w:t>Профиль: Математическое моделирование и вычислительная математика</w:t>
      </w:r>
    </w:p>
    <w:p w14:paraId="31A81B0B" w14:textId="48EAF66E" w:rsidR="001712E6" w:rsidRDefault="001712E6" w:rsidP="001712E6">
      <w:pPr>
        <w:spacing w:after="0"/>
        <w:jc w:val="center"/>
      </w:pPr>
    </w:p>
    <w:p w14:paraId="78FCB8BE" w14:textId="77777777" w:rsidR="001712E6" w:rsidRDefault="001712E6" w:rsidP="001712E6">
      <w:pPr>
        <w:spacing w:after="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3"/>
      </w:tblGrid>
      <w:tr w:rsidR="001712E6" w:rsidRPr="001712E6" w14:paraId="4B87298B" w14:textId="77777777" w:rsidTr="00835B3B">
        <w:tc>
          <w:tcPr>
            <w:tcW w:w="4782" w:type="dxa"/>
            <w:hideMark/>
          </w:tcPr>
          <w:p w14:paraId="17314E90" w14:textId="0E5826EB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  <w:r w:rsidRPr="001712E6">
              <w:rPr>
                <w:rFonts w:eastAsia="Cambria"/>
                <w:color w:val="000000"/>
              </w:rPr>
              <w:t>Выполнила: студент 4 курса</w:t>
            </w:r>
          </w:p>
          <w:p w14:paraId="599F9B8A" w14:textId="14D44C2A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  <w:r w:rsidRPr="001712E6">
              <w:rPr>
                <w:rFonts w:eastAsia="Cambria"/>
                <w:color w:val="000000"/>
              </w:rPr>
              <w:t xml:space="preserve">группы </w:t>
            </w:r>
            <w:r>
              <w:rPr>
                <w:rFonts w:eastAsia="Cambria"/>
                <w:color w:val="000000"/>
              </w:rPr>
              <w:t>Б-</w:t>
            </w:r>
            <w:r w:rsidRPr="001712E6">
              <w:rPr>
                <w:rFonts w:eastAsia="Cambria"/>
                <w:color w:val="000000"/>
              </w:rPr>
              <w:t>ПМ</w:t>
            </w:r>
            <w:r>
              <w:rPr>
                <w:rFonts w:eastAsia="Cambria"/>
                <w:color w:val="000000"/>
              </w:rPr>
              <w:t>И-22</w:t>
            </w:r>
            <w:r w:rsidRPr="001712E6">
              <w:rPr>
                <w:rFonts w:eastAsia="Cambria"/>
                <w:color w:val="000000"/>
              </w:rPr>
              <w:t xml:space="preserve"> ИМИ СВФУ</w:t>
            </w:r>
          </w:p>
        </w:tc>
        <w:tc>
          <w:tcPr>
            <w:tcW w:w="4783" w:type="dxa"/>
          </w:tcPr>
          <w:p w14:paraId="5B1EE3EF" w14:textId="77777777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</w:p>
          <w:p w14:paraId="4B1B29C1" w14:textId="0C6E7483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  <w:r w:rsidRPr="001712E6">
              <w:rPr>
                <w:rFonts w:eastAsia="Cambria"/>
                <w:color w:val="000000"/>
              </w:rPr>
              <w:t>__________________ В.</w:t>
            </w:r>
            <w:r w:rsidR="009B27A7">
              <w:rPr>
                <w:rFonts w:eastAsia="Cambria"/>
                <w:color w:val="000000"/>
              </w:rPr>
              <w:t xml:space="preserve"> Н. Шарина</w:t>
            </w:r>
          </w:p>
          <w:p w14:paraId="6C1DBA76" w14:textId="77777777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  <w:szCs w:val="24"/>
              </w:rPr>
            </w:pPr>
            <w:r w:rsidRPr="001712E6">
              <w:rPr>
                <w:rFonts w:eastAsia="Cambria"/>
                <w:color w:val="000000"/>
                <w:szCs w:val="24"/>
              </w:rPr>
              <w:t>подпись, дата</w:t>
            </w:r>
          </w:p>
        </w:tc>
      </w:tr>
      <w:tr w:rsidR="001712E6" w:rsidRPr="001712E6" w14:paraId="6833957C" w14:textId="77777777" w:rsidTr="00835B3B">
        <w:tc>
          <w:tcPr>
            <w:tcW w:w="4782" w:type="dxa"/>
            <w:hideMark/>
          </w:tcPr>
          <w:p w14:paraId="1B5189E6" w14:textId="403CE8BA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  <w:r w:rsidRPr="001712E6">
              <w:rPr>
                <w:rFonts w:eastAsia="Cambria"/>
                <w:color w:val="000000"/>
              </w:rPr>
              <w:t xml:space="preserve">Руководитель: </w:t>
            </w:r>
            <w:r>
              <w:rPr>
                <w:rFonts w:eastAsia="Cambria"/>
                <w:color w:val="000000"/>
              </w:rPr>
              <w:t>к.</w:t>
            </w:r>
            <w:r w:rsidRPr="001712E6">
              <w:rPr>
                <w:rFonts w:eastAsia="Cambria"/>
                <w:color w:val="000000"/>
              </w:rPr>
              <w:t xml:space="preserve"> ф</w:t>
            </w:r>
            <w:r>
              <w:rPr>
                <w:rFonts w:eastAsia="Cambria"/>
                <w:color w:val="000000"/>
              </w:rPr>
              <w:t>.</w:t>
            </w:r>
            <w:r w:rsidRPr="001712E6">
              <w:rPr>
                <w:rFonts w:eastAsia="Cambria"/>
                <w:color w:val="000000"/>
              </w:rPr>
              <w:t>-м</w:t>
            </w:r>
            <w:r>
              <w:rPr>
                <w:rFonts w:eastAsia="Cambria"/>
                <w:color w:val="000000"/>
              </w:rPr>
              <w:t xml:space="preserve">. </w:t>
            </w:r>
            <w:r w:rsidRPr="001712E6">
              <w:rPr>
                <w:rFonts w:eastAsia="Cambria"/>
                <w:color w:val="000000"/>
              </w:rPr>
              <w:t>н</w:t>
            </w:r>
            <w:r>
              <w:rPr>
                <w:rFonts w:eastAsia="Cambria"/>
                <w:color w:val="000000"/>
              </w:rPr>
              <w:t>.</w:t>
            </w:r>
            <w:r w:rsidRPr="001712E6">
              <w:rPr>
                <w:rFonts w:eastAsia="Cambria"/>
                <w:color w:val="000000"/>
              </w:rPr>
              <w:t>, ст</w:t>
            </w:r>
            <w:r>
              <w:rPr>
                <w:rFonts w:eastAsia="Cambria"/>
                <w:color w:val="000000"/>
              </w:rPr>
              <w:t>.</w:t>
            </w:r>
            <w:r w:rsidRPr="001712E6">
              <w:rPr>
                <w:rFonts w:eastAsia="Cambria"/>
                <w:color w:val="000000"/>
              </w:rPr>
              <w:t xml:space="preserve"> научный сотрудник </w:t>
            </w:r>
            <w:r>
              <w:rPr>
                <w:rFonts w:eastAsia="Cambria"/>
                <w:color w:val="000000"/>
              </w:rPr>
              <w:t>ВТИИ</w:t>
            </w:r>
            <w:r w:rsidRPr="001712E6">
              <w:rPr>
                <w:rFonts w:eastAsia="Cambria"/>
                <w:color w:val="000000"/>
              </w:rPr>
              <w:t xml:space="preserve"> ИМИ СВФУ</w:t>
            </w:r>
          </w:p>
        </w:tc>
        <w:tc>
          <w:tcPr>
            <w:tcW w:w="4783" w:type="dxa"/>
          </w:tcPr>
          <w:p w14:paraId="2223EC36" w14:textId="77777777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</w:p>
          <w:p w14:paraId="57299B2C" w14:textId="77777777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</w:p>
          <w:p w14:paraId="7232D2BB" w14:textId="77777777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  <w:r w:rsidRPr="001712E6">
              <w:rPr>
                <w:rFonts w:eastAsia="Cambria"/>
                <w:color w:val="000000"/>
              </w:rPr>
              <w:t>__________________ В. В. Григорьев</w:t>
            </w:r>
          </w:p>
          <w:p w14:paraId="22CB316B" w14:textId="77777777" w:rsidR="001712E6" w:rsidRPr="001712E6" w:rsidRDefault="001712E6" w:rsidP="001712E6">
            <w:pPr>
              <w:widowControl w:val="0"/>
              <w:spacing w:after="0"/>
              <w:rPr>
                <w:rFonts w:eastAsia="Cambria"/>
                <w:color w:val="000000"/>
              </w:rPr>
            </w:pPr>
            <w:r w:rsidRPr="001712E6">
              <w:rPr>
                <w:rFonts w:eastAsia="Cambria"/>
                <w:color w:val="000000"/>
                <w:szCs w:val="24"/>
              </w:rPr>
              <w:t>подпись, дата</w:t>
            </w:r>
          </w:p>
        </w:tc>
      </w:tr>
    </w:tbl>
    <w:p w14:paraId="7A2474F5" w14:textId="77777777" w:rsidR="001712E6" w:rsidRDefault="001712E6" w:rsidP="001712E6">
      <w:pPr>
        <w:spacing w:after="0"/>
      </w:pPr>
    </w:p>
    <w:p w14:paraId="7278EB38" w14:textId="1A2250C3" w:rsidR="001712E6" w:rsidRDefault="001712E6" w:rsidP="00F750EF">
      <w:pPr>
        <w:spacing w:after="0"/>
        <w:jc w:val="center"/>
      </w:pPr>
    </w:p>
    <w:p w14:paraId="3180F63F" w14:textId="77777777" w:rsidR="001712E6" w:rsidRDefault="001712E6" w:rsidP="00F750EF">
      <w:pPr>
        <w:spacing w:after="0"/>
        <w:jc w:val="center"/>
      </w:pPr>
    </w:p>
    <w:p w14:paraId="3555080B" w14:textId="5F89F453" w:rsidR="001712E6" w:rsidRPr="001712E6" w:rsidRDefault="00C54CA4" w:rsidP="001712E6">
      <w:pPr>
        <w:spacing w:after="0"/>
        <w:jc w:val="center"/>
      </w:pPr>
      <w:r>
        <w:t>Якутск, 2026</w:t>
      </w:r>
    </w:p>
    <w:p w14:paraId="3F2AA404" w14:textId="75E6E110" w:rsidR="00C54CA4" w:rsidRPr="007D1950" w:rsidRDefault="00C54CA4" w:rsidP="00F750EF">
      <w:pPr>
        <w:spacing w:after="0"/>
        <w:jc w:val="center"/>
        <w:rPr>
          <w:b/>
          <w:bCs/>
        </w:rPr>
      </w:pPr>
      <w:r w:rsidRPr="007D1950">
        <w:rPr>
          <w:b/>
          <w:bCs/>
        </w:rPr>
        <w:lastRenderedPageBreak/>
        <w:t>Содержание</w:t>
      </w:r>
    </w:p>
    <w:p w14:paraId="4F1D2AA1" w14:textId="075ECE9F" w:rsidR="007D1950" w:rsidRDefault="007D1950" w:rsidP="007D1950">
      <w:pPr>
        <w:spacing w:after="0"/>
      </w:pPr>
      <w:r>
        <w:t>Введение</w:t>
      </w:r>
      <w:r w:rsidR="00C37EF0">
        <w:t xml:space="preserve"> </w:t>
      </w:r>
      <w:r w:rsidR="00C37EF0" w:rsidRPr="00C37EF0">
        <w:t>(3 страницы)</w:t>
      </w:r>
    </w:p>
    <w:p w14:paraId="6CC5705E" w14:textId="21F0C06F" w:rsidR="00C54CA4" w:rsidRDefault="007D1950" w:rsidP="007D1950">
      <w:pPr>
        <w:spacing w:after="0"/>
      </w:pPr>
      <w:r>
        <w:t>Глава 1. Математичес</w:t>
      </w:r>
      <w:r w:rsidR="008A53FB">
        <w:t>кая модель течени</w:t>
      </w:r>
      <w:r w:rsidR="00C37EF0">
        <w:t>й</w:t>
      </w:r>
      <w:r w:rsidR="008A53FB">
        <w:t xml:space="preserve"> газ</w:t>
      </w:r>
      <w:r w:rsidR="00C37EF0">
        <w:t>ов</w:t>
      </w:r>
    </w:p>
    <w:p w14:paraId="5BF72830" w14:textId="435B4E67" w:rsidR="00E36257" w:rsidRDefault="000D4C68" w:rsidP="002308F4">
      <w:pPr>
        <w:pStyle w:val="a4"/>
        <w:numPr>
          <w:ilvl w:val="1"/>
          <w:numId w:val="7"/>
        </w:numPr>
        <w:spacing w:after="0"/>
      </w:pPr>
      <w:r>
        <w:t>Модели</w:t>
      </w:r>
      <w:r w:rsidR="001E6550">
        <w:t xml:space="preserve"> </w:t>
      </w:r>
      <w:r w:rsidR="00E36257">
        <w:t>идеального газа</w:t>
      </w:r>
      <w:r w:rsidR="0028130D">
        <w:t xml:space="preserve"> и</w:t>
      </w:r>
      <w:r w:rsidR="00E36257">
        <w:t xml:space="preserve"> реального газа</w:t>
      </w:r>
    </w:p>
    <w:p w14:paraId="22856253" w14:textId="20A7BF07" w:rsidR="000D4C68" w:rsidRDefault="002308F4" w:rsidP="002308F4">
      <w:pPr>
        <w:pStyle w:val="a4"/>
        <w:spacing w:after="0"/>
      </w:pPr>
      <w:r>
        <w:t xml:space="preserve">1.1.1. </w:t>
      </w:r>
      <w:r w:rsidR="000D4C68">
        <w:t>Системы уравнений Эйлера и Навье-Стокса</w:t>
      </w:r>
    </w:p>
    <w:p w14:paraId="3CD6C017" w14:textId="45D273E9" w:rsidR="002308F4" w:rsidRDefault="000D4C68" w:rsidP="002308F4">
      <w:pPr>
        <w:pStyle w:val="a4"/>
        <w:spacing w:after="0"/>
      </w:pPr>
      <w:r>
        <w:t>1.1.2. Законы сохранения</w:t>
      </w:r>
    </w:p>
    <w:p w14:paraId="725DAEE3" w14:textId="666360B8" w:rsidR="0028130D" w:rsidRDefault="0028130D" w:rsidP="0028130D">
      <w:pPr>
        <w:spacing w:after="0"/>
      </w:pPr>
      <w:r>
        <w:t>1.2. Постановки задач</w:t>
      </w:r>
    </w:p>
    <w:p w14:paraId="0D825048" w14:textId="59DD2C5B" w:rsidR="002308F4" w:rsidRDefault="002308F4" w:rsidP="002308F4">
      <w:pPr>
        <w:spacing w:after="0"/>
        <w:ind w:firstLine="708"/>
      </w:pPr>
      <w:r>
        <w:t>1.2.1. Начальные и граничные условия</w:t>
      </w:r>
    </w:p>
    <w:p w14:paraId="14FB93E0" w14:textId="60604296" w:rsidR="002308F4" w:rsidRDefault="002308F4" w:rsidP="002308F4">
      <w:pPr>
        <w:spacing w:after="0"/>
        <w:ind w:firstLine="708"/>
      </w:pPr>
      <w:r>
        <w:t>1.2.2. Вариационная постановка</w:t>
      </w:r>
    </w:p>
    <w:p w14:paraId="67E74CE8" w14:textId="408BFA0B" w:rsidR="00EB33DD" w:rsidRDefault="00EB33DD" w:rsidP="002308F4">
      <w:pPr>
        <w:spacing w:after="0"/>
        <w:ind w:firstLine="708"/>
      </w:pPr>
      <w:r>
        <w:t>1.2.3. Дискретизация по времени и пространству</w:t>
      </w:r>
    </w:p>
    <w:p w14:paraId="7AE97343" w14:textId="09F2FDBE" w:rsidR="00C65638" w:rsidRDefault="007D1950" w:rsidP="0075029F">
      <w:pPr>
        <w:spacing w:after="0"/>
      </w:pPr>
      <w:r>
        <w:t>Глава 2.</w:t>
      </w:r>
      <w:r w:rsidR="00C65638">
        <w:t xml:space="preserve"> Схем</w:t>
      </w:r>
      <w:r w:rsidR="0075029F">
        <w:t>ы</w:t>
      </w:r>
      <w:r w:rsidR="00C65638">
        <w:t xml:space="preserve"> расщепления</w:t>
      </w:r>
    </w:p>
    <w:p w14:paraId="49FD077D" w14:textId="43C8091D" w:rsidR="006A3FC7" w:rsidRDefault="006A3FC7" w:rsidP="0075029F">
      <w:pPr>
        <w:spacing w:after="0"/>
      </w:pPr>
      <w:r>
        <w:t>2.1. Решение неявной задачи методом Ньютона</w:t>
      </w:r>
    </w:p>
    <w:p w14:paraId="42931122" w14:textId="1DEFF33A" w:rsidR="00712F5F" w:rsidRDefault="00712F5F" w:rsidP="007D1950">
      <w:pPr>
        <w:spacing w:after="0"/>
      </w:pPr>
      <w:r>
        <w:t>2.</w:t>
      </w:r>
      <w:r w:rsidR="006A3FC7">
        <w:t>2</w:t>
      </w:r>
      <w:r>
        <w:t>. Линеаризованная схема расщепления</w:t>
      </w:r>
    </w:p>
    <w:p w14:paraId="1F3A1971" w14:textId="16380CC1" w:rsidR="00712F5F" w:rsidRDefault="00712F5F" w:rsidP="007D1950">
      <w:pPr>
        <w:spacing w:after="0"/>
      </w:pPr>
      <w:r>
        <w:t>2.</w:t>
      </w:r>
      <w:r w:rsidR="006A3FC7">
        <w:t>3</w:t>
      </w:r>
      <w:r>
        <w:t>. Итерационная схема расщепления</w:t>
      </w:r>
    </w:p>
    <w:p w14:paraId="4F64015F" w14:textId="446656BA" w:rsidR="00C65638" w:rsidRPr="0075029F" w:rsidRDefault="001E6550" w:rsidP="007D1950">
      <w:pPr>
        <w:spacing w:after="0"/>
      </w:pPr>
      <w:r>
        <w:t>2.</w:t>
      </w:r>
      <w:r w:rsidR="00EB33DD">
        <w:t>3</w:t>
      </w:r>
      <w:r>
        <w:t>.</w:t>
      </w:r>
      <w:r w:rsidR="00370C26" w:rsidRPr="0075029F">
        <w:t xml:space="preserve"> </w:t>
      </w:r>
      <w:r w:rsidR="00C65638" w:rsidRPr="0075029F">
        <w:t>Анализ результатов</w:t>
      </w:r>
    </w:p>
    <w:p w14:paraId="22DA815F" w14:textId="26610922" w:rsidR="00C65638" w:rsidRDefault="00C65638" w:rsidP="007D1950">
      <w:pPr>
        <w:spacing w:after="0"/>
      </w:pPr>
      <w:r>
        <w:t>Заключение</w:t>
      </w:r>
      <w:r w:rsidR="006D2994">
        <w:t xml:space="preserve"> (1 страница)</w:t>
      </w:r>
    </w:p>
    <w:p w14:paraId="2180758F" w14:textId="286BD5C5" w:rsidR="00C65638" w:rsidRDefault="00C65638" w:rsidP="007D1950">
      <w:pPr>
        <w:spacing w:after="0"/>
      </w:pPr>
      <w:r>
        <w:t>Список литературы</w:t>
      </w:r>
    </w:p>
    <w:p w14:paraId="498CEDF8" w14:textId="16ABCE91" w:rsidR="00D04122" w:rsidRDefault="0075029F" w:rsidP="007D1950">
      <w:pPr>
        <w:spacing w:after="0"/>
      </w:pPr>
      <w:r>
        <w:t>Приложение</w:t>
      </w:r>
    </w:p>
    <w:p w14:paraId="26FFD0C8" w14:textId="40821F15" w:rsidR="00FB32BA" w:rsidRDefault="00FB32BA">
      <w:r>
        <w:br w:type="page"/>
      </w:r>
    </w:p>
    <w:p w14:paraId="5AEF45D7" w14:textId="07505D39" w:rsidR="007D1950" w:rsidRDefault="001916AD" w:rsidP="00BC5C72">
      <w:pPr>
        <w:pStyle w:val="1"/>
        <w:spacing w:before="0"/>
      </w:pPr>
      <w:r>
        <w:lastRenderedPageBreak/>
        <w:t>Введение</w:t>
      </w:r>
    </w:p>
    <w:p w14:paraId="4C97F9A9" w14:textId="08A9DBF4" w:rsidR="00C4458A" w:rsidRDefault="003F03A1" w:rsidP="00752E35">
      <w:pPr>
        <w:spacing w:after="0"/>
        <w:ind w:firstLine="709"/>
      </w:pPr>
      <w:r>
        <w:t>Вычислительная гидро-газодинамика (</w:t>
      </w:r>
      <w:r w:rsidR="009A66FA">
        <w:t xml:space="preserve">англ. </w:t>
      </w:r>
      <w:r>
        <w:rPr>
          <w:lang w:val="en-US"/>
        </w:rPr>
        <w:t>Computational</w:t>
      </w:r>
      <w:r w:rsidRPr="003F03A1">
        <w:t xml:space="preserve"> </w:t>
      </w:r>
      <w:r>
        <w:rPr>
          <w:lang w:val="en-US"/>
        </w:rPr>
        <w:t>Fluid</w:t>
      </w:r>
      <w:r w:rsidRPr="003F03A1">
        <w:t xml:space="preserve"> </w:t>
      </w:r>
      <w:r>
        <w:rPr>
          <w:lang w:val="en-US"/>
        </w:rPr>
        <w:t>Dynamics</w:t>
      </w:r>
      <w:r w:rsidRPr="003F03A1">
        <w:t xml:space="preserve"> (</w:t>
      </w:r>
      <w:r>
        <w:rPr>
          <w:lang w:val="en-US"/>
        </w:rPr>
        <w:t>CFD</w:t>
      </w:r>
      <w:r w:rsidRPr="003F03A1">
        <w:t>)</w:t>
      </w:r>
      <w:r>
        <w:t>) является основным разделом механики сплошных сред, который посвящен</w:t>
      </w:r>
      <w:r w:rsidR="00BB721C">
        <w:t xml:space="preserve"> вычислению и</w:t>
      </w:r>
      <w:r>
        <w:t xml:space="preserve"> моделированию движений газов и жидкостей</w:t>
      </w:r>
      <w:r w:rsidR="00BB721C">
        <w:t xml:space="preserve"> для их анализа</w:t>
      </w:r>
      <w:r>
        <w:t>.</w:t>
      </w:r>
      <w:r w:rsidR="00BB721C">
        <w:t xml:space="preserve"> </w:t>
      </w:r>
      <w:r w:rsidR="00A0505E">
        <w:t>В основе этого раздела лежит решение систем уравнений, которые описывают</w:t>
      </w:r>
      <w:r w:rsidR="00BB721C">
        <w:t xml:space="preserve"> закон</w:t>
      </w:r>
      <w:r w:rsidR="00A0505E">
        <w:t>ы</w:t>
      </w:r>
      <w:r w:rsidR="00BB721C">
        <w:t xml:space="preserve"> сохранения массы, импульса и энергии, а также для газов </w:t>
      </w:r>
      <w:r w:rsidR="00C4458A">
        <w:t xml:space="preserve">– </w:t>
      </w:r>
      <w:r w:rsidR="00BB721C">
        <w:t xml:space="preserve">уравнение состояния </w:t>
      </w:r>
      <w:r w:rsidR="00BB721C" w:rsidRPr="00BB721C">
        <w:t>[</w:t>
      </w:r>
      <w:r w:rsidR="00E571FE">
        <w:t>1</w:t>
      </w:r>
      <w:r w:rsidR="00BB721C" w:rsidRPr="00BB721C">
        <w:t>]</w:t>
      </w:r>
      <w:r w:rsidR="00BB721C">
        <w:t>.</w:t>
      </w:r>
      <w:r w:rsidR="00C4458A">
        <w:t xml:space="preserve"> </w:t>
      </w:r>
    </w:p>
    <w:p w14:paraId="7ADA34FE" w14:textId="5E4FE492" w:rsidR="00765716" w:rsidRDefault="00752E35" w:rsidP="00703B15">
      <w:pPr>
        <w:spacing w:after="0"/>
        <w:ind w:firstLine="709"/>
      </w:pPr>
      <w:r>
        <w:t xml:space="preserve">При моделировании течений газов важно учитывать какой вид уравнений использовать: для описания идеальных газов применяется уравнение Эйлера, а для некоторых реальных газов, в которых учитывается </w:t>
      </w:r>
      <w:r w:rsidR="00765716">
        <w:t xml:space="preserve">трение и теплопроводность </w:t>
      </w:r>
      <w:r>
        <w:t>– уравнения Навье-Стокса.</w:t>
      </w:r>
      <w:r w:rsidR="009A66FA">
        <w:t xml:space="preserve"> Переход этих непрерывных уравнений к их дискретным </w:t>
      </w:r>
      <w:r w:rsidR="00545B77">
        <w:t>аналогам</w:t>
      </w:r>
      <w:r w:rsidR="009A66FA">
        <w:t xml:space="preserve"> требует наследования </w:t>
      </w:r>
      <w:r w:rsidR="00A0505E">
        <w:t>основных свойств</w:t>
      </w:r>
      <w:r w:rsidR="00C4458A">
        <w:t xml:space="preserve"> </w:t>
      </w:r>
      <w:r w:rsidR="00545B77">
        <w:t xml:space="preserve">плотности течения газа, в частности положительность, и законов сохранения. </w:t>
      </w:r>
      <w:r w:rsidR="00765716">
        <w:t xml:space="preserve">В численном моделировании </w:t>
      </w:r>
      <w:r w:rsidR="009A66FA">
        <w:t>наблюдается проблема в противоречии двух</w:t>
      </w:r>
      <w:r w:rsidR="00545B77">
        <w:t xml:space="preserve"> этих</w:t>
      </w:r>
      <w:r w:rsidR="009A66FA">
        <w:t xml:space="preserve"> требований</w:t>
      </w:r>
      <w:r w:rsidR="00703B15">
        <w:t>: схемы высокого порядка аппроксимации часто нарушают монотонность и положительность решения, в то время как схемы с выраженной вязкостью излишне сглаживают особенности потока.</w:t>
      </w:r>
    </w:p>
    <w:p w14:paraId="3A008C1B" w14:textId="35E10F1F" w:rsidR="00703B15" w:rsidRDefault="00703B15" w:rsidP="00703B15">
      <w:pPr>
        <w:spacing w:after="0"/>
        <w:ind w:firstLine="709"/>
      </w:pPr>
      <w:r>
        <w:t xml:space="preserve">Прямое решение этих систем сталкивается с высокой вычислительной стоимостью и трудностью при обеспечении устойчивости на больших шагах по времени. Одним из наиболее перспективных направлений решения этой проблемы является использование схем расщепления по физическим процессам от П.Н. </w:t>
      </w:r>
      <w:proofErr w:type="spellStart"/>
      <w:r>
        <w:t>Вабищевича</w:t>
      </w:r>
      <w:proofErr w:type="spellEnd"/>
      <w:r>
        <w:t>. Однако его работа фокусируется на невязком случае</w:t>
      </w:r>
      <w:r w:rsidR="00221884">
        <w:t xml:space="preserve"> и в этом случае </w:t>
      </w:r>
      <w:r>
        <w:t>обобщение данных методов на случай вязкого газа при сохранении свойств консервативности и устойчивости является актуальной научно-технической задачей.</w:t>
      </w:r>
    </w:p>
    <w:p w14:paraId="073F7DE2" w14:textId="379C804E" w:rsidR="00167B7E" w:rsidRPr="00703B15" w:rsidRDefault="00167B7E" w:rsidP="00703B15">
      <w:pPr>
        <w:spacing w:after="0"/>
        <w:ind w:firstLine="709"/>
      </w:pPr>
      <w:r w:rsidRPr="001E6550">
        <w:rPr>
          <w:b/>
          <w:bCs/>
        </w:rPr>
        <w:t>Объект исследования.</w:t>
      </w:r>
      <w:r w:rsidR="00703B15">
        <w:rPr>
          <w:b/>
          <w:bCs/>
        </w:rPr>
        <w:t xml:space="preserve"> </w:t>
      </w:r>
      <w:r w:rsidR="00703B15">
        <w:t>Процессы течения сжимаемого невязкого и вязкого газа, описываемые системами уравнений Эйлера и Навье-Стокса в баротропно</w:t>
      </w:r>
      <w:r w:rsidR="006A3FC7">
        <w:t>м состоянии</w:t>
      </w:r>
      <w:r w:rsidR="00703B15">
        <w:t>.</w:t>
      </w:r>
    </w:p>
    <w:p w14:paraId="7D6C577B" w14:textId="3A73190A" w:rsidR="00DB768B" w:rsidRPr="00DB768B" w:rsidRDefault="00167B7E" w:rsidP="00DB768B">
      <w:pPr>
        <w:spacing w:after="0"/>
        <w:ind w:firstLine="708"/>
      </w:pPr>
      <w:r w:rsidRPr="001E6550">
        <w:rPr>
          <w:b/>
          <w:bCs/>
        </w:rPr>
        <w:t>Предмет исследования.</w:t>
      </w:r>
      <w:r w:rsidR="00703B15">
        <w:rPr>
          <w:b/>
          <w:bCs/>
        </w:rPr>
        <w:t xml:space="preserve"> </w:t>
      </w:r>
      <w:r w:rsidR="00703B15">
        <w:t xml:space="preserve">Схемы расщепления по физическим процессам. </w:t>
      </w:r>
    </w:p>
    <w:p w14:paraId="0B91CC2B" w14:textId="75165A1F" w:rsidR="00167B7E" w:rsidRDefault="00167B7E" w:rsidP="00703B15">
      <w:pPr>
        <w:spacing w:after="0"/>
        <w:ind w:firstLine="708"/>
      </w:pPr>
      <w:r w:rsidRPr="001E6550">
        <w:rPr>
          <w:b/>
          <w:bCs/>
        </w:rPr>
        <w:lastRenderedPageBreak/>
        <w:t>Цель исследования</w:t>
      </w:r>
      <w:r w:rsidR="001B0C97" w:rsidRPr="001E6550">
        <w:rPr>
          <w:b/>
          <w:bCs/>
        </w:rPr>
        <w:t>.</w:t>
      </w:r>
      <w:r w:rsidR="00703B15">
        <w:rPr>
          <w:b/>
          <w:bCs/>
        </w:rPr>
        <w:t xml:space="preserve"> </w:t>
      </w:r>
      <w:r w:rsidR="007B77ED">
        <w:t>П</w:t>
      </w:r>
      <w:r w:rsidR="00703B15">
        <w:t>рограммная реализация</w:t>
      </w:r>
      <w:r w:rsidR="007B77ED">
        <w:t xml:space="preserve"> и анализ</w:t>
      </w:r>
      <w:r w:rsidR="00703B15">
        <w:t xml:space="preserve"> эффективно</w:t>
      </w:r>
      <w:r w:rsidR="00221884">
        <w:t>сти</w:t>
      </w:r>
      <w:r w:rsidR="007B77ED">
        <w:t xml:space="preserve"> численной схемы расщепления для моделирования течений газа.</w:t>
      </w:r>
    </w:p>
    <w:p w14:paraId="1D4E998E" w14:textId="1C8069F4" w:rsidR="00167B7E" w:rsidRDefault="00167B7E" w:rsidP="007B77ED">
      <w:pPr>
        <w:spacing w:after="0"/>
        <w:ind w:firstLine="708"/>
        <w:rPr>
          <w:b/>
          <w:bCs/>
        </w:rPr>
      </w:pPr>
      <w:r w:rsidRPr="001E6550">
        <w:rPr>
          <w:b/>
          <w:bCs/>
        </w:rPr>
        <w:t>Задачи исследования</w:t>
      </w:r>
      <w:r w:rsidR="007B77ED">
        <w:rPr>
          <w:b/>
          <w:bCs/>
        </w:rPr>
        <w:t>:</w:t>
      </w:r>
    </w:p>
    <w:p w14:paraId="056D7BDA" w14:textId="6AD09E1A" w:rsidR="007B77ED" w:rsidRDefault="007B77ED" w:rsidP="007B77ED">
      <w:pPr>
        <w:pStyle w:val="a4"/>
        <w:numPr>
          <w:ilvl w:val="0"/>
          <w:numId w:val="9"/>
        </w:numPr>
        <w:spacing w:after="0"/>
      </w:pPr>
      <w:r>
        <w:t xml:space="preserve">Изучить и адаптировать алгоритм схем расщепления для баротропного газа, предложенный П.Н. </w:t>
      </w:r>
      <w:proofErr w:type="spellStart"/>
      <w:r>
        <w:t>Вабищевичем</w:t>
      </w:r>
      <w:proofErr w:type="spellEnd"/>
      <w:r>
        <w:t>.</w:t>
      </w:r>
    </w:p>
    <w:p w14:paraId="5866DC16" w14:textId="78E0D415" w:rsidR="007B77ED" w:rsidRDefault="00DB768B" w:rsidP="007B77ED">
      <w:pPr>
        <w:pStyle w:val="a4"/>
        <w:numPr>
          <w:ilvl w:val="0"/>
          <w:numId w:val="9"/>
        </w:numPr>
        <w:spacing w:after="0"/>
      </w:pPr>
      <w:r>
        <w:t>Обобщить схему расщепления на случай вязкого сжимаемого газа (уравнения Навье-Стокса).</w:t>
      </w:r>
    </w:p>
    <w:p w14:paraId="6435275B" w14:textId="6C224BB1" w:rsidR="00DB768B" w:rsidRDefault="00DB768B" w:rsidP="007B77ED">
      <w:pPr>
        <w:pStyle w:val="a4"/>
        <w:numPr>
          <w:ilvl w:val="0"/>
          <w:numId w:val="9"/>
        </w:numPr>
        <w:spacing w:after="0"/>
      </w:pPr>
      <w:r>
        <w:t xml:space="preserve">Разработать программный комплекс на языке </w:t>
      </w:r>
      <w:r>
        <w:rPr>
          <w:lang w:val="en-US"/>
        </w:rPr>
        <w:t>Python</w:t>
      </w:r>
      <w:r>
        <w:t xml:space="preserve"> с использованием</w:t>
      </w:r>
      <w:r w:rsidR="005A2D2D">
        <w:t xml:space="preserve"> платформы</w:t>
      </w:r>
      <w:r>
        <w:t xml:space="preserve"> </w:t>
      </w:r>
      <w:proofErr w:type="spellStart"/>
      <w:r>
        <w:rPr>
          <w:lang w:val="en-US"/>
        </w:rPr>
        <w:t>FEniCS</w:t>
      </w:r>
      <w:proofErr w:type="spellEnd"/>
      <w:r w:rsidRPr="00DB768B">
        <w:t>.</w:t>
      </w:r>
    </w:p>
    <w:p w14:paraId="31266008" w14:textId="6C94658E" w:rsidR="00DB768B" w:rsidRDefault="00DB768B" w:rsidP="00DB768B">
      <w:pPr>
        <w:pStyle w:val="a4"/>
        <w:numPr>
          <w:ilvl w:val="0"/>
          <w:numId w:val="9"/>
        </w:numPr>
        <w:spacing w:after="0"/>
      </w:pPr>
      <w:r>
        <w:t>Провести анализ динамики плотности для моделей Эйлера и Навье-Стокса.</w:t>
      </w:r>
    </w:p>
    <w:p w14:paraId="4B707C8C" w14:textId="31EA5E23" w:rsidR="00D04122" w:rsidRDefault="00DB768B" w:rsidP="005A2D2D">
      <w:pPr>
        <w:spacing w:after="0"/>
        <w:ind w:firstLine="709"/>
      </w:pPr>
      <w:r>
        <w:rPr>
          <w:b/>
          <w:bCs/>
        </w:rPr>
        <w:t xml:space="preserve">Научная новизна. </w:t>
      </w:r>
      <w:r>
        <w:t xml:space="preserve">В работе предложено обобщение схемы расщепления, изначально разработанной для уравнений Эйлера, на случай вязкого сжимаемого газа </w:t>
      </w:r>
      <w:r w:rsidR="005A2D2D">
        <w:t>– уравнения Навье-Стокса.</w:t>
      </w:r>
    </w:p>
    <w:p w14:paraId="072A2CE0" w14:textId="58663000" w:rsidR="005A2D2D" w:rsidRDefault="005A2D2D" w:rsidP="005A2D2D">
      <w:pPr>
        <w:spacing w:after="0"/>
        <w:ind w:firstLine="709"/>
      </w:pPr>
      <w:r>
        <w:rPr>
          <w:b/>
          <w:bCs/>
        </w:rPr>
        <w:t xml:space="preserve">Инструменты разработки. </w:t>
      </w:r>
      <w:r>
        <w:t>Основным инструментом разработки является язык программирования</w:t>
      </w:r>
      <w:r w:rsidRPr="005A2D2D">
        <w:t xml:space="preserve"> </w:t>
      </w:r>
      <w:r>
        <w:rPr>
          <w:lang w:val="en-US"/>
        </w:rPr>
        <w:t>Python</w:t>
      </w:r>
      <w:r w:rsidRPr="005A2D2D">
        <w:t xml:space="preserve"> </w:t>
      </w:r>
      <w:r>
        <w:t xml:space="preserve">на вычислительной платформе </w:t>
      </w:r>
      <w:proofErr w:type="spellStart"/>
      <w:r>
        <w:rPr>
          <w:lang w:val="en-US"/>
        </w:rPr>
        <w:t>FEniCS</w:t>
      </w:r>
      <w:proofErr w:type="spellEnd"/>
      <w:r w:rsidRPr="005A2D2D">
        <w:t xml:space="preserve">, </w:t>
      </w:r>
      <w:r>
        <w:t xml:space="preserve">предназначенная для решения дифференциальных уравнений в частных производных методом конечных элементов и моделирования физических процессов, и библиотеки: </w:t>
      </w:r>
      <w:r>
        <w:rPr>
          <w:lang w:val="en-US"/>
        </w:rPr>
        <w:t>NumPy</w:t>
      </w:r>
      <w:r w:rsidR="00540F90">
        <w:t>, предназначенная для математических вычислений,</w:t>
      </w:r>
      <w:r>
        <w:t xml:space="preserve"> и </w:t>
      </w:r>
      <w:r>
        <w:rPr>
          <w:lang w:val="en-US"/>
        </w:rPr>
        <w:t>Matplotlib</w:t>
      </w:r>
      <w:r w:rsidR="00540F90">
        <w:t xml:space="preserve"> для визуализации результатов</w:t>
      </w:r>
      <w:r>
        <w:t>.</w:t>
      </w:r>
    </w:p>
    <w:p w14:paraId="634C5CDE" w14:textId="59050398" w:rsidR="00652D9E" w:rsidRPr="00652D9E" w:rsidRDefault="00652D9E" w:rsidP="005A2D2D">
      <w:pPr>
        <w:spacing w:after="0"/>
        <w:ind w:firstLine="709"/>
      </w:pPr>
      <w:r>
        <w:rPr>
          <w:b/>
          <w:bCs/>
        </w:rPr>
        <w:t xml:space="preserve">Апробация работы: </w:t>
      </w:r>
      <w:r>
        <w:t>Проделанная работа была апробирована на Всероссийской студенческой научно-практической конференции с международным участием СИТИМ-2026 «Современные информационные технологии, инновации и молодежь»</w:t>
      </w:r>
    </w:p>
    <w:p w14:paraId="16DF2D36" w14:textId="77777777" w:rsidR="00702A11" w:rsidRPr="005A2D2D" w:rsidRDefault="00702A11" w:rsidP="005A2D2D">
      <w:pPr>
        <w:spacing w:after="0"/>
        <w:ind w:firstLine="709"/>
      </w:pPr>
    </w:p>
    <w:p w14:paraId="24F75D7E" w14:textId="0CD7A200" w:rsidR="001B0C97" w:rsidRDefault="00BC5C72" w:rsidP="00702A11">
      <w:pPr>
        <w:pStyle w:val="1"/>
      </w:pPr>
      <w:r>
        <w:br w:type="page"/>
      </w:r>
      <w:r w:rsidR="00E35817">
        <w:lastRenderedPageBreak/>
        <w:t xml:space="preserve">Глава 1. Математическая модель </w:t>
      </w:r>
      <w:r w:rsidR="00D31D78">
        <w:t>течений газов</w:t>
      </w:r>
    </w:p>
    <w:p w14:paraId="66719FBD" w14:textId="59957329" w:rsidR="001B0C97" w:rsidRPr="00E571FE" w:rsidRDefault="00D31D78" w:rsidP="00672A5E">
      <w:pPr>
        <w:spacing w:after="0"/>
        <w:ind w:firstLine="709"/>
      </w:pPr>
      <w:r>
        <w:t>В данной главе рассматриваются математические модели постановки задач для идеального и реального газов, описанные соответственно уравнениями Эйлера и Навье-Стокса</w:t>
      </w:r>
      <w:r w:rsidR="00521F44">
        <w:t xml:space="preserve"> в баротропном состоянии</w:t>
      </w:r>
      <w:r>
        <w:t xml:space="preserve">, а также их вариационные </w:t>
      </w:r>
      <w:r w:rsidR="009939D9">
        <w:t>постановки</w:t>
      </w:r>
      <w:r>
        <w:t>, используемые при численной реализации методом конечных элементов.</w:t>
      </w:r>
      <w:r w:rsidR="00B12033">
        <w:t xml:space="preserve"> </w:t>
      </w:r>
      <w:r w:rsidR="006B5140">
        <w:t xml:space="preserve">На основе работы П. Н. </w:t>
      </w:r>
      <w:proofErr w:type="spellStart"/>
      <w:r w:rsidR="006B5140">
        <w:t>Вабищевича</w:t>
      </w:r>
      <w:proofErr w:type="spellEnd"/>
      <w:r w:rsidR="006B5140">
        <w:t xml:space="preserve"> м</w:t>
      </w:r>
      <w:r w:rsidR="00B12033">
        <w:t>ы предполагаем, что решение является достаточно гладким и в этом случае течение описывается вышеу</w:t>
      </w:r>
      <w:r w:rsidR="00E571FE">
        <w:t>помянутыми</w:t>
      </w:r>
      <w:r w:rsidR="00B12033">
        <w:t xml:space="preserve"> законами сохранения </w:t>
      </w:r>
      <w:r w:rsidR="00E571FE" w:rsidRPr="00E571FE">
        <w:t>[6][36]</w:t>
      </w:r>
      <w:r w:rsidR="009939D9">
        <w:t>.</w:t>
      </w:r>
    </w:p>
    <w:p w14:paraId="1D1D5F81" w14:textId="2C4F30FE" w:rsidR="001B0C97" w:rsidRDefault="000D4C68" w:rsidP="000D4C68">
      <w:pPr>
        <w:pStyle w:val="2"/>
        <w:numPr>
          <w:ilvl w:val="1"/>
          <w:numId w:val="8"/>
        </w:numPr>
        <w:spacing w:before="0"/>
      </w:pPr>
      <w:r>
        <w:t>Модели</w:t>
      </w:r>
      <w:r w:rsidR="00E571FE">
        <w:t xml:space="preserve"> идеального газа и реального газа</w:t>
      </w:r>
    </w:p>
    <w:p w14:paraId="7A889757" w14:textId="55B35923" w:rsidR="000D4C68" w:rsidRPr="000D4C68" w:rsidRDefault="000D4C68" w:rsidP="00672A5E">
      <w:pPr>
        <w:pStyle w:val="3"/>
        <w:numPr>
          <w:ilvl w:val="2"/>
          <w:numId w:val="8"/>
        </w:numPr>
        <w:spacing w:before="0"/>
      </w:pPr>
      <w:r>
        <w:t>Системы уравнений Эйлера и Навье-Стокса</w:t>
      </w:r>
    </w:p>
    <w:p w14:paraId="1A1EB36A" w14:textId="758EE885" w:rsidR="00E571FE" w:rsidRDefault="00E571FE" w:rsidP="001C7D30">
      <w:pPr>
        <w:spacing w:after="0"/>
        <w:ind w:firstLine="709"/>
        <w:rPr>
          <w:rFonts w:eastAsiaTheme="minorEastAsia"/>
        </w:rPr>
      </w:pPr>
      <w:r>
        <w:t xml:space="preserve">Течение идеального сжимаемого газа в </w:t>
      </w:r>
      <w:r w:rsidR="001C7D30" w:rsidRPr="001C7D30">
        <w:t xml:space="preserve">ограниченной области </w:t>
      </w:r>
      <m:oMath>
        <m:r>
          <w:rPr>
            <w:rFonts w:ascii="Cambria Math" w:hAnsi="Cambria Math"/>
          </w:rPr>
          <m:t>Ω</m:t>
        </m:r>
      </m:oMath>
      <w:r w:rsidR="001C7D30" w:rsidRPr="001C7D3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описывается системой уравнений Эйлера. </w:t>
      </w:r>
    </w:p>
    <w:p w14:paraId="1271735E" w14:textId="7A710EFF" w:rsidR="00E74846" w:rsidRDefault="00961CD8" w:rsidP="001C7D30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У</w:t>
      </w:r>
      <w:r w:rsidR="001C7D30" w:rsidRPr="001C7D30">
        <w:rPr>
          <w:rFonts w:eastAsiaTheme="minorEastAsia"/>
        </w:rPr>
        <w:t>равнение неразрывности записывается следующим образом:</w:t>
      </w:r>
    </w:p>
    <w:p w14:paraId="08F2E478" w14:textId="6CE3EC91" w:rsidR="00961CD8" w:rsidRPr="00961CD8" w:rsidRDefault="00652D9E" w:rsidP="00961CD8">
      <w:pPr>
        <w:spacing w:after="0"/>
        <w:ind w:firstLine="709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∂ρ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div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=0,  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∈Ω,   0&lt;t≤T           (1)</m:t>
          </m:r>
        </m:oMath>
      </m:oMathPara>
    </w:p>
    <w:p w14:paraId="3A4E8EA8" w14:textId="4F92C515" w:rsidR="00961CD8" w:rsidRDefault="002E27B3" w:rsidP="002E27B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,t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– плотность газа, </w:t>
      </w:r>
      <m:oMath>
        <m:r>
          <m:rPr>
            <m:sty m:val="bi"/>
          </m:rP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,t</m:t>
            </m:r>
          </m:e>
        </m:d>
      </m:oMath>
      <w:r>
        <w:rPr>
          <w:rFonts w:eastAsiaTheme="minorEastAsia"/>
        </w:rPr>
        <w:t xml:space="preserve"> – скорость газа.</w:t>
      </w:r>
    </w:p>
    <w:p w14:paraId="4C9F92A4" w14:textId="589B525C" w:rsidR="002E27B3" w:rsidRDefault="002E27B3" w:rsidP="001C7D30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Уравнение движения имеет вид:</w:t>
      </w:r>
    </w:p>
    <w:p w14:paraId="6354EEBA" w14:textId="5F008C5D" w:rsidR="002E27B3" w:rsidRPr="002E27B3" w:rsidRDefault="00652D9E" w:rsidP="002E27B3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div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⊗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grad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func>
          <m:r>
            <w:rPr>
              <w:rFonts w:ascii="Cambria Math" w:eastAsiaTheme="minorEastAsia" w:hAnsi="Cambria Math"/>
            </w:rPr>
            <m:t>=0,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 x</m:t>
          </m:r>
          <m:r>
            <w:rPr>
              <w:rFonts w:ascii="Cambria Math" w:eastAsiaTheme="minorEastAsia" w:hAnsi="Cambria Math"/>
            </w:rPr>
            <m:t xml:space="preserve">∈Ω,   0&lt;t≤T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6EA3D3D6" w14:textId="5205428B" w:rsidR="002E27B3" w:rsidRDefault="002E27B3" w:rsidP="002E27B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,t</m:t>
            </m:r>
          </m:e>
        </m:d>
      </m:oMath>
      <w:r>
        <w:rPr>
          <w:rFonts w:eastAsiaTheme="minorEastAsia"/>
        </w:rPr>
        <w:t xml:space="preserve"> – давление. Предположив баротропность газа, мы учитываем зависимость </w:t>
      </w:r>
      <m:oMath>
        <m:r>
          <w:rPr>
            <w:rFonts w:ascii="Cambria Math" w:eastAsiaTheme="minorEastAsia" w:hAnsi="Cambria Math"/>
          </w:rPr>
          <m:t>p=p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при условии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dp</m:t>
            </m:r>
          </m:num>
          <m:den>
            <m:r>
              <w:rPr>
                <w:rFonts w:ascii="Cambria Math" w:eastAsiaTheme="minorEastAsia" w:hAnsi="Cambria Math"/>
              </w:rPr>
              <m:t>ⅆρ</m:t>
            </m:r>
          </m:den>
        </m:f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>.</w:t>
      </w:r>
    </w:p>
    <w:p w14:paraId="5E5B70B7" w14:textId="4408FB78" w:rsidR="00E3095A" w:rsidRDefault="00304B40" w:rsidP="00E3095A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Если к уравнениям Эйлера учитывать вязкость, то это приводит к уравнениям Навье-Стокса. В этом случае в правую часть уравнения движения добавляется дивергенция тензора вязких напряжений:</w:t>
      </w:r>
    </w:p>
    <w:p w14:paraId="27A3F261" w14:textId="42F3AEE1" w:rsidR="00304B40" w:rsidRPr="00B06C76" w:rsidRDefault="00652D9E" w:rsidP="00E3095A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div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⊗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grad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div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visc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, 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func>
        </m:oMath>
      </m:oMathPara>
    </w:p>
    <w:p w14:paraId="57F32C54" w14:textId="3F0E10CB" w:rsidR="00B06C76" w:rsidRDefault="00B06C76" w:rsidP="00B06C76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тензор вязких напряжений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visc</m:t>
            </m:r>
          </m:sub>
        </m:sSub>
      </m:oMath>
      <w:r>
        <w:rPr>
          <w:rFonts w:eastAsiaTheme="minorEastAsia"/>
        </w:rPr>
        <w:t xml:space="preserve"> для линейно-вязкого газа определяется как:</w:t>
      </w:r>
    </w:p>
    <w:p w14:paraId="19A70780" w14:textId="697ADE9D" w:rsidR="00B06C76" w:rsidRPr="00B06C76" w:rsidRDefault="00652D9E" w:rsidP="00B06C76">
      <w:pPr>
        <w:spacing w:after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visc</m:t>
              </m:r>
            </m:sub>
          </m:sSub>
          <m:r>
            <w:rPr>
              <w:rFonts w:ascii="Cambria Math" w:eastAsiaTheme="minorEastAsia" w:hAnsi="Cambria Math"/>
            </w:rPr>
            <m:t>=2μϵ-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grad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I </m:t>
          </m:r>
          <m:r>
            <w:rPr>
              <w:rFonts w:ascii="Cambria Math" w:eastAsiaTheme="minorEastAsia" w:hAnsi="Cambria Math"/>
            </w:rPr>
            <m:t xml:space="preserve">   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</m:oMath>
      </m:oMathPara>
    </w:p>
    <w:p w14:paraId="30C991F5" w14:textId="1E39BB80" w:rsidR="00B06C76" w:rsidRDefault="00B06C76" w:rsidP="00B06C76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– вязкость,</w:t>
      </w:r>
      <w:r w:rsidRPr="00B1585D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– единичный тензор, </w:t>
      </w:r>
      <m:oMath>
        <m:r>
          <w:rPr>
            <w:rFonts w:ascii="Cambria Math" w:eastAsiaTheme="minorEastAsia" w:hAnsi="Cambria Math"/>
          </w:rPr>
          <m:t>ϵ=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eastAsiaTheme="minorEastAsia" w:hAnsi="Cambria Math"/>
                  </w:rPr>
                  <m:t>grad</m:t>
                </m:r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u</m:t>
                </m:r>
              </m:e>
            </m:func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</w:rPr>
                          <m:t>grad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</w:p>
    <w:p w14:paraId="46FCB705" w14:textId="03F0244E" w:rsidR="00672A5E" w:rsidRDefault="00685BEB" w:rsidP="00672A5E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lastRenderedPageBreak/>
        <w:t xml:space="preserve">Вышеуказанная формулировка позволяет моделировать </w:t>
      </w:r>
      <w:r w:rsidR="003E52F7">
        <w:rPr>
          <w:rFonts w:eastAsiaTheme="minorEastAsia"/>
        </w:rPr>
        <w:t>т</w:t>
      </w:r>
      <w:r>
        <w:rPr>
          <w:rFonts w:eastAsiaTheme="minorEastAsia"/>
        </w:rPr>
        <w:t>ечения</w:t>
      </w:r>
      <w:r w:rsidR="003E52F7">
        <w:rPr>
          <w:rFonts w:eastAsiaTheme="minorEastAsia"/>
        </w:rPr>
        <w:t xml:space="preserve"> реального газа</w:t>
      </w:r>
      <w:r>
        <w:rPr>
          <w:rFonts w:eastAsiaTheme="minorEastAsia"/>
        </w:rPr>
        <w:t xml:space="preserve">, где </w:t>
      </w:r>
      <w:r w:rsidRPr="00C17596">
        <w:rPr>
          <w:rFonts w:eastAsiaTheme="minorEastAsia"/>
        </w:rPr>
        <w:t>диссипация энергии</w:t>
      </w:r>
      <w:r>
        <w:rPr>
          <w:rFonts w:eastAsiaTheme="minorEastAsia"/>
        </w:rPr>
        <w:t xml:space="preserve"> играет существенную роль за счет внутреннего трения.</w:t>
      </w:r>
    </w:p>
    <w:p w14:paraId="23BF832F" w14:textId="39D05603" w:rsidR="00672A5E" w:rsidRDefault="00672A5E" w:rsidP="00672A5E">
      <w:pPr>
        <w:pStyle w:val="3"/>
        <w:spacing w:before="0"/>
        <w:rPr>
          <w:rFonts w:eastAsiaTheme="minorEastAsia"/>
        </w:rPr>
      </w:pPr>
      <w:r w:rsidRPr="00672A5E">
        <w:rPr>
          <w:rFonts w:eastAsiaTheme="minorEastAsia"/>
          <w:bCs/>
        </w:rPr>
        <w:t>1.</w:t>
      </w:r>
      <w:r>
        <w:rPr>
          <w:rFonts w:eastAsiaTheme="minorEastAsia"/>
        </w:rPr>
        <w:t>1.2. Законы сохранения</w:t>
      </w:r>
    </w:p>
    <w:p w14:paraId="2C5BC975" w14:textId="249507A2" w:rsidR="009765D9" w:rsidRDefault="003E52F7" w:rsidP="003E52F7">
      <w:pPr>
        <w:spacing w:after="0"/>
        <w:ind w:firstLine="709"/>
      </w:pPr>
      <w:r>
        <w:t xml:space="preserve">Для выражения законов сохранения мы предположим, что </w:t>
      </w:r>
      <w:r w:rsidR="009765D9">
        <w:t>границы области</w:t>
      </w:r>
      <w:r w:rsidR="009765D9" w:rsidRPr="009765D9">
        <w:t xml:space="preserve"> </w:t>
      </w:r>
      <w:bookmarkStart w:id="0" w:name="_Hlk227803836"/>
      <m:oMath>
        <m:r>
          <w:rPr>
            <w:rFonts w:ascii="Cambria Math" w:hAnsi="Cambria Math"/>
          </w:rPr>
          <m:t>Ω</m:t>
        </m:r>
      </m:oMath>
      <w:r w:rsidR="009765D9" w:rsidRPr="00672A5E">
        <w:rPr>
          <w:rFonts w:eastAsiaTheme="minorEastAsia"/>
        </w:rPr>
        <w:t xml:space="preserve"> </w:t>
      </w:r>
      <w:bookmarkEnd w:id="0"/>
      <w:r w:rsidR="009765D9">
        <w:t xml:space="preserve">являются жесткими и тогда на них накладывается условие </w:t>
      </w:r>
      <w:proofErr w:type="spellStart"/>
      <w:r w:rsidR="009765D9">
        <w:t>непротекаемости</w:t>
      </w:r>
      <w:proofErr w:type="spellEnd"/>
      <w:r w:rsidR="009765D9">
        <w:t>:</w:t>
      </w:r>
    </w:p>
    <w:p w14:paraId="01A1E0A2" w14:textId="06C70DC8" w:rsidR="009765D9" w:rsidRDefault="00652D9E" w:rsidP="00672A5E">
      <w:pPr>
        <w:spacing w:after="0"/>
        <w:ind w:firstLine="709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∈∂Ω,  (5)</m:t>
          </m:r>
        </m:oMath>
      </m:oMathPara>
    </w:p>
    <w:p w14:paraId="4713F887" w14:textId="6DE5DBB1" w:rsidR="00672A5E" w:rsidRDefault="009765D9" w:rsidP="00672A5E">
      <w:pPr>
        <w:spacing w:after="0"/>
        <w:ind w:firstLine="709"/>
        <w:rPr>
          <w:rFonts w:eastAsiaTheme="minorEastAsia"/>
        </w:rPr>
      </w:pPr>
      <w:r>
        <w:t xml:space="preserve"> </w:t>
      </w:r>
      <w:r w:rsidR="003E52F7">
        <w:t xml:space="preserve">Переход к закону </w:t>
      </w:r>
      <w:r w:rsidR="00C20237">
        <w:t>сохранения массы выполняется через и</w:t>
      </w:r>
      <w:r w:rsidR="00672A5E">
        <w:t>нтегрирование уравнения неразрывности</w:t>
      </w:r>
      <w:r w:rsidR="00C847B3">
        <w:t xml:space="preserve"> (1)</w:t>
      </w:r>
      <w:r w:rsidR="00672A5E">
        <w:t xml:space="preserve"> по области </w:t>
      </w:r>
      <m:oMath>
        <m:r>
          <w:rPr>
            <w:rFonts w:ascii="Cambria Math" w:hAnsi="Cambria Math"/>
          </w:rPr>
          <m:t>Ω</m:t>
        </m:r>
      </m:oMath>
      <w:r w:rsidR="00C847B3" w:rsidRPr="00672A5E">
        <w:rPr>
          <w:rFonts w:eastAsiaTheme="minorEastAsia"/>
        </w:rPr>
        <w:t xml:space="preserve"> </w:t>
      </w:r>
      <w:r w:rsidR="00672A5E">
        <w:rPr>
          <w:rFonts w:eastAsiaTheme="minorEastAsia"/>
          <w:lang w:val="en-US"/>
        </w:rPr>
        <w:t>c</w:t>
      </w:r>
      <w:r w:rsidR="00672A5E" w:rsidRPr="00672A5E">
        <w:rPr>
          <w:rFonts w:eastAsiaTheme="minorEastAsia"/>
        </w:rPr>
        <w:t xml:space="preserve"> </w:t>
      </w:r>
      <w:r w:rsidR="00672A5E">
        <w:rPr>
          <w:rFonts w:eastAsiaTheme="minorEastAsia"/>
        </w:rPr>
        <w:t xml:space="preserve">учетом </w:t>
      </w:r>
      <w:r w:rsidR="00161EDD">
        <w:rPr>
          <w:rFonts w:eastAsiaTheme="minorEastAsia"/>
        </w:rPr>
        <w:t>(5)</w:t>
      </w:r>
      <w:r w:rsidR="00C20237">
        <w:rPr>
          <w:rFonts w:eastAsiaTheme="minorEastAsia"/>
        </w:rPr>
        <w:t>:</w:t>
      </w:r>
    </w:p>
    <w:p w14:paraId="6846EC6C" w14:textId="269FB3CA" w:rsidR="003E52F7" w:rsidRPr="00C20237" w:rsidRDefault="00652D9E" w:rsidP="00672A5E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55C4C310" w14:textId="77777777" w:rsidR="00C20237" w:rsidRDefault="00C20237" w:rsidP="00672A5E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Поскольку область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 не деформируется и не перемещается во времени, мы можем вынести производную по времени за знак интеграла:</w:t>
      </w:r>
    </w:p>
    <w:p w14:paraId="57C10AB9" w14:textId="51C09522" w:rsidR="00C20237" w:rsidRPr="00C20237" w:rsidRDefault="00652D9E" w:rsidP="00C20237">
      <w:pPr>
        <w:spacing w:after="0"/>
        <w:ind w:firstLine="709"/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ⅆ</m:t>
              </m:r>
            </m:num>
            <m:den>
              <m:r>
                <w:rPr>
                  <w:rFonts w:ascii="Cambria Math" w:eastAsiaTheme="minorEastAsia" w:hAnsi="Cambria Math"/>
                </w:rPr>
                <m:t>ⅆt</m:t>
              </m:r>
            </m:den>
          </m:f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ρⅆx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642609D3" w14:textId="42D847BE" w:rsidR="00C20237" w:rsidRDefault="00C20237" w:rsidP="00C20237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Заметим, что величина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grow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Ω</m:t>
            </m:r>
          </m:sub>
          <m:sup/>
          <m:e>
            <m:r>
              <w:rPr>
                <w:rFonts w:ascii="Cambria Math" w:eastAsiaTheme="minorEastAsia" w:hAnsi="Cambria Math"/>
              </w:rPr>
              <m:t>ρ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,t</m:t>
                </m:r>
              </m:e>
            </m:d>
            <m:r>
              <w:rPr>
                <w:rFonts w:ascii="Cambria Math" w:eastAsiaTheme="minorEastAsia" w:hAnsi="Cambria Math"/>
              </w:rPr>
              <m:t>ⅆ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nary>
      </m:oMath>
      <w:r>
        <w:rPr>
          <w:rFonts w:eastAsiaTheme="minorEastAsia"/>
        </w:rPr>
        <w:t xml:space="preserve"> – полная масса газа в области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. Тогда уравнение принимает вид:</w:t>
      </w:r>
    </w:p>
    <w:p w14:paraId="7E45170A" w14:textId="19CD48B1" w:rsidR="00C20237" w:rsidRPr="00C20237" w:rsidRDefault="00652D9E" w:rsidP="00C20237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736A78ED" w14:textId="179CA3E9" w:rsidR="00C20237" w:rsidRDefault="00C20237" w:rsidP="00C20237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Для второго интеграла мы применяем теорему Остроградского-Гаусса, </w:t>
      </w:r>
      <w:r w:rsidR="0091162E">
        <w:rPr>
          <w:rFonts w:eastAsiaTheme="minorEastAsia"/>
        </w:rPr>
        <w:t xml:space="preserve">которая связывает интеграл от дивергенции по объему с потоком вектора через границу </w:t>
      </w:r>
      <m:oMath>
        <m:r>
          <w:rPr>
            <w:rFonts w:ascii="Cambria Math" w:eastAsiaTheme="minorEastAsia" w:hAnsi="Cambria Math"/>
          </w:rPr>
          <m:t>∂Ω</m:t>
        </m:r>
      </m:oMath>
      <w:r w:rsidR="0091162E">
        <w:rPr>
          <w:rFonts w:eastAsiaTheme="minorEastAsia"/>
        </w:rPr>
        <w:t>:</w:t>
      </w:r>
    </w:p>
    <w:p w14:paraId="6F48D92A" w14:textId="701526BB" w:rsidR="0091162E" w:rsidRPr="0091162E" w:rsidRDefault="00652D9E" w:rsidP="00C20237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ρn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∮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ρu⋅n</m:t>
                  </m:r>
                </m:e>
              </m:d>
              <m:r>
                <w:rPr>
                  <w:rFonts w:ascii="Cambria Math" w:eastAsiaTheme="minorEastAsia" w:hAnsi="Cambria Math"/>
                </w:rPr>
                <m:t>ⅆS</m:t>
              </m:r>
            </m:e>
          </m:nary>
        </m:oMath>
      </m:oMathPara>
    </w:p>
    <w:p w14:paraId="767BB483" w14:textId="4F21F09B" w:rsidR="0091162E" w:rsidRDefault="0091162E" w:rsidP="00C20237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Учитывая условие (5), мы получаем:</w:t>
      </w:r>
    </w:p>
    <w:p w14:paraId="64184917" w14:textId="6B82ED87" w:rsidR="0091162E" w:rsidRPr="0091162E" w:rsidRDefault="00652D9E" w:rsidP="00C20237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8DF4B42" w14:textId="1B1367EA" w:rsidR="0091162E" w:rsidRDefault="0091162E" w:rsidP="00C20237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Таким образом</w:t>
      </w:r>
      <w:r w:rsidR="00835B3B">
        <w:rPr>
          <w:rFonts w:eastAsiaTheme="minorEastAsia"/>
        </w:rPr>
        <w:t>, выполняется закон сохранения массы</w:t>
      </w:r>
      <w:r>
        <w:rPr>
          <w:rFonts w:eastAsiaTheme="minorEastAsia"/>
        </w:rPr>
        <w:t>:</w:t>
      </w:r>
    </w:p>
    <w:p w14:paraId="66E3A59E" w14:textId="5AF9E0C1" w:rsidR="00161EDD" w:rsidRPr="00F902E8" w:rsidRDefault="00161EDD" w:rsidP="00672A5E">
      <w:pPr>
        <w:spacing w:after="0"/>
        <w:ind w:firstLine="709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x,t</m:t>
                  </m:r>
                </m:e>
              </m:d>
              <m:r>
                <w:rPr>
                  <w:rFonts w:ascii="Cambria Math" w:hAnsi="Cambria Math"/>
                </w:rPr>
                <m:t>ⅆx</m:t>
              </m:r>
            </m:e>
          </m:nary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const     (6)</m:t>
          </m:r>
        </m:oMath>
      </m:oMathPara>
    </w:p>
    <w:p w14:paraId="5C8AAA05" w14:textId="143AD85D" w:rsidR="00C847B3" w:rsidRDefault="00C847B3" w:rsidP="00C847B3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Аналогично, уравнения движения (2) и (3) выражают закон сохранения импульса. Интегрируя их по области </w:t>
      </w:r>
      <m:oMath>
        <m:r>
          <w:rPr>
            <w:rFonts w:ascii="Cambria Math" w:hAnsi="Cambria Math"/>
          </w:rPr>
          <m:t>Ω</m:t>
        </m:r>
      </m:oMath>
      <w:r>
        <w:rPr>
          <w:rFonts w:eastAsiaTheme="minorEastAsia"/>
        </w:rPr>
        <w:t>, получаем:</w:t>
      </w:r>
    </w:p>
    <w:p w14:paraId="4511D1EC" w14:textId="6E183986" w:rsidR="00C847B3" w:rsidRDefault="0091162E" w:rsidP="003E52F7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Интегрирование д</w:t>
      </w:r>
      <w:r w:rsidR="00C847B3">
        <w:rPr>
          <w:rFonts w:eastAsiaTheme="minorEastAsia"/>
        </w:rPr>
        <w:t>ля уравнения Эйлера</w:t>
      </w:r>
      <w:r w:rsidR="0032324F">
        <w:rPr>
          <w:rFonts w:eastAsiaTheme="minorEastAsia"/>
        </w:rPr>
        <w:t xml:space="preserve"> выглядит таким образом</w:t>
      </w:r>
      <w:r w:rsidR="00C847B3">
        <w:rPr>
          <w:rFonts w:eastAsiaTheme="minorEastAsia"/>
        </w:rPr>
        <w:t>:</w:t>
      </w:r>
    </w:p>
    <w:p w14:paraId="6BA25247" w14:textId="232DF3BE" w:rsidR="003E52F7" w:rsidRPr="00C847B3" w:rsidRDefault="00652D9E" w:rsidP="003E52F7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ρn</m:t>
                  </m:r>
                </m:e>
              </m:d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ρu⊗u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grad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0DBDDB98" w14:textId="7368D2CA" w:rsidR="00C847B3" w:rsidRDefault="0091162E" w:rsidP="00C847B3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Применяем теорему Остроградского-Гаусса ко второму и третьему интегралам:</w:t>
      </w:r>
    </w:p>
    <w:p w14:paraId="176B8C71" w14:textId="1C3AF0B8" w:rsidR="0091162E" w:rsidRPr="0091162E" w:rsidRDefault="00652D9E" w:rsidP="00C847B3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ρu⊗u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∮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ρn⊗u</m:t>
                  </m:r>
                </m:e>
              </m:d>
              <m:r>
                <w:rPr>
                  <w:rFonts w:ascii="Cambria Math" w:eastAsiaTheme="minorEastAsia" w:hAnsi="Cambria Math"/>
                </w:rPr>
                <m:t>⋅nⅆS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∮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ρu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u⋅n</m:t>
                  </m:r>
                </m:e>
              </m:d>
              <m:r>
                <w:rPr>
                  <w:rFonts w:ascii="Cambria Math" w:eastAsiaTheme="minorEastAsia" w:hAnsi="Cambria Math"/>
                </w:rPr>
                <m:t>ⅆS</m:t>
              </m:r>
            </m:e>
          </m:nary>
        </m:oMath>
      </m:oMathPara>
    </w:p>
    <w:p w14:paraId="1C3188C1" w14:textId="3D1A3B25" w:rsidR="0091162E" w:rsidRPr="0091162E" w:rsidRDefault="00652D9E" w:rsidP="00C847B3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grad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∮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pnⅆS</m:t>
              </m:r>
            </m:e>
          </m:nary>
        </m:oMath>
      </m:oMathPara>
    </w:p>
    <w:p w14:paraId="325BC033" w14:textId="68A50446" w:rsidR="0091162E" w:rsidRDefault="0091162E" w:rsidP="00C847B3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Учитывая условие (5), получаем:</w:t>
      </w:r>
    </w:p>
    <w:p w14:paraId="6609920D" w14:textId="66CEA318" w:rsidR="00646017" w:rsidRPr="00835B3B" w:rsidRDefault="00652D9E" w:rsidP="00C847B3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ρuⅆx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pnⅆS</m:t>
              </m:r>
            </m:e>
          </m:nary>
          <m:r>
            <w:rPr>
              <w:rFonts w:ascii="Cambria Math" w:eastAsiaTheme="minorEastAsia" w:hAnsi="Cambria Math"/>
            </w:rPr>
            <m:t xml:space="preserve">      (7)</m:t>
          </m:r>
        </m:oMath>
      </m:oMathPara>
    </w:p>
    <w:p w14:paraId="03E9366B" w14:textId="12E5FFC1" w:rsidR="00835B3B" w:rsidRDefault="00835B3B" w:rsidP="00C847B3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Интегрирование для уравнения Навье-Стокса:</w:t>
      </w:r>
    </w:p>
    <w:p w14:paraId="4B7A04CB" w14:textId="7BCBDB46" w:rsidR="0032324F" w:rsidRPr="0032324F" w:rsidRDefault="00652D9E" w:rsidP="0032324F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ρu</m:t>
                  </m:r>
                </m:e>
              </m:d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ρu⊗u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grad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visc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26D8E899" w14:textId="2504A7CD" w:rsidR="00F338D1" w:rsidRDefault="00F338D1" w:rsidP="00F338D1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Применяем теорему Остроградского-Гаусса ко второму, третьему и четвертому интегралам, учитывая условие (5) и получаем:</w:t>
      </w:r>
    </w:p>
    <w:p w14:paraId="3EA618F9" w14:textId="21966FFD" w:rsidR="00F338D1" w:rsidRPr="0032324F" w:rsidRDefault="00652D9E" w:rsidP="00F338D1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ρuⅆx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∮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visc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-pI</m:t>
                  </m:r>
                </m:e>
              </m:d>
              <m:r>
                <w:rPr>
                  <w:rFonts w:ascii="Cambria Math" w:eastAsiaTheme="minorEastAsia" w:hAnsi="Cambria Math"/>
                </w:rPr>
                <m:t>⋅nⅆS</m:t>
              </m:r>
            </m:e>
          </m:nary>
          <m:r>
            <w:rPr>
              <w:rFonts w:ascii="Cambria Math" w:eastAsiaTheme="minorEastAsia" w:hAnsi="Cambria Math"/>
            </w:rPr>
            <m:t xml:space="preserve">      (8)</m:t>
          </m:r>
        </m:oMath>
      </m:oMathPara>
    </w:p>
    <w:p w14:paraId="03ADB315" w14:textId="3A3BAFDF" w:rsidR="0091162E" w:rsidRDefault="00D45142" w:rsidP="00C847B3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Для баротропного газа полная механическая энергия складывается из кинетической и потенциальной энергии:</w:t>
      </w:r>
    </w:p>
    <w:p w14:paraId="1ED6C81E" w14:textId="3E16E47F" w:rsidR="00D45142" w:rsidRPr="00D45142" w:rsidRDefault="00D45142" w:rsidP="00C847B3">
      <w:pPr>
        <w:spacing w:after="0"/>
        <w:ind w:firstLine="709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+ρΠ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4FC94F12" w14:textId="47229DF2" w:rsidR="000206BE" w:rsidRDefault="00D45142" w:rsidP="00D4514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</m:e>
        </m:d>
      </m:oMath>
      <w:r>
        <w:rPr>
          <w:rFonts w:eastAsiaTheme="minorEastAsia"/>
        </w:rPr>
        <w:t xml:space="preserve"> – потенциал, </w:t>
      </w:r>
      <w:r w:rsidR="000206BE">
        <w:rPr>
          <w:rFonts w:eastAsiaTheme="minorEastAsia"/>
        </w:rPr>
        <w:t xml:space="preserve">связанный с давлением соотношением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ρ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</m:e>
        </m:d>
      </m:oMath>
      <w:r w:rsidR="000206BE">
        <w:rPr>
          <w:rFonts w:eastAsiaTheme="minorEastAsia"/>
        </w:rPr>
        <w:t>.</w:t>
      </w:r>
    </w:p>
    <w:p w14:paraId="47613E5C" w14:textId="77777777" w:rsidR="00331EFD" w:rsidRDefault="000206BE" w:rsidP="00D45142">
      <w:pPr>
        <w:spacing w:after="0"/>
        <w:rPr>
          <w:rFonts w:eastAsiaTheme="minorEastAsia"/>
        </w:rPr>
      </w:pPr>
      <w:r>
        <w:rPr>
          <w:rFonts w:eastAsiaTheme="minorEastAsia"/>
        </w:rPr>
        <w:tab/>
        <w:t>В качестве давления для идеального газа мы берем:</w:t>
      </w:r>
      <w:r w:rsidR="00C20B08" w:rsidRPr="00C20B08">
        <w:rPr>
          <w:rFonts w:eastAsiaTheme="minorEastAsia"/>
        </w:rPr>
        <w:t xml:space="preserve"> </w:t>
      </w:r>
    </w:p>
    <w:p w14:paraId="7E49D5B3" w14:textId="2899EAD3" w:rsidR="00331EFD" w:rsidRDefault="000206BE" w:rsidP="00331EFD">
      <w:pPr>
        <w:spacing w:after="0"/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</m:e>
        </m:d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ρ</m:t>
            </m:r>
          </m:e>
          <m:sup>
            <m:r>
              <w:rPr>
                <w:rFonts w:ascii="Cambria Math" w:eastAsiaTheme="minorEastAsia" w:hAnsi="Cambria Math"/>
              </w:rPr>
              <m:t>γ</m:t>
            </m:r>
          </m:sup>
        </m:sSup>
        <m:r>
          <w:rPr>
            <w:rFonts w:ascii="Cambria Math" w:eastAsiaTheme="minorEastAsia" w:hAnsi="Cambria Math"/>
          </w:rPr>
          <m:t xml:space="preserve">     (9)</m:t>
        </m:r>
      </m:oMath>
      <w:r>
        <w:rPr>
          <w:rFonts w:eastAsiaTheme="minorEastAsia"/>
        </w:rPr>
        <w:t>,</w:t>
      </w:r>
    </w:p>
    <w:p w14:paraId="253B0C16" w14:textId="77777777" w:rsidR="00331EFD" w:rsidRDefault="000206BE" w:rsidP="00D45142">
      <w:pPr>
        <w:spacing w:after="0"/>
        <w:rPr>
          <w:rFonts w:eastAsiaTheme="minorEastAsia"/>
        </w:rPr>
      </w:pPr>
      <w:r>
        <w:rPr>
          <w:rFonts w:eastAsiaTheme="minorEastAsia"/>
        </w:rPr>
        <w:t>а для реального газа:</w:t>
      </w:r>
    </w:p>
    <w:p w14:paraId="1ADDAFC8" w14:textId="0771CF2E" w:rsidR="00331EFD" w:rsidRDefault="000206BE" w:rsidP="00331EFD">
      <w:pPr>
        <w:spacing w:after="0"/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ρ+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γ-1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ρ</m:t>
            </m:r>
          </m:e>
          <m:sup>
            <m:r>
              <w:rPr>
                <w:rFonts w:ascii="Cambria Math" w:eastAsiaTheme="minorEastAsia" w:hAnsi="Cambria Math"/>
              </w:rPr>
              <m:t>γ</m:t>
            </m:r>
          </m:sup>
        </m:sSup>
      </m:oMath>
      <w:r>
        <w:rPr>
          <w:rFonts w:eastAsiaTheme="minorEastAsia"/>
        </w:rPr>
        <w:t xml:space="preserve"> </w:t>
      </w:r>
      <w:r w:rsidR="00331EFD">
        <w:rPr>
          <w:rFonts w:eastAsiaTheme="minorEastAsia"/>
        </w:rPr>
        <w:t>(10)</w:t>
      </w:r>
      <w:r>
        <w:rPr>
          <w:rFonts w:eastAsiaTheme="minorEastAsia"/>
        </w:rPr>
        <w:t>,</w:t>
      </w:r>
    </w:p>
    <w:p w14:paraId="16121A05" w14:textId="654B753E" w:rsidR="000206BE" w:rsidRPr="00C20B08" w:rsidRDefault="000206BE" w:rsidP="00D4514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a=const&gt;0,γ&gt;1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</m:t>
        </m:r>
      </m:oMath>
      <w:r w:rsidR="002F3A50">
        <w:rPr>
          <w:rFonts w:eastAsiaTheme="minorEastAsia"/>
        </w:rPr>
        <w:t xml:space="preserve"> – скорость звука</w:t>
      </w:r>
      <w:r w:rsidR="0077275E">
        <w:rPr>
          <w:rFonts w:eastAsiaTheme="minorEastAsia"/>
        </w:rPr>
        <w:t>.</w:t>
      </w:r>
      <w:r w:rsidR="00C20B08" w:rsidRPr="00C20B08">
        <w:rPr>
          <w:rFonts w:eastAsiaTheme="minorEastAsia"/>
        </w:rPr>
        <w:t xml:space="preserve"> </w:t>
      </w:r>
    </w:p>
    <w:p w14:paraId="349656C4" w14:textId="6CC75D19" w:rsidR="000206BE" w:rsidRDefault="000206BE" w:rsidP="000206BE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Для уравнения Эйлера, мы скалярно умножаем уравнение импульса на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, а уравнение неразрывности – на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ρΠ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</m:e>
        </m:d>
      </m:oMath>
      <w:r>
        <w:rPr>
          <w:rFonts w:eastAsiaTheme="minorEastAsia"/>
        </w:rPr>
        <w:t xml:space="preserve"> получаем: </w:t>
      </w:r>
    </w:p>
    <w:p w14:paraId="374B8883" w14:textId="51A15F94" w:rsidR="000206BE" w:rsidRPr="000206BE" w:rsidRDefault="00652D9E" w:rsidP="000206BE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+ρΠ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div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+ρΠ+p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36DC93E6" w14:textId="2547AB47" w:rsidR="000206BE" w:rsidRDefault="002F3A50" w:rsidP="000206BE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Далее интегрируем по области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: </w:t>
      </w:r>
    </w:p>
    <w:p w14:paraId="498277B1" w14:textId="49AD355E" w:rsidR="002F3A50" w:rsidRPr="002F3A50" w:rsidRDefault="00652D9E" w:rsidP="000206BE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+ρ∏+P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u⋅n</m:t>
                  </m:r>
                </m:e>
              </m:d>
              <m:r>
                <w:rPr>
                  <w:rFonts w:ascii="Cambria Math" w:eastAsiaTheme="minorEastAsia" w:hAnsi="Cambria Math"/>
                </w:rPr>
                <m:t>ⅆs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14E52A19" w14:textId="70788E55" w:rsidR="002F3A50" w:rsidRDefault="002F3A50" w:rsidP="000206BE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Применяя теорему Остроградского-Гаусса и учитывая (5), получаем:</w:t>
      </w:r>
    </w:p>
    <w:p w14:paraId="5BF94465" w14:textId="706D2D1F" w:rsidR="002F3A50" w:rsidRPr="002F3A50" w:rsidRDefault="00652D9E" w:rsidP="000206BE">
      <w:pPr>
        <w:spacing w:after="0"/>
        <w:ind w:firstLine="709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=0⇒E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=const</m:t>
          </m:r>
          <m:r>
            <w:rPr>
              <w:rFonts w:ascii="Cambria Math" w:eastAsiaTheme="minorEastAsia" w:hAnsi="Cambria Math"/>
            </w:rPr>
            <m:t>,  (</m:t>
          </m:r>
          <m:r>
            <w:rPr>
              <w:rFonts w:ascii="Cambria Math" w:eastAsiaTheme="minorEastAsia" w:hAnsi="Cambria Math"/>
            </w:rPr>
            <m:t>11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6913FFC1" w14:textId="77777777" w:rsidR="002F3A50" w:rsidRDefault="002F3A50" w:rsidP="002F3A50">
      <w:pPr>
        <w:spacing w:after="0"/>
        <w:rPr>
          <w:rFonts w:eastAsiaTheme="minorEastAsia"/>
          <w:iCs/>
        </w:rPr>
      </w:pPr>
      <w:r>
        <w:rPr>
          <w:rFonts w:eastAsiaTheme="minorEastAsia"/>
          <w:iCs/>
        </w:rPr>
        <w:t>что доказывает сохранение энергии для модели Эйлера.</w:t>
      </w:r>
    </w:p>
    <w:p w14:paraId="7C51FED2" w14:textId="78A40A62" w:rsidR="002F3A50" w:rsidRDefault="002F3A50" w:rsidP="002F3A50">
      <w:pPr>
        <w:spacing w:after="0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 xml:space="preserve">Для уравнения Навье-Стокса при скалярном умножении уравнения на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  <w:iCs/>
        </w:rPr>
        <w:t xml:space="preserve"> </w:t>
      </w:r>
      <w:r w:rsidR="00CD21B3">
        <w:rPr>
          <w:rFonts w:eastAsiaTheme="minorEastAsia"/>
          <w:iCs/>
        </w:rPr>
        <w:t xml:space="preserve">и интегрировании </w:t>
      </w:r>
      <w:r>
        <w:rPr>
          <w:rFonts w:eastAsiaTheme="minorEastAsia"/>
          <w:iCs/>
        </w:rPr>
        <w:t>получаем</w:t>
      </w:r>
      <w:r w:rsidR="00CD21B3">
        <w:rPr>
          <w:rFonts w:eastAsiaTheme="minorEastAsia"/>
          <w:iCs/>
        </w:rPr>
        <w:t xml:space="preserve"> диссипативное слагаемое: </w:t>
      </w:r>
    </w:p>
    <w:p w14:paraId="5FCA9EF5" w14:textId="0072DE5E" w:rsidR="00CD21B3" w:rsidRPr="00CD21B3" w:rsidRDefault="00652D9E" w:rsidP="00CD21B3">
      <w:pPr>
        <w:spacing w:after="0"/>
        <w:ind w:firstLine="709"/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 xml:space="preserve">           (1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4DAF20B5" w14:textId="5DDBAC7F" w:rsidR="00CD21B3" w:rsidRDefault="00CD21B3" w:rsidP="00CD21B3">
      <w:pPr>
        <w:spacing w:after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 </w:t>
      </w:r>
      <m:oMath>
        <m:r>
          <w:rPr>
            <w:rFonts w:ascii="Cambria Math" w:eastAsiaTheme="minorEastAsia" w:hAnsi="Cambria Math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  <w:lang w:val="en-US"/>
              </w:rPr>
              <m:t>is</m:t>
            </m:r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 xml:space="preserve"> ⋅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grad</m:t>
            </m:r>
          </m:fName>
          <m:e>
            <m:r>
              <w:rPr>
                <w:rFonts w:ascii="Cambria Math" w:eastAsiaTheme="minorEastAsia" w:hAnsi="Cambria Math"/>
              </w:rPr>
              <m:t>u)</m:t>
            </m:r>
          </m:e>
        </m:func>
      </m:oMath>
      <w:r w:rsidR="00F902E8">
        <w:rPr>
          <w:rFonts w:eastAsiaTheme="minorEastAsia"/>
          <w:iCs/>
        </w:rPr>
        <w:t>, которая всегда положительна для вязкой среды и представляет собой диссипацию механической энергии в тепло.</w:t>
      </w:r>
    </w:p>
    <w:p w14:paraId="03ADD026" w14:textId="1AB67D2A" w:rsidR="00D45142" w:rsidRPr="00F902E8" w:rsidRDefault="00F902E8" w:rsidP="00F902E8">
      <w:pPr>
        <w:spacing w:after="0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Таким образом уравнения (6)-(10) выражают собой основные законы сохранения для (1)-(3).</w:t>
      </w:r>
    </w:p>
    <w:p w14:paraId="27F442AC" w14:textId="03CAFF09" w:rsidR="007A6468" w:rsidRDefault="0077275E" w:rsidP="0077275E">
      <w:pPr>
        <w:pStyle w:val="2"/>
        <w:spacing w:before="0"/>
      </w:pPr>
      <w:r w:rsidRPr="0077275E">
        <w:rPr>
          <w:bCs/>
        </w:rPr>
        <w:t>1</w:t>
      </w:r>
      <w:r w:rsidRPr="0077275E">
        <w:rPr>
          <w:b w:val="0"/>
        </w:rPr>
        <w:t>.</w:t>
      </w:r>
      <w:r>
        <w:t xml:space="preserve">2. </w:t>
      </w:r>
      <w:r w:rsidR="001E4A9A">
        <w:t>Постановки задач</w:t>
      </w:r>
    </w:p>
    <w:p w14:paraId="1F3C1C6F" w14:textId="2BE6385C" w:rsidR="0077275E" w:rsidRPr="0077275E" w:rsidRDefault="0077275E" w:rsidP="004159B0">
      <w:pPr>
        <w:pStyle w:val="3"/>
        <w:spacing w:before="0"/>
      </w:pPr>
      <w:r>
        <w:t>1.2.1. Начальные и граничные условия</w:t>
      </w:r>
    </w:p>
    <w:p w14:paraId="4769273C" w14:textId="77777777" w:rsidR="0077275E" w:rsidRDefault="00F902E8" w:rsidP="004159B0">
      <w:pPr>
        <w:spacing w:after="0"/>
        <w:ind w:firstLine="709"/>
      </w:pPr>
      <w:r>
        <w:t>Задачи (1)-(4) рассматриваются на квадратной области</w:t>
      </w:r>
    </w:p>
    <w:p w14:paraId="5C64DF03" w14:textId="77777777" w:rsidR="0077275E" w:rsidRDefault="0077275E" w:rsidP="004159B0">
      <w:pPr>
        <w:spacing w:after="0"/>
        <w:ind w:firstLine="709"/>
      </w:pPr>
      <m:oMathPara>
        <m:oMath>
          <m:r>
            <w:rPr>
              <w:rFonts w:ascii="Cambria Math" w:hAnsi="Cambria Math"/>
            </w:rPr>
            <m:t>Ω=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 x=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  -5&lt;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&lt;5,  -5&lt;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&lt;5</m:t>
              </m:r>
            </m:e>
          </m:d>
        </m:oMath>
      </m:oMathPara>
    </w:p>
    <w:p w14:paraId="6203CBCF" w14:textId="31A9DBE0" w:rsidR="007A6468" w:rsidRPr="0077275E" w:rsidRDefault="00F902E8" w:rsidP="004159B0">
      <w:pPr>
        <w:spacing w:after="0"/>
        <w:ind w:firstLine="709"/>
        <w:rPr>
          <w:rFonts w:eastAsiaTheme="minorEastAsia"/>
        </w:rPr>
      </w:pPr>
      <w:r>
        <w:t>Н</w:t>
      </w:r>
      <w:r w:rsidR="002308F4">
        <w:t>ачальные условия для</w:t>
      </w:r>
      <w:r w:rsidR="001E4A9A">
        <w:t xml:space="preserve"> </w:t>
      </w:r>
      <w:r>
        <w:t>плотности и скорости:</w:t>
      </w:r>
    </w:p>
    <w:p w14:paraId="6A68C47D" w14:textId="62820909" w:rsidR="00F902E8" w:rsidRPr="0077275E" w:rsidRDefault="00F902E8" w:rsidP="004159B0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,   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,  x∈Ω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237D2007" w14:textId="3E6694FA" w:rsidR="0077275E" w:rsidRDefault="0077275E" w:rsidP="004159B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=0,   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ρ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=1+2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-20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func>
      </m:oMath>
    </w:p>
    <w:p w14:paraId="095ACC07" w14:textId="5DC3A081" w:rsidR="00F902E8" w:rsidRDefault="0077275E" w:rsidP="004159B0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lastRenderedPageBreak/>
        <w:t xml:space="preserve">Уравнения состояния </w:t>
      </w:r>
      <w:r w:rsidR="0061660B">
        <w:rPr>
          <w:rFonts w:eastAsiaTheme="minorEastAsia"/>
        </w:rPr>
        <w:t>(9)-(10)</w:t>
      </w:r>
      <w:r>
        <w:rPr>
          <w:rFonts w:eastAsiaTheme="minorEastAsia"/>
        </w:rPr>
        <w:t xml:space="preserve"> берем с </w:t>
      </w:r>
      <m:oMath>
        <m:r>
          <w:rPr>
            <w:rFonts w:ascii="Cambria Math" w:eastAsiaTheme="minorEastAsia" w:hAnsi="Cambria Math"/>
          </w:rPr>
          <m:t>a=1,γ=1,2</m:t>
        </m:r>
      </m:oMath>
    </w:p>
    <w:p w14:paraId="1E32B4F9" w14:textId="2E1F9BF8" w:rsidR="0077275E" w:rsidRDefault="0077275E" w:rsidP="004159B0">
      <w:pPr>
        <w:pStyle w:val="3"/>
        <w:spacing w:before="0"/>
        <w:rPr>
          <w:rFonts w:eastAsiaTheme="minorEastAsia"/>
        </w:rPr>
      </w:pPr>
      <w:r>
        <w:rPr>
          <w:rFonts w:eastAsiaTheme="minorEastAsia"/>
        </w:rPr>
        <w:t>1.2.2. Вариационная постановка</w:t>
      </w:r>
    </w:p>
    <w:p w14:paraId="0DAF3C15" w14:textId="1E35F2B4" w:rsidR="0077275E" w:rsidRDefault="004159B0" w:rsidP="008A7F7C">
      <w:pPr>
        <w:spacing w:after="0"/>
        <w:ind w:firstLine="709"/>
        <w:rPr>
          <w:rFonts w:eastAsiaTheme="minorEastAsia"/>
        </w:rPr>
      </w:pPr>
      <w:r>
        <w:t>Для применения метода конечных элементов осуществляется переход</w:t>
      </w:r>
      <w:r w:rsidR="00BB09A2">
        <w:t xml:space="preserve"> от дифференциальных уравнений (1)-(4)</w:t>
      </w:r>
      <w:r>
        <w:t xml:space="preserve"> к вариационн</w:t>
      </w:r>
      <w:r w:rsidR="00BB09A2">
        <w:t>ым</w:t>
      </w:r>
      <w:r>
        <w:t xml:space="preserve"> </w:t>
      </w:r>
      <w:r w:rsidR="008A7F7C">
        <w:t>постановкам</w:t>
      </w:r>
      <w:r>
        <w:t xml:space="preserve"> уравнени</w:t>
      </w:r>
      <w:r w:rsidR="00BB09A2">
        <w:t>й</w:t>
      </w:r>
      <w:r>
        <w:t xml:space="preserve">. </w:t>
      </w:r>
      <w:r w:rsidR="00C20B08" w:rsidRPr="00C20B08">
        <w:t xml:space="preserve"> </w:t>
      </w:r>
      <w:r w:rsidR="007D48DC">
        <w:t xml:space="preserve">Определяем пространства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ρ</m:t>
            </m:r>
          </m:sub>
        </m:sSub>
      </m:oMath>
      <w:r w:rsidR="007D48DC" w:rsidRPr="007D48DC">
        <w:rPr>
          <w:rFonts w:eastAsiaTheme="minorEastAsia"/>
        </w:rPr>
        <w:t xml:space="preserve"> </w:t>
      </w:r>
      <w:r w:rsidR="007D48DC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 w:rsidR="007D48DC">
        <w:rPr>
          <w:rFonts w:eastAsiaTheme="minorEastAsia"/>
        </w:rPr>
        <w:t xml:space="preserve"> для плотности и скорости соответственно:</w:t>
      </w:r>
    </w:p>
    <w:p w14:paraId="08B01A32" w14:textId="64F73903" w:rsidR="007D48DC" w:rsidRDefault="00652D9E" w:rsidP="008A7F7C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φ∈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,  V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ψ∈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  ψ=0,x∈∂Ω</m:t>
              </m:r>
            </m:e>
          </m:d>
        </m:oMath>
      </m:oMathPara>
    </w:p>
    <w:p w14:paraId="42F2161F" w14:textId="33FA0CBA" w:rsidR="001B0C97" w:rsidRDefault="007D48DC" w:rsidP="008A7F7C">
      <w:pPr>
        <w:rPr>
          <w:rFonts w:eastAsiaTheme="minorEastAsia"/>
        </w:rPr>
      </w:pPr>
      <w: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eastAsiaTheme="minorEastAsia"/>
        </w:rPr>
        <w:t xml:space="preserve"> – пространство Соболева</w:t>
      </w:r>
      <w:r w:rsidR="00BB09A2" w:rsidRPr="00BB09A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φ</m:t>
        </m:r>
      </m:oMath>
      <w:r w:rsidR="00BB09A2" w:rsidRPr="00BB09A2">
        <w:rPr>
          <w:rFonts w:eastAsiaTheme="minorEastAsia"/>
        </w:rPr>
        <w:t xml:space="preserve"> </w:t>
      </w:r>
      <w:r w:rsidR="00BB09A2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ψ</m:t>
        </m:r>
      </m:oMath>
      <w:r w:rsidR="00BB09A2">
        <w:rPr>
          <w:rFonts w:eastAsiaTheme="minorEastAsia"/>
        </w:rPr>
        <w:t xml:space="preserve"> – тестовые функции.</w:t>
      </w:r>
    </w:p>
    <w:p w14:paraId="1AC702FB" w14:textId="2A34559B" w:rsidR="00BB09A2" w:rsidRDefault="008A7F7C" w:rsidP="008A7F7C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2B97E9" wp14:editId="21EBCEC0">
                <wp:simplePos x="0" y="0"/>
                <wp:positionH relativeFrom="column">
                  <wp:posOffset>1966038</wp:posOffset>
                </wp:positionH>
                <wp:positionV relativeFrom="paragraph">
                  <wp:posOffset>66268</wp:posOffset>
                </wp:positionV>
                <wp:extent cx="360" cy="360"/>
                <wp:effectExtent l="38100" t="38100" r="57150" b="57150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4BC1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154.1pt;margin-top:4.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">
                <v:imagedata r:id="rId7" o:title=""/>
              </v:shape>
            </w:pict>
          </mc:Fallback>
        </mc:AlternateContent>
      </w:r>
      <w:r w:rsidR="00BB09A2">
        <w:rPr>
          <w:rFonts w:eastAsiaTheme="minorEastAsia"/>
        </w:rPr>
        <w:tab/>
      </w:r>
      <w:r w:rsidRPr="008A7F7C">
        <w:rPr>
          <w:rFonts w:eastAsiaTheme="minorEastAsia"/>
        </w:rPr>
        <w:t xml:space="preserve">Для вариационной постановки уравнения неразрывности мы умножаем (1) на тестовую функцию </w:t>
      </w:r>
      <m:oMath>
        <m:r>
          <w:rPr>
            <w:rFonts w:ascii="Cambria Math" w:eastAsiaTheme="minorEastAsia" w:hAnsi="Cambria Math"/>
          </w:rPr>
          <m:t>φ</m:t>
        </m:r>
      </m:oMath>
      <w:r w:rsidRPr="008A7F7C">
        <w:rPr>
          <w:rFonts w:eastAsiaTheme="minorEastAsia"/>
        </w:rPr>
        <w:t xml:space="preserve"> и применяем формулы интегрирования по частям:</w:t>
      </w:r>
    </w:p>
    <w:p w14:paraId="34C4DA06" w14:textId="7A9B4DF5" w:rsidR="008A7F7C" w:rsidRPr="008A7F7C" w:rsidRDefault="00652D9E" w:rsidP="008A7F7C">
      <w:pPr>
        <w:spacing w:after="0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⋅φⅆx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∂Ω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u⋅n</m:t>
                  </m:r>
                </m:e>
              </m:d>
              <m:r>
                <w:rPr>
                  <w:rFonts w:ascii="Cambria Math" w:eastAsiaTheme="minorEastAsia" w:hAnsi="Cambria Math"/>
                </w:rPr>
                <m:t>φⅆS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DED29C" w14:textId="371841E5" w:rsidR="008A7F7C" w:rsidRDefault="008A7F7C" w:rsidP="008A7F7C">
      <w:pPr>
        <w:spacing w:after="0"/>
        <w:ind w:firstLine="709"/>
      </w:pPr>
      <w:r>
        <w:t>Граничный интеграл исчезает за счет условия (5) и получаем слабую форму уравнения неразрывности:</w:t>
      </w:r>
    </w:p>
    <w:p w14:paraId="38A4BEE4" w14:textId="34DDE08E" w:rsidR="008A7F7C" w:rsidRPr="00BA3538" w:rsidRDefault="00652D9E" w:rsidP="008A7F7C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ρ,φ</m:t>
              </m:r>
            </m:e>
          </m:d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div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ρu</m:t>
                  </m:r>
                </m:e>
              </m:d>
              <m:r>
                <w:rPr>
                  <w:rFonts w:ascii="Cambria Math" w:hAnsi="Cambria Math"/>
                </w:rPr>
                <m:t>φ</m:t>
              </m:r>
            </m:e>
          </m:func>
          <m:r>
            <w:rPr>
              <w:rFonts w:ascii="Cambria Math" w:hAnsi="Cambria Math"/>
            </w:rPr>
            <m:t>=0,  ∀φ∈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 xml:space="preserve">      (1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)</m:t>
          </m:r>
        </m:oMath>
      </m:oMathPara>
    </w:p>
    <w:p w14:paraId="46A7BB1D" w14:textId="267B22FD" w:rsidR="00BA3538" w:rsidRDefault="00BA3538" w:rsidP="008A7F7C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Найти такие </w:t>
      </w:r>
      <m:oMath>
        <m:r>
          <w:rPr>
            <w:rFonts w:ascii="Cambria Math" w:eastAsiaTheme="minorEastAsia" w:hAnsi="Cambria Math"/>
          </w:rPr>
          <m:t>ρ∈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</m:oMath>
      <w:r>
        <w:rPr>
          <w:rFonts w:eastAsiaTheme="minorEastAsia"/>
        </w:rPr>
        <w:t xml:space="preserve">, что </w:t>
      </w:r>
    </w:p>
    <w:p w14:paraId="5CF9F98F" w14:textId="4BD4AF90" w:rsidR="00BA3538" w:rsidRPr="00BA3538" w:rsidRDefault="00652D9E" w:rsidP="008A7F7C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ρ,φ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φ</m:t>
              </m:r>
            </m:e>
          </m:d>
          <m:r>
            <w:rPr>
              <w:rFonts w:ascii="Cambria Math" w:eastAsiaTheme="minorEastAsia" w:hAnsi="Cambria Math"/>
            </w:rPr>
            <m:t>,  ∀φ∈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</m:oMath>
      </m:oMathPara>
    </w:p>
    <w:p w14:paraId="39600CFE" w14:textId="13BA16B1" w:rsidR="00BA3538" w:rsidRDefault="00BA3538" w:rsidP="008A7F7C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где билинейная и линейная формы представлены в виде:</w:t>
      </w:r>
    </w:p>
    <w:p w14:paraId="650532FB" w14:textId="6CA6C86F" w:rsidR="00BA3538" w:rsidRPr="00BA3538" w:rsidRDefault="00652D9E" w:rsidP="008A7F7C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∂ρ</m:t>
                  </m:r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φⅆx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ρn</m:t>
                      </m:r>
                    </m:e>
                  </m:d>
                  <m:r>
                    <w:rPr>
                      <w:rFonts w:ascii="Cambria Math" w:hAnsi="Cambria Math"/>
                    </w:rPr>
                    <m:t>φ</m:t>
                  </m:r>
                </m:e>
              </m:func>
              <m:r>
                <w:rPr>
                  <w:rFonts w:ascii="Cambria Math" w:hAnsi="Cambria Math"/>
                </w:rPr>
                <m:t>ⅆx</m:t>
              </m:r>
            </m:e>
          </m:nary>
        </m:oMath>
      </m:oMathPara>
    </w:p>
    <w:p w14:paraId="556440B6" w14:textId="18C2EB7B" w:rsidR="00BA3538" w:rsidRPr="00BB09A2" w:rsidRDefault="00652D9E" w:rsidP="008A7F7C">
      <w:pPr>
        <w:spacing w:after="0"/>
        <w:ind w:firstLine="709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φ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2F4ECB2" w14:textId="63754D78" w:rsidR="007D48DC" w:rsidRDefault="000D19DA" w:rsidP="00BA3538">
      <w:pPr>
        <w:spacing w:after="0"/>
        <w:ind w:firstLine="709"/>
        <w:rPr>
          <w:rFonts w:eastAsiaTheme="minorEastAsia"/>
        </w:rPr>
      </w:pPr>
      <w:r>
        <w:t>Аналогично, д</w:t>
      </w:r>
      <w:r w:rsidR="00BA3538">
        <w:t>ля вариационной постановки уравнений движения Эйлера</w:t>
      </w:r>
      <w:r>
        <w:t xml:space="preserve"> </w:t>
      </w:r>
      <w:r w:rsidR="00BA3538">
        <w:t xml:space="preserve">мы умножаем (2) на тестовую функцию </w:t>
      </w:r>
      <m:oMath>
        <m:r>
          <w:rPr>
            <w:rFonts w:ascii="Cambria Math" w:hAnsi="Cambria Math"/>
          </w:rPr>
          <m:t>ψ</m:t>
        </m:r>
      </m:oMath>
      <w:r w:rsidR="003B097A">
        <w:rPr>
          <w:rFonts w:eastAsiaTheme="minorEastAsia"/>
        </w:rPr>
        <w:t xml:space="preserve"> и проинтегрируем по частям</w:t>
      </w:r>
      <w:r>
        <w:rPr>
          <w:rFonts w:eastAsiaTheme="minorEastAsia"/>
        </w:rPr>
        <w:t>:</w:t>
      </w:r>
    </w:p>
    <w:p w14:paraId="569BDC54" w14:textId="77777777" w:rsidR="00331EFD" w:rsidRPr="00331EFD" w:rsidRDefault="00652D9E" w:rsidP="00BA3538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</w:rPr>
                <m:t>ψⅆx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ρu⊗u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</m:oMath>
      </m:oMathPara>
    </w:p>
    <w:p w14:paraId="076F573F" w14:textId="659510B5" w:rsidR="000D19DA" w:rsidRPr="00331EFD" w:rsidRDefault="00331EFD" w:rsidP="00331EFD">
      <w:pPr>
        <w:spacing w:after="0"/>
        <w:ind w:firstLine="709"/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+</m:t>
        </m:r>
        <m:nary>
          <m:naryPr>
            <m:limLoc m:val="undOvr"/>
            <m:grow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∂Ω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ρ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u⊗u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n+pn</m:t>
                </m:r>
              </m:e>
            </m:d>
            <m:r>
              <w:rPr>
                <w:rFonts w:ascii="Cambria Math" w:eastAsiaTheme="minorEastAsia" w:hAnsi="Cambria Math"/>
              </w:rPr>
              <m:t>ψⅆS</m:t>
            </m:r>
          </m:e>
        </m:nary>
        <m:r>
          <w:rPr>
            <w:rFonts w:ascii="Cambria Math" w:eastAsiaTheme="minorEastAsia" w:hAnsi="Cambria Math"/>
          </w:rPr>
          <m:t>=0</m:t>
        </m:r>
      </m:oMath>
      <w:r w:rsidR="00B361D0" w:rsidRPr="00331EFD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</w:t>
      </w:r>
      <w:r w:rsidR="00B361D0" w:rsidRPr="00331EFD">
        <w:rPr>
          <w:rFonts w:eastAsiaTheme="minorEastAsia"/>
        </w:rPr>
        <w:t>(1</w:t>
      </w:r>
      <w:r w:rsidRPr="00331EFD">
        <w:rPr>
          <w:rFonts w:eastAsiaTheme="minorEastAsia"/>
        </w:rPr>
        <w:t>4</w:t>
      </w:r>
      <w:r w:rsidR="00B361D0" w:rsidRPr="00331EFD">
        <w:rPr>
          <w:rFonts w:eastAsiaTheme="minorEastAsia"/>
        </w:rPr>
        <w:t>)</w:t>
      </w:r>
    </w:p>
    <w:p w14:paraId="417AB464" w14:textId="19BFE639" w:rsidR="00AF1E49" w:rsidRDefault="00AF1E49" w:rsidP="00BA3538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Граничный интеграл обнуляется за счет условия (5), и мы получаем слабую форму уравнения Эйлера:</w:t>
      </w:r>
    </w:p>
    <w:p w14:paraId="71EFE97A" w14:textId="7692398F" w:rsidR="00AF1E49" w:rsidRPr="00AF1E49" w:rsidRDefault="00652D9E" w:rsidP="00BA3538">
      <w:pPr>
        <w:spacing w:after="0"/>
        <w:ind w:firstLine="709"/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ρu,ψ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div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ρu⊗u</m:t>
                  </m:r>
                </m:e>
              </m:d>
              <m:r>
                <w:rPr>
                  <w:rFonts w:ascii="Cambria Math" w:eastAsiaTheme="minorEastAsia" w:hAnsi="Cambria Math"/>
                </w:rPr>
                <m:t>ψ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=0,  ∀ψ∈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</m:oMath>
      </m:oMathPara>
    </w:p>
    <w:p w14:paraId="2DAAD5C8" w14:textId="01563D92" w:rsidR="00AF1E49" w:rsidRDefault="00AF1E49" w:rsidP="00BA3538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Найти такие </w:t>
      </w:r>
      <m:oMath>
        <m:r>
          <w:rPr>
            <w:rFonts w:ascii="Cambria Math" w:eastAsiaTheme="minorEastAsia" w:hAnsi="Cambria Math"/>
          </w:rPr>
          <m:t>ψ∈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 w:rsidR="00A75201">
        <w:rPr>
          <w:rFonts w:eastAsiaTheme="minorEastAsia"/>
        </w:rPr>
        <w:t>, что</w:t>
      </w:r>
    </w:p>
    <w:p w14:paraId="6484ADEE" w14:textId="1955C950" w:rsidR="00A75201" w:rsidRPr="00A75201" w:rsidRDefault="00652D9E" w:rsidP="00BA3538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u,ψ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ψ</m:t>
              </m:r>
            </m:e>
          </m:d>
          <m:r>
            <w:rPr>
              <w:rFonts w:ascii="Cambria Math" w:eastAsiaTheme="minorEastAsia" w:hAnsi="Cambria Math"/>
            </w:rPr>
            <m:t>,  ∀ψ∈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</m:oMath>
      </m:oMathPara>
    </w:p>
    <w:p w14:paraId="0B18B252" w14:textId="1C52A1EA" w:rsidR="00A75201" w:rsidRDefault="00A75201" w:rsidP="00BA3538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где билинейная и линейная формы представлены в виде:</w:t>
      </w:r>
    </w:p>
    <w:p w14:paraId="291A4A54" w14:textId="244B081D" w:rsidR="00A75201" w:rsidRPr="00A75201" w:rsidRDefault="00652D9E" w:rsidP="00BA3538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u,ψ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ρu,ψ</m:t>
                  </m:r>
                </m:e>
              </m:d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ρu⊗u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6D830431" w14:textId="3A779E25" w:rsidR="00A75201" w:rsidRPr="00A75201" w:rsidRDefault="00652D9E" w:rsidP="00BA3538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ψ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422B463E" w14:textId="652F00E7" w:rsidR="00AF1E49" w:rsidRDefault="00AF1E49" w:rsidP="00BA3538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Для вариационной постановки вязкого случая уравнений движения Навье-Стокса мы также умножаем (3) на тестовую функцию </w:t>
      </w:r>
      <m:oMath>
        <m:r>
          <w:rPr>
            <w:rFonts w:ascii="Cambria Math" w:eastAsiaTheme="minorEastAsia" w:hAnsi="Cambria Math"/>
          </w:rPr>
          <m:t>ψ</m:t>
        </m:r>
      </m:oMath>
      <w:r>
        <w:rPr>
          <w:rFonts w:eastAsiaTheme="minorEastAsia"/>
        </w:rPr>
        <w:t xml:space="preserve"> и интегрируем по частям:</w:t>
      </w:r>
    </w:p>
    <w:p w14:paraId="52FD84E0" w14:textId="77777777" w:rsidR="00E42D23" w:rsidRPr="00E42D23" w:rsidRDefault="00652D9E" w:rsidP="00BA3538">
      <w:pPr>
        <w:spacing w:after="0"/>
        <w:ind w:firstLine="709"/>
        <w:rPr>
          <w:rFonts w:eastAsiaTheme="minorEastAsia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ρu</m:t>
                  </m:r>
                </m:e>
              </m:d>
              <m:r>
                <w:rPr>
                  <w:rFonts w:ascii="Cambria Math" w:eastAsiaTheme="minorEastAsia" w:hAnsi="Cambria Math"/>
                </w:rPr>
                <m:t>ψⅆx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ρu⊗u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</m:oMath>
      </m:oMathPara>
    </w:p>
    <w:p w14:paraId="48988AF4" w14:textId="28F6C12F" w:rsidR="00AF1E49" w:rsidRPr="00AF1E49" w:rsidRDefault="00E42D23" w:rsidP="00E42D23">
      <w:pPr>
        <w:spacing w:after="0"/>
        <w:ind w:firstLine="709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</w:rPr>
          <m:t>+</m:t>
        </m:r>
        <m:nary>
          <m:naryPr>
            <m:limLoc m:val="undOvr"/>
            <m:grow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eastAsiaTheme="minorEastAsia" w:hAnsi="Cambria Math"/>
                  </w:rPr>
                  <m:t>div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visc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</w:rPr>
              <m:t>⋅ψⅆx</m:t>
            </m:r>
          </m:e>
        </m:nary>
        <m:r>
          <w:rPr>
            <w:rFonts w:ascii="Cambria Math" w:eastAsiaTheme="minorEastAsia" w:hAnsi="Cambria Math"/>
          </w:rPr>
          <m:t>=0</m:t>
        </m:r>
      </m:oMath>
      <w:r w:rsidR="00AF1E49" w:rsidRPr="00E42D23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</w:t>
      </w:r>
      <w:r w:rsidR="00B361D0">
        <w:rPr>
          <w:rFonts w:eastAsiaTheme="minorEastAsia"/>
          <w:sz w:val="24"/>
          <w:szCs w:val="24"/>
        </w:rPr>
        <w:t xml:space="preserve"> </w:t>
      </w:r>
      <w:r w:rsidR="00B361D0" w:rsidRPr="00B361D0">
        <w:rPr>
          <w:rFonts w:eastAsiaTheme="minorEastAsia"/>
        </w:rPr>
        <w:t>(1</w:t>
      </w:r>
      <w:r w:rsidR="00331EFD">
        <w:rPr>
          <w:rFonts w:eastAsiaTheme="minorEastAsia"/>
        </w:rPr>
        <w:t>5</w:t>
      </w:r>
      <w:r w:rsidR="00B361D0" w:rsidRPr="00B361D0">
        <w:rPr>
          <w:rFonts w:eastAsiaTheme="minorEastAsia"/>
        </w:rPr>
        <w:t>)</w:t>
      </w:r>
    </w:p>
    <w:p w14:paraId="5C42D1EA" w14:textId="60058D36" w:rsidR="000D19DA" w:rsidRDefault="00A75201" w:rsidP="00BA3538">
      <w:pPr>
        <w:spacing w:after="0"/>
        <w:ind w:firstLine="709"/>
      </w:pPr>
      <w:r>
        <w:t>Получаем слабую форму уравнения Навье-Стокса:</w:t>
      </w:r>
    </w:p>
    <w:p w14:paraId="50074A4D" w14:textId="7FB3F2FF" w:rsidR="00A75201" w:rsidRPr="00724B94" w:rsidRDefault="00652D9E" w:rsidP="00BA3538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ρn,ψ</m:t>
              </m:r>
            </m:e>
          </m:d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div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ρu⊗u</m:t>
                  </m:r>
                </m:e>
              </m:d>
              <m:r>
                <w:rPr>
                  <w:rFonts w:ascii="Cambria Math" w:hAnsi="Cambria Math"/>
                </w:rPr>
                <m:t>ψ</m:t>
              </m:r>
            </m:e>
          </m:fun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div</m:t>
                  </m:r>
                </m:fName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func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vis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div</m:t>
                  </m:r>
                </m:fName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func>
            </m:e>
          </m:d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∀ψ∈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6468B6FA" w14:textId="11FA3828" w:rsidR="00724B94" w:rsidRDefault="00724B94" w:rsidP="00724B94">
      <w:pPr>
        <w:spacing w:after="0"/>
        <w:ind w:firstLine="709"/>
        <w:rPr>
          <w:rFonts w:eastAsiaTheme="minorEastAsia"/>
        </w:rPr>
      </w:pPr>
      <w:r>
        <w:t xml:space="preserve">Найти такие </w:t>
      </w:r>
      <m:oMath>
        <m:r>
          <w:rPr>
            <w:rFonts w:ascii="Cambria Math" w:hAnsi="Cambria Math"/>
          </w:rPr>
          <m:t>ψ∈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rPr>
          <w:rFonts w:eastAsiaTheme="minorEastAsia"/>
        </w:rPr>
        <w:t>, что</w:t>
      </w:r>
    </w:p>
    <w:p w14:paraId="47492116" w14:textId="026B9722" w:rsidR="00724B94" w:rsidRPr="00724B94" w:rsidRDefault="00652D9E" w:rsidP="00724B94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u,ψ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ψ</m:t>
              </m:r>
            </m:e>
          </m:d>
          <m:r>
            <w:rPr>
              <w:rFonts w:ascii="Cambria Math" w:eastAsiaTheme="minorEastAsia" w:hAnsi="Cambria Math"/>
            </w:rPr>
            <m:t>,  ∀ψ∈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</m:oMath>
      </m:oMathPara>
    </w:p>
    <w:p w14:paraId="7491B13D" w14:textId="10951E63" w:rsidR="00724B94" w:rsidRDefault="00724B94" w:rsidP="00724B94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где билинейная и линейная формы представлены в виде:</w:t>
      </w:r>
    </w:p>
    <w:p w14:paraId="43BB69F9" w14:textId="32AD2670" w:rsidR="00724B94" w:rsidRPr="00724B94" w:rsidRDefault="00652D9E" w:rsidP="00724B94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ψ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ρu,ψ</m:t>
                  </m:r>
                </m:e>
              </m:d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ρu⊗u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visc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37A85867" w14:textId="14E22E38" w:rsidR="00724B94" w:rsidRPr="003E42A5" w:rsidRDefault="00652D9E" w:rsidP="00724B94">
      <w:pPr>
        <w:spacing w:after="0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ψ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4413DC0E" w14:textId="5F181739" w:rsidR="003E42A5" w:rsidRDefault="003E42A5" w:rsidP="003E42A5">
      <w:pPr>
        <w:pStyle w:val="3"/>
        <w:rPr>
          <w:rFonts w:eastAsiaTheme="minorEastAsia"/>
        </w:rPr>
      </w:pPr>
      <w:r>
        <w:rPr>
          <w:rFonts w:eastAsiaTheme="minorEastAsia"/>
        </w:rPr>
        <w:t>1.2.3. Дискретизация по времени и пространству</w:t>
      </w:r>
    </w:p>
    <w:p w14:paraId="3A3FD161" w14:textId="527E736D" w:rsidR="003E42A5" w:rsidRDefault="00C17596" w:rsidP="00777744">
      <w:pPr>
        <w:spacing w:after="0"/>
        <w:ind w:firstLine="709"/>
      </w:pPr>
      <w:r>
        <w:t xml:space="preserve">Для численного решения задач (1)-(4) применяется </w:t>
      </w:r>
      <w:r w:rsidR="00C22F9B">
        <w:t xml:space="preserve">дискретизация по пространству </w:t>
      </w:r>
      <w:r>
        <w:t>метод</w:t>
      </w:r>
      <w:r w:rsidR="00C22F9B">
        <w:t>ом</w:t>
      </w:r>
      <w:r>
        <w:t xml:space="preserve"> конечных элементов </w:t>
      </w:r>
      <w:r w:rsidR="00777744">
        <w:t>на основе вариационных постановок (11)-(13).</w:t>
      </w:r>
      <w:r>
        <w:t xml:space="preserve"> </w:t>
      </w:r>
    </w:p>
    <w:p w14:paraId="581EECFF" w14:textId="02ECA1FB" w:rsidR="00C22F9B" w:rsidRDefault="00C22F9B" w:rsidP="00777744">
      <w:pPr>
        <w:spacing w:after="0"/>
        <w:ind w:firstLine="709"/>
        <w:rPr>
          <w:rFonts w:eastAsiaTheme="minorEastAsia"/>
        </w:rPr>
      </w:pPr>
      <w:r>
        <w:lastRenderedPageBreak/>
        <w:t xml:space="preserve">Область </w:t>
      </w:r>
      <m:oMath>
        <m: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разбивается на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равных отрезков по каждому направлению</w:t>
      </w:r>
      <w:r w:rsidR="00C94619">
        <w:rPr>
          <w:rFonts w:eastAsiaTheme="minorEastAsia"/>
        </w:rPr>
        <w:t xml:space="preserve">, после чего каждый полученный квадрат делится диагонально на два треугольника. Такая равномерная триангуляция позволяет учесть граничные условия (5) на границе </w:t>
      </w:r>
      <m:oMath>
        <m:r>
          <w:rPr>
            <w:rFonts w:ascii="Cambria Math" w:eastAsiaTheme="minorEastAsia" w:hAnsi="Cambria Math"/>
          </w:rPr>
          <m:t>∂Ω.</m:t>
        </m:r>
      </m:oMath>
    </w:p>
    <w:p w14:paraId="4B0EBB60" w14:textId="56E2E901" w:rsidR="00C94619" w:rsidRDefault="00C94619" w:rsidP="00777744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На этой сетке вводятся конечномерные подпространства</w:t>
      </w:r>
    </w:p>
    <w:p w14:paraId="5A11A487" w14:textId="513A1D4F" w:rsidR="00C94619" w:rsidRPr="00C94619" w:rsidRDefault="00652D9E" w:rsidP="00777744">
      <w:pPr>
        <w:spacing w:after="0"/>
        <w:ind w:firstLine="709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⊂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⊂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</m:oMath>
      </m:oMathPara>
    </w:p>
    <w:p w14:paraId="0D3BFBDE" w14:textId="227616E0" w:rsidR="00C94619" w:rsidRDefault="00C94619" w:rsidP="00C94619">
      <w:pPr>
        <w:spacing w:after="0"/>
        <w:ind w:firstLine="708"/>
        <w:rPr>
          <w:rFonts w:eastAsiaTheme="minorEastAsia"/>
        </w:rPr>
      </w:pPr>
      <w:r>
        <w:t xml:space="preserve">которые порождены кусочно-линейным </w:t>
      </w:r>
      <w:proofErr w:type="spellStart"/>
      <w:r>
        <w:t>лагранжевыми</w:t>
      </w:r>
      <w:proofErr w:type="spellEnd"/>
      <w:r>
        <w:t xml:space="preserve"> элементами </w:t>
      </w:r>
      <w:r>
        <w:rPr>
          <w:lang w:val="en-US"/>
        </w:rPr>
        <w:t>P</w:t>
      </w:r>
      <w:r w:rsidRPr="00C94619">
        <w:t>1</w:t>
      </w:r>
      <w:r>
        <w:t xml:space="preserve">. Здесь верхний </w:t>
      </w:r>
      <w:r w:rsidR="00410FE0">
        <w:t xml:space="preserve">индекс </w:t>
      </w:r>
      <m:oMath>
        <m:r>
          <w:rPr>
            <w:rFonts w:ascii="Cambria Math" w:hAnsi="Cambria Math"/>
          </w:rPr>
          <m:t>h</m:t>
        </m:r>
      </m:oMath>
      <w:r w:rsidR="00410FE0" w:rsidRPr="00410FE0">
        <w:rPr>
          <w:rFonts w:eastAsiaTheme="minorEastAsia"/>
        </w:rPr>
        <w:t xml:space="preserve"> </w:t>
      </w:r>
      <w:r w:rsidR="00410FE0">
        <w:rPr>
          <w:rFonts w:eastAsiaTheme="minorEastAsia"/>
        </w:rPr>
        <w:t>обозначает максимальный диаметр элементов сетки. Приближенн</w:t>
      </w:r>
      <w:r w:rsidR="00CE1F8A">
        <w:rPr>
          <w:rFonts w:eastAsiaTheme="minorEastAsia"/>
        </w:rPr>
        <w:t>ые плотность и скорость представляются линейными комбинациями базисных функций:</w:t>
      </w:r>
    </w:p>
    <w:p w14:paraId="2578985F" w14:textId="299877F1" w:rsidR="00CE1F8A" w:rsidRPr="00CE1F8A" w:rsidRDefault="00652D9E" w:rsidP="00CE1F8A">
      <w:pPr>
        <w:spacing w:after="0"/>
        <w:ind w:firstLine="708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t,x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ρ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φ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t,x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,</m:t>
          </m:r>
        </m:oMath>
      </m:oMathPara>
    </w:p>
    <w:p w14:paraId="593E14F1" w14:textId="75FE3B77" w:rsidR="00CE1F8A" w:rsidRDefault="00CE1F8A" w:rsidP="00CE1F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φⅈ</m:t>
            </m:r>
          </m:e>
        </m:d>
        <m:r>
          <w:rPr>
            <w:rFonts w:ascii="Cambria Math" w:eastAsiaTheme="minorEastAsia" w:hAnsi="Cambria Math"/>
          </w:rPr>
          <m:t>⊂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  <m:r>
          <w:rPr>
            <w:rFonts w:ascii="Cambria Math" w:eastAsiaTheme="minorEastAsia" w:hAnsi="Cambria Math"/>
          </w:rPr>
          <m:t>,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⊂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</m:oMath>
      <w:r>
        <w:rPr>
          <w:rFonts w:eastAsiaTheme="minorEastAsia"/>
        </w:rPr>
        <w:t xml:space="preserve"> - скалярный и векторный базисы соответственно.</w:t>
      </w:r>
    </w:p>
    <w:p w14:paraId="353C306E" w14:textId="6CDBC6F0" w:rsidR="00CE1F8A" w:rsidRDefault="00CE1F8A" w:rsidP="009C59BD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Следуя вариационным постановкам (1</w:t>
      </w:r>
      <w:r w:rsidR="00331EFD">
        <w:rPr>
          <w:rFonts w:eastAsiaTheme="minorEastAsia"/>
        </w:rPr>
        <w:t>3</w:t>
      </w:r>
      <w:r>
        <w:rPr>
          <w:rFonts w:eastAsiaTheme="minorEastAsia"/>
        </w:rPr>
        <w:t>), (1</w:t>
      </w:r>
      <w:r w:rsidR="00331EFD">
        <w:rPr>
          <w:rFonts w:eastAsiaTheme="minorEastAsia"/>
        </w:rPr>
        <w:t>4</w:t>
      </w:r>
      <w:r>
        <w:rPr>
          <w:rFonts w:eastAsiaTheme="minorEastAsia"/>
        </w:rPr>
        <w:t>) для уравнений Эйлера и (1</w:t>
      </w:r>
      <w:r w:rsidR="00331EFD">
        <w:rPr>
          <w:rFonts w:eastAsiaTheme="minorEastAsia"/>
        </w:rPr>
        <w:t>5</w:t>
      </w:r>
      <w:r>
        <w:rPr>
          <w:rFonts w:eastAsiaTheme="minorEastAsia"/>
        </w:rPr>
        <w:t xml:space="preserve">) для уравнений Навье-Стокса, определяем дискретный оператор адвекции. Для заданного поля скорости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h</m:t>
            </m:r>
          </m:sup>
        </m:sSup>
      </m:oMath>
      <w:r>
        <w:rPr>
          <w:rFonts w:eastAsiaTheme="minorEastAsia"/>
        </w:rPr>
        <w:t xml:space="preserve"> билинейная форма адвективного слагаемого записывается как</w:t>
      </w:r>
    </w:p>
    <w:p w14:paraId="38894BC8" w14:textId="1A885A52" w:rsidR="00CE1F8A" w:rsidRPr="00FD1F70" w:rsidRDefault="00FD1F70" w:rsidP="00CE1F8A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;φ,ψ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.</m:t>
          </m:r>
        </m:oMath>
      </m:oMathPara>
    </w:p>
    <w:p w14:paraId="7BFDB555" w14:textId="1F6FD960" w:rsidR="00FD1F70" w:rsidRDefault="00FD1F70" w:rsidP="009C59BD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Дискретный оператор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p>
          </m:e>
        </m:d>
        <m:r>
          <w:rPr>
            <w:rFonts w:ascii="Cambria Math" w:eastAsiaTheme="minorEastAsia" w:hAnsi="Cambria Math"/>
          </w:rPr>
          <m:t>: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  <m:r>
          <w:rPr>
            <w:rFonts w:ascii="Cambria Math" w:eastAsiaTheme="minorEastAsia" w:hAnsi="Cambria Math"/>
          </w:rPr>
          <m:t>→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</m:oMath>
      <w:r>
        <w:rPr>
          <w:rFonts w:eastAsiaTheme="minorEastAsia"/>
        </w:rPr>
        <w:t xml:space="preserve"> задается тождеством</w:t>
      </w:r>
    </w:p>
    <w:p w14:paraId="7D726B46" w14:textId="00C9A714" w:rsidR="00FD1F70" w:rsidRPr="00FD1F70" w:rsidRDefault="00652D9E" w:rsidP="00CE1F8A">
      <w:pPr>
        <w:spacing w:after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;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      ∀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</m:oMath>
      </m:oMathPara>
    </w:p>
    <w:p w14:paraId="531B6276" w14:textId="547E25EB" w:rsidR="00FD1F70" w:rsidRDefault="00FD1F70" w:rsidP="009C59BD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В силу граничного условия (5) выполняется свойство, которая играет ключевую роль при наследовании законов сохранения:</w:t>
      </w:r>
    </w:p>
    <w:p w14:paraId="36AE0AB1" w14:textId="53035B08" w:rsidR="00FD1F70" w:rsidRPr="00FD1F70" w:rsidRDefault="00652D9E" w:rsidP="00CE1F8A">
      <w:pPr>
        <w:spacing w:after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,1</m:t>
              </m:r>
            </m:e>
          </m:d>
          <m:r>
            <w:rPr>
              <w:rFonts w:ascii="Cambria Math" w:eastAsiaTheme="minorEastAsia" w:hAnsi="Cambria Math"/>
            </w:rPr>
            <m:t>=0.</m:t>
          </m:r>
        </m:oMath>
      </m:oMathPara>
    </w:p>
    <w:p w14:paraId="642B4270" w14:textId="2ADA326B" w:rsidR="00FD1F70" w:rsidRDefault="00FD1F70" w:rsidP="009C59BD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Подставляем приближенные решения в слаб</w:t>
      </w:r>
      <w:r w:rsidR="009C59BD">
        <w:rPr>
          <w:rFonts w:eastAsiaTheme="minorEastAsia"/>
        </w:rPr>
        <w:t>ую форму (11) и получаем:</w:t>
      </w:r>
    </w:p>
    <w:p w14:paraId="6000145E" w14:textId="5938C2E9" w:rsidR="009C59BD" w:rsidRPr="009C59BD" w:rsidRDefault="00652D9E" w:rsidP="00CE1F8A">
      <w:pPr>
        <w:spacing w:after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19A5CE7" w14:textId="58DBCA8A" w:rsidR="009C59BD" w:rsidRDefault="009C59BD" w:rsidP="009C59BD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По определению оператора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второе слагаемое переписывается как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p>
          </m:e>
        </m:d>
      </m:oMath>
      <w:r>
        <w:rPr>
          <w:rFonts w:eastAsiaTheme="minorEastAsia"/>
        </w:rPr>
        <w:t xml:space="preserve"> и учитывая произвольность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φ</m:t>
            </m:r>
          </m:e>
          <m:sup>
            <m:r>
              <w:rPr>
                <w:rFonts w:ascii="Cambria Math" w:eastAsiaTheme="minorEastAsia" w:hAnsi="Cambria Math"/>
              </w:rPr>
              <m:t>h</m:t>
            </m:r>
          </m:sup>
        </m:sSup>
      </m:oMath>
      <w:r>
        <w:rPr>
          <w:rFonts w:eastAsiaTheme="minorEastAsia"/>
        </w:rPr>
        <w:t xml:space="preserve"> получаем операторное уравнение</w:t>
      </w:r>
    </w:p>
    <w:p w14:paraId="02F5ED1F" w14:textId="5A4C2ECB" w:rsidR="009C59BD" w:rsidRPr="009C59BD" w:rsidRDefault="00652D9E" w:rsidP="009C59BD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ⅆ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ⅆt</m:t>
              </m:r>
            </m:den>
          </m:f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r>
            <w:rPr>
              <w:rFonts w:ascii="Cambria Math" w:eastAsiaTheme="minorEastAsia" w:hAnsi="Cambria Math"/>
            </w:rPr>
            <m:t>=0     (1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26681DBE" w14:textId="14A31721" w:rsidR="009C59BD" w:rsidRDefault="00062D89" w:rsidP="009C59BD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Аналогично, слабая форма уравнения движения Эйлера (1</w:t>
      </w:r>
      <w:r w:rsidR="00331EFD">
        <w:rPr>
          <w:rFonts w:eastAsiaTheme="minorEastAsia"/>
        </w:rPr>
        <w:t>4</w:t>
      </w:r>
      <w:r>
        <w:rPr>
          <w:rFonts w:eastAsiaTheme="minorEastAsia"/>
        </w:rPr>
        <w:t xml:space="preserve">) для всех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ψ</m:t>
            </m:r>
          </m:e>
          <m:sup>
            <m:r>
              <w:rPr>
                <w:rFonts w:ascii="Cambria Math" w:eastAsiaTheme="minorEastAsia" w:hAnsi="Cambria Math"/>
              </w:rPr>
              <m:t>h</m:t>
            </m:r>
          </m:sup>
        </m:sSup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</m:oMath>
      <w:r>
        <w:rPr>
          <w:rFonts w:eastAsiaTheme="minorEastAsia"/>
        </w:rPr>
        <w:t xml:space="preserve"> дает:</w:t>
      </w:r>
    </w:p>
    <w:p w14:paraId="3019906A" w14:textId="5EA97668" w:rsidR="00062D89" w:rsidRPr="00062D89" w:rsidRDefault="00652D9E" w:rsidP="009C59BD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func>
            </m:e>
          </m:d>
          <m:r>
            <w:rPr>
              <w:rFonts w:ascii="Cambria Math" w:eastAsiaTheme="minorEastAsia" w:hAnsi="Cambria Math"/>
            </w:rPr>
            <m:t>=0.</m:t>
          </m:r>
        </m:oMath>
      </m:oMathPara>
    </w:p>
    <w:p w14:paraId="26306F7D" w14:textId="48194929" w:rsidR="00062D89" w:rsidRDefault="00062D89" w:rsidP="009C59BD">
      <w:pPr>
        <w:spacing w:after="0"/>
        <w:ind w:firstLine="709"/>
        <w:rPr>
          <w:rFonts w:eastAsiaTheme="minorEastAsia"/>
        </w:rPr>
      </w:pPr>
      <w:proofErr w:type="spellStart"/>
      <w:r>
        <w:rPr>
          <w:rFonts w:eastAsiaTheme="minorEastAsia"/>
        </w:rPr>
        <w:t>Адвективное</w:t>
      </w:r>
      <w:proofErr w:type="spellEnd"/>
      <w:r>
        <w:rPr>
          <w:rFonts w:eastAsiaTheme="minorEastAsia"/>
        </w:rPr>
        <w:t xml:space="preserve"> слагаемое заменяется оператором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p>
          </m:e>
        </m:d>
      </m:oMath>
      <w:r>
        <w:rPr>
          <w:rFonts w:eastAsiaTheme="minorEastAsia"/>
        </w:rPr>
        <w:t xml:space="preserve">, применяемым к вектору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ρ</m:t>
            </m:r>
          </m:e>
          <m:sup>
            <m:r>
              <w:rPr>
                <w:rFonts w:ascii="Cambria Math" w:eastAsiaTheme="minorEastAsia" w:hAnsi="Cambria Math"/>
              </w:rPr>
              <m:t>h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h</m:t>
            </m:r>
          </m:sup>
        </m:sSup>
      </m:oMath>
      <w:r>
        <w:rPr>
          <w:rFonts w:eastAsiaTheme="minorEastAsia"/>
        </w:rPr>
        <w:t xml:space="preserve"> покомпонентно. Градиент давления в вариационном смысле вводится как элемент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grad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ρ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u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</m:oMath>
      <w:r>
        <w:rPr>
          <w:rFonts w:eastAsiaTheme="minorEastAsia"/>
        </w:rPr>
        <w:t>, который удовлетворяет:</w:t>
      </w:r>
    </w:p>
    <w:p w14:paraId="0D1884B6" w14:textId="3DD7F152" w:rsidR="00062D89" w:rsidRPr="00062D89" w:rsidRDefault="00652D9E" w:rsidP="009C59BD">
      <w:pPr>
        <w:spacing w:after="0"/>
        <w:ind w:firstLine="709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grad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div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func>
            </m:e>
          </m:d>
          <m:r>
            <w:rPr>
              <w:rFonts w:ascii="Cambria Math" w:eastAsiaTheme="minorEastAsia" w:hAnsi="Cambria Math"/>
            </w:rPr>
            <m:t xml:space="preserve">        ∀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04F98FDC" w14:textId="5493D24F" w:rsidR="00062D89" w:rsidRDefault="00062D89" w:rsidP="00062D89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Тогда уравнение движения принимает вид:</w:t>
      </w:r>
    </w:p>
    <w:bookmarkStart w:id="1" w:name="_Hlk227896424"/>
    <w:p w14:paraId="45F80374" w14:textId="5BCE3BF0" w:rsidR="00062D89" w:rsidRPr="00062D89" w:rsidRDefault="00652D9E" w:rsidP="00062D89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ⅆ</m:t>
              </m:r>
            </m:num>
            <m:den>
              <m:r>
                <w:rPr>
                  <w:rFonts w:ascii="Cambria Math" w:eastAsiaTheme="minorEastAsia" w:hAnsi="Cambria Math"/>
                </w:rPr>
                <m:t>ⅆt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grad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  <w:bookmarkEnd w:id="1"/>
          <m:r>
            <w:rPr>
              <w:rFonts w:ascii="Cambria Math" w:eastAsiaTheme="minorEastAsia" w:hAnsi="Cambria Math"/>
            </w:rPr>
            <m:t xml:space="preserve">    (1</m:t>
          </m:r>
          <m:r>
            <w:rPr>
              <w:rFonts w:ascii="Cambria Math" w:eastAsiaTheme="minorEastAsia" w:hAnsi="Cambria Math"/>
            </w:rPr>
            <m:t>7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0CBE9979" w14:textId="44EC1086" w:rsidR="00062D89" w:rsidRDefault="00062D89" w:rsidP="00062D89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Для </w:t>
      </w:r>
      <w:r w:rsidR="003909A1">
        <w:rPr>
          <w:rFonts w:eastAsiaTheme="minorEastAsia"/>
        </w:rPr>
        <w:t xml:space="preserve">уравнения Навье-Стокса мы дополнительно определяем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div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p>
          </m:fName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visc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bSup>
          </m:e>
        </m:func>
      </m:oMath>
      <w:r w:rsidR="003909A1" w:rsidRPr="003909A1">
        <w:rPr>
          <w:rFonts w:eastAsiaTheme="minorEastAsia"/>
        </w:rPr>
        <w:t xml:space="preserve"> </w:t>
      </w:r>
      <w:r w:rsidR="003909A1">
        <w:rPr>
          <w:rFonts w:eastAsiaTheme="minorEastAsia"/>
        </w:rPr>
        <w:t xml:space="preserve">так, чтобы </w:t>
      </w:r>
    </w:p>
    <w:p w14:paraId="2F42BCF2" w14:textId="661FC58E" w:rsidR="003909A1" w:rsidRPr="003909A1" w:rsidRDefault="00652D9E" w:rsidP="00062D89">
      <w:pPr>
        <w:spacing w:after="0"/>
        <w:ind w:firstLine="709"/>
        <w:rPr>
          <w:rFonts w:eastAsiaTheme="minorEastAsia"/>
          <w:i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div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fNam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visc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bSup>
                </m:e>
              </m:func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</m:t>
          </m:r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visc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grad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p>
                      </m:sSup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.</m:t>
          </m:r>
        </m:oMath>
      </m:oMathPara>
    </w:p>
    <w:p w14:paraId="6BEAC647" w14:textId="1E24D264" w:rsidR="003909A1" w:rsidRDefault="003909A1" w:rsidP="00062D89">
      <w:pPr>
        <w:spacing w:after="0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Тогда уравнение движения принимает вид:</w:t>
      </w:r>
    </w:p>
    <w:p w14:paraId="05A7FD68" w14:textId="19EE7451" w:rsidR="003909A1" w:rsidRPr="003909A1" w:rsidRDefault="00652D9E" w:rsidP="00062D89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ⅆ</m:t>
              </m:r>
            </m:num>
            <m:den>
              <m:r>
                <w:rPr>
                  <w:rFonts w:ascii="Cambria Math" w:eastAsiaTheme="minorEastAsia" w:hAnsi="Cambria Math"/>
                </w:rPr>
                <m:t>ⅆt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grad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-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div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p>
                </m:fNam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visc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bSup>
                </m:e>
              </m:func>
            </m:e>
          </m:func>
          <m:r>
            <w:rPr>
              <w:rFonts w:ascii="Cambria Math" w:eastAsiaTheme="minorEastAsia" w:hAnsi="Cambria Math"/>
            </w:rPr>
            <m:t>=0    (1</m:t>
          </m:r>
          <m:r>
            <w:rPr>
              <w:rFonts w:ascii="Cambria Math" w:eastAsiaTheme="minorEastAsia" w:hAnsi="Cambria Math"/>
            </w:rPr>
            <m:t>8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3166F9C1" w14:textId="1C77024A" w:rsidR="003909A1" w:rsidRDefault="003909A1" w:rsidP="00062D89">
      <w:pPr>
        <w:spacing w:after="0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 xml:space="preserve">Начальные условия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ρ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  <w:iCs/>
        </w:rPr>
        <w:t xml:space="preserve"> проецируются на сетку посредством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iCs/>
        </w:rPr>
        <w:t xml:space="preserve">-проекций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</m:oMath>
      <w:r w:rsidRPr="003909A1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3909A1">
        <w:rPr>
          <w:rFonts w:eastAsiaTheme="minorEastAsia"/>
          <w:iCs/>
        </w:rPr>
        <w:t>:</w:t>
      </w:r>
    </w:p>
    <w:p w14:paraId="1C9F9E23" w14:textId="1B25A607" w:rsidR="003909A1" w:rsidRPr="00513E2C" w:rsidRDefault="00652D9E" w:rsidP="00062D89">
      <w:pPr>
        <w:spacing w:after="0"/>
        <w:ind w:firstLine="709"/>
        <w:rPr>
          <w:rFonts w:eastAsiaTheme="minorEastAsia"/>
          <w:i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587E30B9" w14:textId="357E27BC" w:rsidR="00EC4C2D" w:rsidRPr="00EC4C2D" w:rsidRDefault="00513E2C" w:rsidP="00062D89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Для дискретизации по времени используем</w:t>
      </w:r>
      <w:r w:rsidR="00EC4C2D">
        <w:rPr>
          <w:rFonts w:eastAsiaTheme="minorEastAsia"/>
        </w:rPr>
        <w:t xml:space="preserve"> равномерную временную сетку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=nτ</m:t>
        </m:r>
      </m:oMath>
      <w:r w:rsidR="00EC4C2D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n=0,1,…,N,  τ=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EC4C2D">
        <w:rPr>
          <w:rFonts w:eastAsiaTheme="minorEastAsia"/>
        </w:rPr>
        <w:t xml:space="preserve">. Для численного решения применяется полностью неявная схема Эйлера.  Приближения на </w:t>
      </w:r>
      <m:oMath>
        <m:r>
          <w:rPr>
            <w:rFonts w:ascii="Cambria Math" w:eastAsiaTheme="minorEastAsia" w:hAnsi="Cambria Math"/>
          </w:rPr>
          <m:t>n</m:t>
        </m:r>
      </m:oMath>
      <w:r w:rsidR="00EC4C2D" w:rsidRPr="00EC4C2D">
        <w:rPr>
          <w:rFonts w:eastAsiaTheme="minorEastAsia"/>
        </w:rPr>
        <w:t>-</w:t>
      </w:r>
      <w:r w:rsidR="00EC4C2D">
        <w:rPr>
          <w:rFonts w:eastAsiaTheme="minorEastAsia"/>
        </w:rPr>
        <w:t xml:space="preserve">ом слое обозначаются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  <m:r>
          <w:rPr>
            <w:rFonts w:ascii="Cambria Math" w:eastAsiaTheme="minorEastAsia" w:hAnsi="Cambria Math"/>
          </w:rPr>
          <m:t xml:space="preserve">,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</m:sSubSup>
      </m:oMath>
      <w:r w:rsidR="00EC4C2D">
        <w:rPr>
          <w:rFonts w:eastAsiaTheme="minorEastAsia"/>
        </w:rPr>
        <w:t>.</w:t>
      </w:r>
    </w:p>
    <w:p w14:paraId="0E5F2181" w14:textId="314F617A" w:rsidR="00513E2C" w:rsidRDefault="00EC4C2D" w:rsidP="00062D89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В этом случае приближенное решение уравнения неразрывности (1</w:t>
      </w:r>
      <w:r w:rsidR="00331EFD">
        <w:rPr>
          <w:rFonts w:eastAsiaTheme="minorEastAsia"/>
        </w:rPr>
        <w:t>3</w:t>
      </w:r>
      <w:r>
        <w:rPr>
          <w:rFonts w:eastAsiaTheme="minorEastAsia"/>
        </w:rPr>
        <w:t>) аппроксимируется с оператором адвекции на новом временном слое:</w:t>
      </w:r>
    </w:p>
    <w:p w14:paraId="4FA7DB68" w14:textId="17E47570" w:rsidR="00EC4C2D" w:rsidRPr="005B6929" w:rsidRDefault="00652D9E" w:rsidP="00062D89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r>
            <w:rPr>
              <w:rFonts w:ascii="Cambria Math" w:eastAsiaTheme="minorEastAsia" w:hAnsi="Cambria Math"/>
            </w:rPr>
            <m:t>=0     (1</m:t>
          </m:r>
          <m:r>
            <w:rPr>
              <w:rFonts w:ascii="Cambria Math" w:eastAsiaTheme="minorEastAsia" w:hAnsi="Cambria Math"/>
            </w:rPr>
            <m:t>9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70CD4B36" w14:textId="14414077" w:rsidR="005B6929" w:rsidRDefault="005B6929" w:rsidP="00062D89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lastRenderedPageBreak/>
        <w:t xml:space="preserve">Уравнение движения </w:t>
      </w:r>
      <w:r w:rsidR="00D161C4">
        <w:rPr>
          <w:rFonts w:eastAsiaTheme="minorEastAsia"/>
        </w:rPr>
        <w:t xml:space="preserve">Эйлера </w:t>
      </w:r>
      <w:r>
        <w:rPr>
          <w:rFonts w:eastAsiaTheme="minorEastAsia"/>
        </w:rPr>
        <w:t>(14) будет иметь вид:</w:t>
      </w:r>
    </w:p>
    <w:p w14:paraId="2806DD10" w14:textId="08119F7C" w:rsidR="005B6929" w:rsidRPr="005B6929" w:rsidRDefault="00652D9E" w:rsidP="00062D89">
      <w:pPr>
        <w:spacing w:after="0"/>
        <w:ind w:firstLine="709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+grad</m:t>
              </m:r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bSup>
                </m:e>
              </m:d>
            </m:e>
          </m:func>
          <m:r>
            <w:rPr>
              <w:rFonts w:ascii="Cambria Math" w:eastAsiaTheme="minorEastAsia" w:hAnsi="Cambria Math"/>
            </w:rPr>
            <m:t>=0   (</m:t>
          </m:r>
          <m:r>
            <w:rPr>
              <w:rFonts w:ascii="Cambria Math" w:eastAsiaTheme="minorEastAsia" w:hAnsi="Cambria Math"/>
            </w:rPr>
            <m:t>20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36EEADFA" w14:textId="306D0354" w:rsidR="005B6929" w:rsidRDefault="005B6929" w:rsidP="00062D89">
      <w:pPr>
        <w:spacing w:after="0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Для уравнения Навье-Стокса:</w:t>
      </w:r>
    </w:p>
    <w:p w14:paraId="33907017" w14:textId="4728E57E" w:rsidR="004A02EA" w:rsidRPr="004A02EA" w:rsidRDefault="00652D9E" w:rsidP="00AE4252">
      <w:pPr>
        <w:spacing w:after="0"/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grad</m:t>
              </m:r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</m:e>
          </m:func>
        </m:oMath>
      </m:oMathPara>
    </w:p>
    <w:p w14:paraId="57EC020A" w14:textId="04392791" w:rsidR="00BC5C72" w:rsidRPr="004A02EA" w:rsidRDefault="00EE031A" w:rsidP="004A02EA">
      <w:pPr>
        <w:spacing w:after="0"/>
        <w:ind w:firstLine="709"/>
        <w:jc w:val="center"/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 xml:space="preserve">-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div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p>
          </m:fName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visc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h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p>
                </m:sSubSup>
              </m:e>
            </m:d>
          </m:e>
        </m:func>
        <m:r>
          <w:rPr>
            <w:rFonts w:ascii="Cambria Math" w:eastAsiaTheme="minorEastAsia" w:hAnsi="Cambria Math"/>
          </w:rPr>
          <m:t>=0   (</m:t>
        </m:r>
        <m:r>
          <w:rPr>
            <w:rFonts w:ascii="Cambria Math" w:eastAsiaTheme="minorEastAsia" w:hAnsi="Cambria Math"/>
          </w:rPr>
          <m:t>21</m:t>
        </m:r>
        <m:r>
          <w:rPr>
            <w:rFonts w:ascii="Cambria Math" w:eastAsiaTheme="minorEastAsia" w:hAnsi="Cambria Math"/>
          </w:rPr>
          <m:t>)</m:t>
        </m:r>
      </m:oMath>
      <w:r w:rsidR="00E35817" w:rsidRPr="004A02EA">
        <w:br w:type="page"/>
      </w:r>
    </w:p>
    <w:p w14:paraId="6DF52F63" w14:textId="11578EB5" w:rsidR="00BC5C72" w:rsidRDefault="00BC5C72" w:rsidP="00E35817">
      <w:pPr>
        <w:pStyle w:val="1"/>
        <w:spacing w:before="0"/>
      </w:pPr>
      <w:r>
        <w:lastRenderedPageBreak/>
        <w:t>Глава 2. Схемы расщепления</w:t>
      </w:r>
    </w:p>
    <w:p w14:paraId="3B5A46B6" w14:textId="52F0BD95" w:rsidR="00BC5C72" w:rsidRDefault="0042396E" w:rsidP="007E5DDA">
      <w:pPr>
        <w:spacing w:after="0"/>
        <w:ind w:firstLine="709"/>
      </w:pPr>
      <w:r>
        <w:t xml:space="preserve">Полностью неявная </w:t>
      </w:r>
      <w:r w:rsidR="00D813FA">
        <w:t>задача</w:t>
      </w:r>
      <w:r>
        <w:t xml:space="preserve"> (1</w:t>
      </w:r>
      <w:r w:rsidR="00D161C4">
        <w:t>9</w:t>
      </w:r>
      <w:r>
        <w:t>)-(</w:t>
      </w:r>
      <w:r w:rsidR="00D161C4">
        <w:t>21</w:t>
      </w:r>
      <w:r>
        <w:t xml:space="preserve">), которую мы рассмотрели в предыдущей главе, гарантирует безусловную устойчивость и наследует ключевые законы сохранения, однако предъявляет высокие требования к вычислительным ресурсам. </w:t>
      </w:r>
      <w:r w:rsidR="0061690A">
        <w:t xml:space="preserve">На каждом временном шаге необходимо решать связанную систему нелинейных уравнений относительно плотности и всех компонент скорости. Естественным направлением снижения вычислительной сложности является построение таких схем, в которых уравнения плотности и скорости решаются раздельно, </w:t>
      </w:r>
      <w:r w:rsidR="007E5DDA">
        <w:t>а линейность тем или иным способом линеаризуется.</w:t>
      </w:r>
    </w:p>
    <w:p w14:paraId="1EBB9049" w14:textId="1B509BA6" w:rsidR="007E5DDA" w:rsidRDefault="007E5DDA" w:rsidP="007E5DDA">
      <w:pPr>
        <w:spacing w:after="0"/>
        <w:ind w:firstLine="709"/>
      </w:pPr>
      <w:r>
        <w:t>В данной главе представлены</w:t>
      </w:r>
      <w:r w:rsidR="00221884">
        <w:t xml:space="preserve"> решение методом Ньютона и</w:t>
      </w:r>
      <w:r>
        <w:t xml:space="preserve"> две схемы расщепления, основанные на работе </w:t>
      </w:r>
      <w:r w:rsidRPr="007E5DDA">
        <w:t>[40]</w:t>
      </w:r>
      <w:r>
        <w:t>: линеаризованная и итерационная схемы, которые обладают следующими свойствами:</w:t>
      </w:r>
    </w:p>
    <w:p w14:paraId="72597C3D" w14:textId="59D07130" w:rsidR="007E5DDA" w:rsidRDefault="007E5DDA" w:rsidP="007E5DDA">
      <w:pPr>
        <w:spacing w:after="0"/>
        <w:ind w:firstLine="709"/>
      </w:pPr>
      <w:r>
        <w:t>- осуществление перехода на новый временной слой через решение линейных задач;</w:t>
      </w:r>
    </w:p>
    <w:p w14:paraId="29B70E96" w14:textId="7E6FDFB4" w:rsidR="007E5DDA" w:rsidRDefault="007E5DDA" w:rsidP="007E5DDA">
      <w:pPr>
        <w:spacing w:after="0"/>
        <w:ind w:firstLine="709"/>
      </w:pPr>
      <w:r>
        <w:t>- применение расщепления по физическим процессам: задачи для плотности и скорости решаются отдельно.</w:t>
      </w:r>
    </w:p>
    <w:p w14:paraId="24E609A2" w14:textId="6435C8F5" w:rsidR="00221884" w:rsidRDefault="00221884" w:rsidP="00221884">
      <w:pPr>
        <w:pStyle w:val="2"/>
      </w:pPr>
      <w:r>
        <w:t>2.1. Решение неявной задачи методом Ньютона</w:t>
      </w:r>
    </w:p>
    <w:p w14:paraId="7E6B49D9" w14:textId="1A508569" w:rsidR="00221884" w:rsidRDefault="00D161C4" w:rsidP="002A525C">
      <w:pPr>
        <w:spacing w:after="0"/>
        <w:ind w:firstLine="709"/>
      </w:pPr>
      <w:r>
        <w:t>Для решения неявной</w:t>
      </w:r>
      <w:r w:rsidR="00D813FA">
        <w:t xml:space="preserve"> задачи применяем метод Ньютона и возьмем его, как эталонное решение при оценке эффективности схем расщепления. </w:t>
      </w:r>
    </w:p>
    <w:p w14:paraId="1E1ABF59" w14:textId="798C2D37" w:rsidR="00D813FA" w:rsidRDefault="002A525C" w:rsidP="002A525C">
      <w:pPr>
        <w:spacing w:after="0"/>
        <w:ind w:firstLine="709"/>
        <w:rPr>
          <w:rFonts w:eastAsiaTheme="minorEastAsia"/>
        </w:rPr>
      </w:pPr>
      <w:r>
        <w:t xml:space="preserve">Обозначим через </w:t>
      </w: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ρ,u</m:t>
            </m:r>
          </m:e>
        </m:d>
      </m:oMath>
      <w:r w:rsidRPr="002A525C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вектор неизвестных на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</m:oMath>
      <w:r>
        <w:rPr>
          <w:rFonts w:eastAsiaTheme="minorEastAsia"/>
        </w:rPr>
        <w:t xml:space="preserve">-ом слое и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– систему уравнений (19)-(21). Метод Ньютона для этой системы состоит в построении последовательности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p>
          </m:e>
        </m:d>
      </m:oMath>
      <w:r>
        <w:rPr>
          <w:rFonts w:eastAsiaTheme="minorEastAsia"/>
        </w:rPr>
        <w:t xml:space="preserve"> по:</w:t>
      </w:r>
    </w:p>
    <w:p w14:paraId="11AF8DBF" w14:textId="495FECB7" w:rsidR="002A525C" w:rsidRPr="002A525C" w:rsidRDefault="007439C5" w:rsidP="002A525C">
      <w:pPr>
        <w:spacing w:after="0"/>
        <w:ind w:firstLine="709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k+1</m:t>
              </m:r>
              <m:r>
                <w:rPr>
                  <w:rFonts w:ascii="Cambria Math" w:eastAsiaTheme="minorEastAsia" w:hAnsi="Cambria Math"/>
                </w:rPr>
                <m:t>)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 xml:space="preserve">= </m:t>
              </m:r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+δ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731739DE" w14:textId="2EF1888A" w:rsidR="002A525C" w:rsidRDefault="002A525C" w:rsidP="002A525C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sup>
        </m:sSup>
      </m:oMath>
      <w:r>
        <w:rPr>
          <w:rFonts w:eastAsiaTheme="minorEastAsia"/>
        </w:rPr>
        <w:t xml:space="preserve"> находится из линейной системы:</w:t>
      </w:r>
    </w:p>
    <w:p w14:paraId="030FDD8B" w14:textId="4F647693" w:rsidR="002A525C" w:rsidRPr="002A525C" w:rsidRDefault="002A525C" w:rsidP="002A525C">
      <w:pPr>
        <w:spacing w:after="0"/>
        <w:ind w:firstLine="709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14:paraId="0F627663" w14:textId="075A0F88" w:rsidR="002A525C" w:rsidRPr="002A525C" w:rsidRDefault="007439C5" w:rsidP="007B1454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∂w</m:t>
            </m:r>
          </m:den>
        </m:f>
      </m:oMath>
      <w:r>
        <w:rPr>
          <w:rFonts w:eastAsiaTheme="minorEastAsia"/>
        </w:rPr>
        <w:t xml:space="preserve"> – матрица Якоби</w:t>
      </w:r>
      <w:r w:rsidR="007B1454">
        <w:rPr>
          <w:rFonts w:eastAsiaTheme="minorEastAsia"/>
        </w:rPr>
        <w:t xml:space="preserve">. </w:t>
      </w:r>
    </w:p>
    <w:p w14:paraId="45FFC626" w14:textId="77777777" w:rsidR="002A525C" w:rsidRPr="002A525C" w:rsidRDefault="002A525C" w:rsidP="002A525C">
      <w:pPr>
        <w:spacing w:after="0"/>
        <w:ind w:firstLine="709"/>
        <w:rPr>
          <w:rFonts w:eastAsiaTheme="minorEastAsia"/>
        </w:rPr>
      </w:pPr>
    </w:p>
    <w:p w14:paraId="47D81DED" w14:textId="77777777" w:rsidR="002A525C" w:rsidRPr="002A525C" w:rsidRDefault="002A525C" w:rsidP="002A525C">
      <w:pPr>
        <w:spacing w:after="0"/>
        <w:ind w:firstLine="709"/>
      </w:pPr>
    </w:p>
    <w:p w14:paraId="73464148" w14:textId="3024A015" w:rsidR="007E5DDA" w:rsidRDefault="007E5DDA" w:rsidP="007E5DDA">
      <w:pPr>
        <w:pStyle w:val="2"/>
        <w:spacing w:before="0"/>
      </w:pPr>
      <w:r>
        <w:lastRenderedPageBreak/>
        <w:t>2.</w:t>
      </w:r>
      <w:r w:rsidR="00221884">
        <w:t>2</w:t>
      </w:r>
      <w:r>
        <w:t>. Линеаризованная схема</w:t>
      </w:r>
    </w:p>
    <w:p w14:paraId="012461E6" w14:textId="66169A28" w:rsidR="007E5DDA" w:rsidRDefault="007E5DDA" w:rsidP="007E5DDA">
      <w:pPr>
        <w:spacing w:after="0"/>
        <w:ind w:firstLine="709"/>
        <w:rPr>
          <w:rFonts w:eastAsiaTheme="minorEastAsia"/>
        </w:rPr>
      </w:pPr>
      <w:r>
        <w:t xml:space="preserve">Идея линеаризации состоит в том, что </w:t>
      </w:r>
      <w:proofErr w:type="spellStart"/>
      <w:r>
        <w:t>адвективный</w:t>
      </w:r>
      <w:proofErr w:type="spellEnd"/>
      <w:r>
        <w:t xml:space="preserve"> перенос на новом временном слое осуществляется</w:t>
      </w:r>
      <w:r w:rsidR="0037094B">
        <w:rPr>
          <w:rFonts w:eastAsiaTheme="minorEastAsia"/>
        </w:rPr>
        <w:t xml:space="preserve"> с</w:t>
      </w:r>
      <w:r w:rsidR="006D10FC">
        <w:rPr>
          <w:rFonts w:eastAsiaTheme="minorEastAsia"/>
        </w:rPr>
        <w:t>о скоростью с предыдущего слоя.</w:t>
      </w:r>
    </w:p>
    <w:p w14:paraId="0C24DEE7" w14:textId="2762F4A7" w:rsidR="006D10FC" w:rsidRDefault="006D10FC" w:rsidP="007E5DDA">
      <w:pPr>
        <w:spacing w:after="0"/>
        <w:ind w:firstLine="709"/>
        <w:rPr>
          <w:rFonts w:eastAsiaTheme="minorEastAsia"/>
        </w:rPr>
      </w:pPr>
      <w:r>
        <w:rPr>
          <w:rFonts w:eastAsiaTheme="minorEastAsia"/>
        </w:rPr>
        <w:t>Вместо неявных уравнений (1</w:t>
      </w:r>
      <w:r w:rsidR="00D813FA">
        <w:rPr>
          <w:rFonts w:eastAsiaTheme="minorEastAsia"/>
        </w:rPr>
        <w:t>9</w:t>
      </w:r>
      <w:r>
        <w:rPr>
          <w:rFonts w:eastAsiaTheme="minorEastAsia"/>
        </w:rPr>
        <w:t>)-(</w:t>
      </w:r>
      <w:r w:rsidR="00D813FA">
        <w:rPr>
          <w:rFonts w:eastAsiaTheme="minorEastAsia"/>
        </w:rPr>
        <w:t>21</w:t>
      </w:r>
      <w:r>
        <w:rPr>
          <w:rFonts w:eastAsiaTheme="minorEastAsia"/>
        </w:rPr>
        <w:t>) мы используем:</w:t>
      </w:r>
    </w:p>
    <w:p w14:paraId="4777EA7E" w14:textId="1C116B43" w:rsidR="006D10FC" w:rsidRPr="007E5DDA" w:rsidRDefault="00652D9E" w:rsidP="007E5DDA">
      <w:pPr>
        <w:spacing w:after="0"/>
        <w:ind w:firstLine="709"/>
        <w:rPr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    (</m:t>
          </m:r>
          <m:r>
            <w:rPr>
              <w:rFonts w:ascii="Cambria Math" w:eastAsiaTheme="minorEastAsia" w:hAnsi="Cambria Math"/>
            </w:rPr>
            <m:t>22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79716066" w14:textId="30067F1E" w:rsidR="00E571FE" w:rsidRDefault="006D10FC" w:rsidP="006D10FC">
      <w:pPr>
        <w:ind w:firstLine="709"/>
      </w:pPr>
      <w:r>
        <w:t>Для Эйлера:</w:t>
      </w:r>
    </w:p>
    <w:p w14:paraId="04475DEC" w14:textId="4AE0D1C3" w:rsidR="006D10FC" w:rsidRPr="000D292D" w:rsidRDefault="00652D9E" w:rsidP="006D10FC">
      <w:pPr>
        <w:ind w:firstLine="709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+ grad</m:t>
              </m:r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 xml:space="preserve">,   </m:t>
          </m:r>
          <m:r>
            <w:rPr>
              <w:rFonts w:ascii="Cambria Math" w:hAnsi="Cambria Math"/>
            </w:rPr>
            <m:t xml:space="preserve">   (2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)</m:t>
          </m:r>
        </m:oMath>
      </m:oMathPara>
    </w:p>
    <w:p w14:paraId="6D58B7DE" w14:textId="70080251" w:rsidR="006D10FC" w:rsidRDefault="006D10FC" w:rsidP="006D10FC">
      <w:pPr>
        <w:ind w:firstLine="709"/>
      </w:pPr>
      <w:r>
        <w:t>Для Навье-Стокса:</w:t>
      </w:r>
    </w:p>
    <w:p w14:paraId="2BF79C9D" w14:textId="7E56B05D" w:rsidR="002A525C" w:rsidRPr="002A525C" w:rsidRDefault="00652D9E" w:rsidP="006D10FC">
      <w:pPr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</m:oMath>
      </m:oMathPara>
    </w:p>
    <w:p w14:paraId="7B775037" w14:textId="0A4FA19C" w:rsidR="006D10FC" w:rsidRPr="002A525C" w:rsidRDefault="00652D9E" w:rsidP="006D10FC">
      <w:pPr>
        <w:ind w:firstLine="709"/>
        <w:rPr>
          <w:rFonts w:eastAsiaTheme="minor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+ grad</m:t>
              </m:r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div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visc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b>
                      </m:sSub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 xml:space="preserve"> (2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)</m:t>
          </m:r>
        </m:oMath>
      </m:oMathPara>
    </w:p>
    <w:p w14:paraId="7E4DCF2A" w14:textId="3446366B" w:rsidR="006D10FC" w:rsidRDefault="000D292D" w:rsidP="006D10FC">
      <w:pPr>
        <w:ind w:firstLine="709"/>
        <w:rPr>
          <w:rFonts w:eastAsiaTheme="minorEastAsia"/>
        </w:rPr>
      </w:pPr>
      <w:r>
        <w:t xml:space="preserve">Зная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из линейного уравнения адвекции (19), мы определяем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 xml:space="preserve">. Затем из систем линейных уравнений (20) и (21) вычисляем скорость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>.</w:t>
      </w:r>
    </w:p>
    <w:p w14:paraId="04A28031" w14:textId="0521A7AA" w:rsidR="000D292D" w:rsidRDefault="000D292D" w:rsidP="006D10FC">
      <w:pPr>
        <w:ind w:firstLine="709"/>
        <w:rPr>
          <w:rFonts w:eastAsiaTheme="minorEastAsia"/>
        </w:rPr>
      </w:pPr>
      <w:r>
        <w:rPr>
          <w:rFonts w:eastAsiaTheme="minorEastAsia"/>
        </w:rPr>
        <w:t>Схема (</w:t>
      </w:r>
      <w:r w:rsidR="00D161C4">
        <w:rPr>
          <w:rFonts w:eastAsiaTheme="minorEastAsia"/>
        </w:rPr>
        <w:t>22</w:t>
      </w:r>
      <w:r>
        <w:rPr>
          <w:rFonts w:eastAsiaTheme="minorEastAsia"/>
        </w:rPr>
        <w:t>)-(2</w:t>
      </w:r>
      <w:r w:rsidR="00D161C4">
        <w:rPr>
          <w:rFonts w:eastAsiaTheme="minorEastAsia"/>
        </w:rPr>
        <w:t>4</w:t>
      </w:r>
      <w:r>
        <w:rPr>
          <w:rFonts w:eastAsiaTheme="minorEastAsia"/>
        </w:rPr>
        <w:t>) сохраняет дискретные аналоги законов сохранения массы и импульса.</w:t>
      </w:r>
    </w:p>
    <w:p w14:paraId="6B907861" w14:textId="0767C7BC" w:rsidR="000D292D" w:rsidRDefault="000D292D" w:rsidP="000D292D">
      <w:pPr>
        <w:pStyle w:val="2"/>
      </w:pPr>
      <w:r>
        <w:t>2.</w:t>
      </w:r>
      <w:r w:rsidR="00221884">
        <w:t>3</w:t>
      </w:r>
      <w:r>
        <w:t>. Итерационная схема</w:t>
      </w:r>
    </w:p>
    <w:p w14:paraId="3888E370" w14:textId="5DA82323" w:rsidR="000D292D" w:rsidRDefault="000D292D" w:rsidP="000D292D">
      <w:pPr>
        <w:ind w:firstLine="709"/>
        <w:rPr>
          <w:rFonts w:eastAsiaTheme="minorEastAsia"/>
        </w:rPr>
      </w:pPr>
      <w:r>
        <w:t>Итерационная схема для численной реализации неявных уравнений (16)-(18) построена на основе линеаризованной схемы (</w:t>
      </w:r>
      <w:r w:rsidR="00D161C4">
        <w:t>22</w:t>
      </w:r>
      <w:r>
        <w:t>)-(2</w:t>
      </w:r>
      <w:r w:rsidR="00D161C4">
        <w:t>4</w:t>
      </w:r>
      <w:r>
        <w:t>)</w:t>
      </w:r>
      <w:r w:rsidR="00A3014D">
        <w:t xml:space="preserve">, у которой есть недостаток в виде того, что замена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="00A3014D">
        <w:rPr>
          <w:rFonts w:eastAsiaTheme="minorEastAsia"/>
        </w:rPr>
        <w:t xml:space="preserve"> на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A3014D">
        <w:rPr>
          <w:rFonts w:eastAsiaTheme="minorEastAsia"/>
        </w:rPr>
        <w:t xml:space="preserve"> в операторе адвекции вносит погрешность порядка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τ</m:t>
            </m:r>
          </m:e>
        </m:d>
      </m:oMath>
      <w:r w:rsidR="00A3014D">
        <w:rPr>
          <w:rFonts w:eastAsiaTheme="minorEastAsia"/>
        </w:rPr>
        <w:t>. Поэтому для повышения точности мы на каждом временном шаге проводим итерации, в котором адвективный перенос постепенно уточняется.</w:t>
      </w:r>
    </w:p>
    <w:p w14:paraId="75D41284" w14:textId="2FB09F13" w:rsidR="00A3014D" w:rsidRDefault="00A3014D" w:rsidP="000D292D">
      <w:pPr>
        <w:ind w:firstLine="709"/>
        <w:rPr>
          <w:rFonts w:eastAsiaTheme="minorEastAsia"/>
        </w:rPr>
      </w:pPr>
      <w:r>
        <w:rPr>
          <w:rFonts w:eastAsiaTheme="minorEastAsia"/>
        </w:rPr>
        <w:t xml:space="preserve">Пусть на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</m:oMath>
      <w:r>
        <w:rPr>
          <w:rFonts w:eastAsiaTheme="minorEastAsia"/>
        </w:rPr>
        <w:t xml:space="preserve">-ом временном слое выполняется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итераций и</w:t>
      </w:r>
      <w:r w:rsidRPr="00A3014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обозначим через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</m:sSubSup>
        <m:r>
          <w:rPr>
            <w:rFonts w:ascii="Cambria Math" w:eastAsiaTheme="minorEastAsia" w:hAnsi="Cambria Math"/>
          </w:rPr>
          <m:t xml:space="preserve">,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</m:sSubSup>
      </m:oMath>
      <w:r>
        <w:rPr>
          <w:rFonts w:eastAsiaTheme="minorEastAsia"/>
        </w:rPr>
        <w:t xml:space="preserve"> приближенные значения, полученные на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-ой итерации. В качестве начального приближения берем значения с предыдущего слоя:</w:t>
      </w:r>
    </w:p>
    <w:p w14:paraId="25D36EA0" w14:textId="2A759117" w:rsidR="00A3014D" w:rsidRPr="00A3014D" w:rsidRDefault="00652D9E" w:rsidP="000D292D">
      <w:pPr>
        <w:ind w:firstLine="709"/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7B4BD7C6" w14:textId="160ADFE4" w:rsidR="00A3014D" w:rsidRDefault="004626E4" w:rsidP="000D292D">
      <w:pPr>
        <w:ind w:firstLine="709"/>
        <w:rPr>
          <w:rFonts w:eastAsiaTheme="minorEastAsia"/>
          <w:iCs/>
        </w:rPr>
      </w:pPr>
      <w:r>
        <w:rPr>
          <w:rFonts w:eastAsiaTheme="minorEastAsia"/>
          <w:i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3DF963" wp14:editId="7AF5CB53">
                <wp:simplePos x="0" y="0"/>
                <wp:positionH relativeFrom="column">
                  <wp:posOffset>1651932</wp:posOffset>
                </wp:positionH>
                <wp:positionV relativeFrom="paragraph">
                  <wp:posOffset>370928</wp:posOffset>
                </wp:positionV>
                <wp:extent cx="2520" cy="2520"/>
                <wp:effectExtent l="57150" t="38100" r="55245" b="55245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B0737" id="Рукописный ввод 7" o:spid="_x0000_s1026" type="#_x0000_t75" style="position:absolute;margin-left:129.35pt;margin-top:28.5pt;width:1.65pt;height: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">
                <v:imagedata r:id="rId7" o:title=""/>
              </v:shape>
            </w:pict>
          </mc:Fallback>
        </mc:AlternateContent>
      </w:r>
      <w:r w:rsidR="00A3014D">
        <w:rPr>
          <w:rFonts w:eastAsiaTheme="minorEastAsia"/>
          <w:iCs/>
        </w:rPr>
        <w:t xml:space="preserve">Для каждого </w:t>
      </w:r>
      <m:oMath>
        <m:r>
          <w:rPr>
            <w:rFonts w:ascii="Cambria Math" w:eastAsiaTheme="minorEastAsia" w:hAnsi="Cambria Math"/>
          </w:rPr>
          <m:t>k=0,…,K-1</m:t>
        </m:r>
      </m:oMath>
      <w:r w:rsidR="00A3014D">
        <w:rPr>
          <w:rFonts w:eastAsiaTheme="minorEastAsia"/>
          <w:iCs/>
        </w:rPr>
        <w:t xml:space="preserve"> решаем линеаризованную систему с адвекцией</w:t>
      </w:r>
      <w:r>
        <w:rPr>
          <w:rFonts w:eastAsiaTheme="minorEastAsia"/>
          <w:iCs/>
        </w:rPr>
        <w:t>, вычисленную по последнему доступному полю скорости:</w:t>
      </w:r>
    </w:p>
    <w:p w14:paraId="5122F5DD" w14:textId="129D49C9" w:rsidR="004626E4" w:rsidRPr="00437FBE" w:rsidRDefault="00652D9E" w:rsidP="000D292D">
      <w:pPr>
        <w:ind w:firstLine="709"/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</w:rPr>
                    <m:t>k+1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  <m:sup>
              <m:r>
                <w:rPr>
                  <w:rFonts w:ascii="Cambria Math" w:hAnsi="Cambria Math"/>
                </w:rPr>
                <m:t>k+1</m:t>
              </m:r>
            </m:sup>
          </m:sSubSup>
          <m:r>
            <w:rPr>
              <w:rFonts w:ascii="Cambria Math" w:hAnsi="Cambria Math"/>
            </w:rPr>
            <m:t>=0    (2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)</m:t>
          </m:r>
        </m:oMath>
      </m:oMathPara>
    </w:p>
    <w:p w14:paraId="400FE1C8" w14:textId="40FA710B" w:rsidR="00437FBE" w:rsidRDefault="00437FBE" w:rsidP="000D292D">
      <w:pPr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 xml:space="preserve">Для Эйлера: </w:t>
      </w:r>
    </w:p>
    <w:p w14:paraId="62CF89D6" w14:textId="0B4591E5" w:rsidR="00437FBE" w:rsidRPr="00437FBE" w:rsidRDefault="00652D9E" w:rsidP="000D292D">
      <w:pPr>
        <w:ind w:firstLine="709"/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grad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sup>
                      </m:sSup>
                    </m:sup>
                  </m:sSubSup>
                </m:e>
              </m:d>
            </m:e>
          </m:func>
          <m:r>
            <w:rPr>
              <w:rFonts w:ascii="Cambria Math" w:eastAsiaTheme="minorEastAsia" w:hAnsi="Cambria Math"/>
            </w:rPr>
            <m:t>=0  (2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176D61B0" w14:textId="4B8BD3B5" w:rsidR="00437FBE" w:rsidRDefault="00437FBE" w:rsidP="000D292D">
      <w:pPr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Для Навье-Стокса:</w:t>
      </w:r>
    </w:p>
    <w:p w14:paraId="20649878" w14:textId="4E39FB26" w:rsidR="004A02EA" w:rsidRPr="004A02EA" w:rsidRDefault="00652D9E" w:rsidP="000704FE">
      <w:pPr>
        <w:ind w:firstLine="709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w:rPr>
              <w:rFonts w:ascii="Cambria Math" w:eastAsiaTheme="minorEastAsia" w:hAnsi="Cambria Math"/>
            </w:rPr>
            <m:t>+A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grad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sup>
                      </m:sSup>
                    </m:sup>
                  </m:sSubSup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</m:oMath>
      </m:oMathPara>
    </w:p>
    <w:p w14:paraId="4E45AD1B" w14:textId="5A67BFD4" w:rsidR="00437FBE" w:rsidRPr="000704FE" w:rsidRDefault="00437FBE" w:rsidP="000704FE">
      <w:pPr>
        <w:ind w:firstLine="709"/>
        <w:rPr>
          <w:rFonts w:eastAsiaTheme="minorEastAsia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</w:rPr>
            <m:t xml:space="preserve">- 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div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visc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p>
                  </m:sSubSup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 xml:space="preserve">    </m:t>
          </m:r>
          <m:r>
            <w:rPr>
              <w:rFonts w:ascii="Cambria Math" w:eastAsiaTheme="minorEastAsia" w:hAnsi="Cambria Math"/>
            </w:rPr>
            <m:t xml:space="preserve"> (2</m:t>
          </m:r>
          <m:r>
            <w:rPr>
              <w:rFonts w:ascii="Cambria Math" w:eastAsiaTheme="minorEastAsia" w:hAnsi="Cambria Math"/>
            </w:rPr>
            <m:t>7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0D0B17E0" w14:textId="6770A384" w:rsidR="00B077B2" w:rsidRDefault="00B077B2" w:rsidP="00B077B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после выполнения </w:t>
      </w:r>
      <m:oMath>
        <m:r>
          <w:rPr>
            <w:rFonts w:ascii="Cambria Math" w:eastAsiaTheme="minorEastAsia" w:hAnsi="Cambria Math"/>
            <w:lang w:val="en-US"/>
          </w:rPr>
          <m:t>K</m:t>
        </m:r>
      </m:oMath>
      <w:r w:rsidRPr="008620CF">
        <w:rPr>
          <w:rFonts w:eastAsiaTheme="minorEastAsia"/>
          <w:iCs/>
        </w:rPr>
        <w:t xml:space="preserve"> </w:t>
      </w:r>
      <w:r w:rsidR="008620CF">
        <w:rPr>
          <w:rFonts w:eastAsiaTheme="minorEastAsia"/>
          <w:iCs/>
        </w:rPr>
        <w:t>итераций</w:t>
      </w:r>
    </w:p>
    <w:p w14:paraId="673DF689" w14:textId="34346C1C" w:rsidR="008620CF" w:rsidRPr="000704FE" w:rsidRDefault="00652D9E" w:rsidP="00B077B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</m:oMath>
      </m:oMathPara>
    </w:p>
    <w:p w14:paraId="5A245067" w14:textId="339DE327" w:rsidR="000704FE" w:rsidRDefault="000704FE" w:rsidP="000704FE">
      <w:pPr>
        <w:ind w:firstLine="709"/>
        <w:rPr>
          <w:iCs/>
        </w:rPr>
      </w:pPr>
      <w:r>
        <w:rPr>
          <w:iCs/>
        </w:rPr>
        <w:t>Таким образом, на каждой итерации мы сначала решаем линейное уравнение для плотности (22), а затем линейное уравнение для скорости (23)-(24).</w:t>
      </w:r>
    </w:p>
    <w:p w14:paraId="4B202E2D" w14:textId="0C6FD6B9" w:rsidR="000704FE" w:rsidRDefault="002D2430" w:rsidP="002D2430">
      <w:pPr>
        <w:pStyle w:val="2"/>
        <w:spacing w:before="0"/>
      </w:pPr>
      <w:r>
        <w:t>2.</w:t>
      </w:r>
      <w:r w:rsidR="00221884">
        <w:t>5</w:t>
      </w:r>
      <w:r>
        <w:t>. Анализ результатов</w:t>
      </w:r>
    </w:p>
    <w:p w14:paraId="4894179A" w14:textId="2512991E" w:rsidR="002D2430" w:rsidRDefault="002D2430" w:rsidP="002D2430">
      <w:pPr>
        <w:spacing w:after="0"/>
        <w:ind w:firstLine="709"/>
        <w:rPr>
          <w:rFonts w:eastAsiaTheme="minorEastAsia"/>
        </w:rPr>
      </w:pPr>
      <w:r>
        <w:t xml:space="preserve">Численное </w:t>
      </w:r>
      <w:r w:rsidR="0043618E">
        <w:t xml:space="preserve">решение проводилось по постановке задачи из подраздела 1.2 главы 1. Пространственная дискретизация выполнилась на равномерных треугольных сетках с числом отрезков </w:t>
      </w:r>
      <w:r w:rsidR="0043618E" w:rsidRPr="0043618E">
        <w:rPr>
          <w:i/>
          <w:iCs/>
          <w:lang w:val="en-US"/>
        </w:rPr>
        <w:t>M</w:t>
      </w:r>
      <w:r w:rsidR="0043618E" w:rsidRPr="0043618E">
        <w:t xml:space="preserve"> = 50, 100, 200</w:t>
      </w:r>
      <w:r w:rsidR="0043618E">
        <w:t xml:space="preserve">, шаг по времени варьировался </w:t>
      </w:r>
      <m:oMath>
        <m:r>
          <w:rPr>
            <w:rFonts w:ascii="Cambria Math" w:hAnsi="Cambria Math"/>
          </w:rPr>
          <m:t>τ</m:t>
        </m:r>
      </m:oMath>
      <w:r w:rsidR="0043618E">
        <w:rPr>
          <w:rFonts w:eastAsiaTheme="minorEastAsia"/>
        </w:rPr>
        <w:t xml:space="preserve"> = 0.01, 0.005, 0.0025. Расчёты проводились до момента времени </w:t>
      </w:r>
      <w:r w:rsidR="0043618E" w:rsidRPr="0043618E">
        <w:rPr>
          <w:rFonts w:eastAsiaTheme="minorEastAsia"/>
          <w:i/>
          <w:iCs/>
        </w:rPr>
        <w:t>Т</w:t>
      </w:r>
      <w:r w:rsidR="0043618E">
        <w:rPr>
          <w:rFonts w:eastAsiaTheme="minorEastAsia"/>
          <w:i/>
          <w:iCs/>
        </w:rPr>
        <w:t xml:space="preserve"> </w:t>
      </w:r>
      <w:r w:rsidR="0043618E" w:rsidRPr="0043618E">
        <w:rPr>
          <w:rFonts w:eastAsiaTheme="minorEastAsia"/>
          <w:i/>
          <w:iCs/>
        </w:rPr>
        <w:t>=</w:t>
      </w:r>
      <w:r w:rsidR="0043618E">
        <w:rPr>
          <w:rFonts w:eastAsiaTheme="minorEastAsia"/>
        </w:rPr>
        <w:t xml:space="preserve"> 5.</w:t>
      </w:r>
    </w:p>
    <w:p w14:paraId="5588DD07" w14:textId="2B77CB49" w:rsidR="007B1454" w:rsidRDefault="007B1454" w:rsidP="002D2430">
      <w:pPr>
        <w:spacing w:after="0"/>
        <w:ind w:firstLine="709"/>
        <w:rPr>
          <w:rFonts w:eastAsiaTheme="minorEastAsia"/>
        </w:rPr>
      </w:pPr>
      <w:r w:rsidRPr="007B1454">
        <w:rPr>
          <w:rFonts w:eastAsiaTheme="minorEastAsia"/>
        </w:rPr>
        <w:t xml:space="preserve">Решение задачи по методу Ньютона сходится за </w:t>
      </w:r>
      <w:r>
        <w:rPr>
          <w:rFonts w:eastAsiaTheme="minorEastAsia"/>
        </w:rPr>
        <w:t xml:space="preserve">3-4 </w:t>
      </w:r>
      <w:r w:rsidRPr="007B1454">
        <w:rPr>
          <w:rFonts w:eastAsiaTheme="minorEastAsia"/>
        </w:rPr>
        <w:t>итерации</w:t>
      </w:r>
      <w:r>
        <w:rPr>
          <w:rFonts w:eastAsiaTheme="minorEastAsia"/>
        </w:rPr>
        <w:t xml:space="preserve"> </w:t>
      </w:r>
    </w:p>
    <w:p w14:paraId="6AD46F3F" w14:textId="77777777" w:rsidR="00987C2B" w:rsidRDefault="0043618E" w:rsidP="002D2430">
      <w:pPr>
        <w:spacing w:after="0"/>
        <w:ind w:firstLine="709"/>
      </w:pPr>
      <w:r>
        <w:t>Временная эволюция тече</w:t>
      </w:r>
      <w:bookmarkStart w:id="2" w:name="_GoBack"/>
      <w:bookmarkEnd w:id="2"/>
      <w:r>
        <w:t>ния идеального газа, описанный уравнениями Эйлера, и реального газа, описанный уравнениями Навье-Стокса, показана на рис. 1 и рис. 2 соответственно, где представлена плотность в различные моменты времени. В этом расчете мы взяли сетку размера 2</w:t>
      </w:r>
      <w:r w:rsidR="007924C9">
        <w:t>00</w:t>
      </w:r>
      <w:r>
        <w:t xml:space="preserve"> и шаг по времени 0.005. </w:t>
      </w:r>
      <w:r>
        <w:lastRenderedPageBreak/>
        <w:t>Видно, как начальное возмущение распространяется от центра, формируя круговую волну и отталкивается от стенок границы.</w:t>
      </w:r>
      <w:r w:rsidR="0001506B">
        <w:t xml:space="preserve"> </w:t>
      </w:r>
    </w:p>
    <w:p w14:paraId="6D9837A7" w14:textId="4F0E6FDC" w:rsidR="0043618E" w:rsidRPr="00221884" w:rsidRDefault="00987C2B" w:rsidP="002D2430">
      <w:pPr>
        <w:spacing w:after="0"/>
        <w:ind w:firstLine="709"/>
        <w:rPr>
          <w:lang w:val="en-US"/>
        </w:rPr>
      </w:pPr>
      <w:r w:rsidRPr="00987C2B">
        <w:rPr>
          <w:highlight w:val="yellow"/>
        </w:rPr>
        <w:t>ОТЛИЧИЕ ЭЙЛЕРА И НАВЬЬЕ</w:t>
      </w:r>
    </w:p>
    <w:p w14:paraId="77E61F4A" w14:textId="1E1FCCA6" w:rsidR="00987C2B" w:rsidRDefault="00987C2B" w:rsidP="002D2430">
      <w:pPr>
        <w:spacing w:after="0"/>
        <w:ind w:firstLine="709"/>
      </w:pPr>
      <w:r>
        <w:t xml:space="preserve">На рис. 3 показана динамика </w:t>
      </w:r>
    </w:p>
    <w:p w14:paraId="0B8ECC36" w14:textId="77777777" w:rsidR="0001506B" w:rsidRDefault="0001506B" w:rsidP="002D2430">
      <w:pPr>
        <w:spacing w:after="0"/>
        <w:ind w:firstLine="709"/>
      </w:pPr>
    </w:p>
    <w:p w14:paraId="7B8A40BF" w14:textId="7DB78D83" w:rsidR="0043618E" w:rsidRDefault="00576FCF" w:rsidP="00DD6D8D">
      <w:r>
        <w:rPr>
          <w:noProof/>
        </w:rPr>
        <w:drawing>
          <wp:inline distT="0" distB="0" distL="0" distR="0" wp14:anchorId="05BCD840" wp14:editId="07E58B7E">
            <wp:extent cx="6120130" cy="59791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лотность_Эйлера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3BF9" w14:textId="06A30459" w:rsidR="000654E4" w:rsidRDefault="000654E4" w:rsidP="000654E4">
      <w:pPr>
        <w:jc w:val="center"/>
      </w:pPr>
      <w:r>
        <w:t xml:space="preserve">Рис. 1. Плотность </w:t>
      </w:r>
      <w:r w:rsidR="007924C9">
        <w:t xml:space="preserve">Эйлера </w:t>
      </w:r>
      <w:r>
        <w:t>в различные моменты времени</w:t>
      </w:r>
    </w:p>
    <w:p w14:paraId="36EA89B9" w14:textId="16B7CDE4" w:rsidR="007924C9" w:rsidRDefault="00576FCF" w:rsidP="000654E4">
      <w:pPr>
        <w:jc w:val="center"/>
      </w:pPr>
      <w:r>
        <w:rPr>
          <w:noProof/>
        </w:rPr>
        <w:lastRenderedPageBreak/>
        <w:drawing>
          <wp:inline distT="0" distB="0" distL="0" distR="0" wp14:anchorId="24626F6F" wp14:editId="1CCFBC11">
            <wp:extent cx="6120130" cy="61201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лотность_НавьеСтокса_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68D0" w14:textId="1E07110B" w:rsidR="007924C9" w:rsidRPr="0043618E" w:rsidRDefault="007924C9" w:rsidP="000654E4">
      <w:pPr>
        <w:jc w:val="center"/>
      </w:pPr>
      <w:r>
        <w:t>Рис. 2. Плотность Навье-Стокса в различные моменты времени</w:t>
      </w:r>
    </w:p>
    <w:p w14:paraId="5165E559" w14:textId="58066F3D" w:rsidR="00E571FE" w:rsidRDefault="00987C2B" w:rsidP="00B20D58">
      <w:pPr>
        <w:jc w:val="center"/>
      </w:pPr>
      <w:r>
        <w:rPr>
          <w:noProof/>
        </w:rPr>
        <w:lastRenderedPageBreak/>
        <w:drawing>
          <wp:inline distT="0" distB="0" distL="0" distR="0" wp14:anchorId="2FE78DD1" wp14:editId="406788C9">
            <wp:extent cx="5333776" cy="333375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Эволюция_плотности_Эйлера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576" cy="336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49E6" w14:textId="77777777" w:rsidR="00B20D58" w:rsidRDefault="00216667" w:rsidP="00B20D58">
      <w:pPr>
        <w:jc w:val="center"/>
      </w:pPr>
      <w:r>
        <w:t>Рис. 3. Эволюция плотности Эйлера</w:t>
      </w:r>
    </w:p>
    <w:p w14:paraId="4ECBC6C2" w14:textId="660004AD" w:rsidR="00987C2B" w:rsidRDefault="00987C2B" w:rsidP="00B20D58">
      <w:pPr>
        <w:jc w:val="center"/>
      </w:pPr>
      <w:r>
        <w:rPr>
          <w:noProof/>
        </w:rPr>
        <w:drawing>
          <wp:inline distT="0" distB="0" distL="0" distR="0" wp14:anchorId="34C6475D" wp14:editId="5EC20FF4">
            <wp:extent cx="5379496" cy="33623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Эволюция_плотности_НавьеСтокса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051" cy="337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6D9A" w14:textId="126EE689" w:rsidR="00216667" w:rsidRDefault="00216667" w:rsidP="00216667">
      <w:pPr>
        <w:jc w:val="center"/>
      </w:pPr>
      <w:r>
        <w:t>Рис. 4. Эволюция плотности Навье-Стокса</w:t>
      </w:r>
    </w:p>
    <w:p w14:paraId="5DD09BEB" w14:textId="6AC57514" w:rsidR="00987C2B" w:rsidRDefault="001D63BE" w:rsidP="001D63BE">
      <w:pPr>
        <w:jc w:val="center"/>
      </w:pPr>
      <w:r>
        <w:rPr>
          <w:noProof/>
        </w:rPr>
        <w:lastRenderedPageBreak/>
        <w:drawing>
          <wp:inline distT="0" distB="0" distL="0" distR="0" wp14:anchorId="2804D3B1" wp14:editId="7EDC4766">
            <wp:extent cx="5409976" cy="338137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4_time_eiler_m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08" cy="34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7621" w14:textId="0BC11023" w:rsidR="001D63BE" w:rsidRDefault="001D63BE" w:rsidP="001D63BE">
      <w:pPr>
        <w:jc w:val="center"/>
      </w:pPr>
      <w:r>
        <w:t>Рис 5.1.</w:t>
      </w:r>
      <w:r w:rsidR="000C5C1B">
        <w:t xml:space="preserve"> Эволюция времени Эйлера на сетке </w:t>
      </w:r>
      <w:r w:rsidR="000C5C1B" w:rsidRPr="000C5C1B">
        <w:rPr>
          <w:i/>
          <w:iCs/>
        </w:rPr>
        <w:t>М</w:t>
      </w:r>
      <w:r w:rsidR="000C5C1B">
        <w:rPr>
          <w:i/>
          <w:iCs/>
        </w:rPr>
        <w:t>=</w:t>
      </w:r>
      <w:r w:rsidR="000C5C1B" w:rsidRPr="000C5C1B">
        <w:t>50</w:t>
      </w:r>
    </w:p>
    <w:p w14:paraId="4F6DDBE7" w14:textId="7A4A65C1" w:rsidR="001D63BE" w:rsidRDefault="001D63BE" w:rsidP="001D63BE">
      <w:pPr>
        <w:jc w:val="center"/>
      </w:pPr>
      <w:r>
        <w:rPr>
          <w:noProof/>
        </w:rPr>
        <w:drawing>
          <wp:inline distT="0" distB="0" distL="0" distR="0" wp14:anchorId="71E41090" wp14:editId="0CE345DA">
            <wp:extent cx="5547131" cy="3467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4_time_eiler_m1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500" cy="350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8C03" w14:textId="7C3EECCC" w:rsidR="001D63BE" w:rsidRDefault="001D63BE" w:rsidP="001D63BE">
      <w:pPr>
        <w:jc w:val="center"/>
      </w:pPr>
      <w:r>
        <w:t>Рис. 5.2.</w:t>
      </w:r>
      <w:r w:rsidR="000C5C1B">
        <w:t xml:space="preserve"> </w:t>
      </w:r>
      <w:r w:rsidR="000C5C1B" w:rsidRPr="000C5C1B">
        <w:t>Эволюция времени Эйлера на сетке М=</w:t>
      </w:r>
      <w:r w:rsidR="000C5C1B">
        <w:t>10</w:t>
      </w:r>
      <w:r w:rsidR="000C5C1B" w:rsidRPr="000C5C1B">
        <w:t>0</w:t>
      </w:r>
    </w:p>
    <w:p w14:paraId="4B938166" w14:textId="4475A022" w:rsidR="001D63BE" w:rsidRDefault="001D63BE" w:rsidP="001D63BE">
      <w:pPr>
        <w:jc w:val="center"/>
      </w:pPr>
      <w:r>
        <w:rPr>
          <w:noProof/>
        </w:rPr>
        <w:lastRenderedPageBreak/>
        <w:drawing>
          <wp:inline distT="0" distB="0" distL="0" distR="0" wp14:anchorId="541DB2A6" wp14:editId="13B680F1">
            <wp:extent cx="5806201" cy="3629025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203" cy="364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0A8C" w14:textId="227A75BE" w:rsidR="001D63BE" w:rsidRDefault="001D63BE" w:rsidP="001D63BE">
      <w:pPr>
        <w:jc w:val="center"/>
      </w:pPr>
      <w:r>
        <w:t>Рис. 5.3.</w:t>
      </w:r>
      <w:r w:rsidR="000C5C1B">
        <w:t xml:space="preserve"> </w:t>
      </w:r>
      <w:r w:rsidR="000C5C1B" w:rsidRPr="000C5C1B">
        <w:t xml:space="preserve">Эволюция времени </w:t>
      </w:r>
      <w:r w:rsidR="000C5C1B">
        <w:t>Навье-Стокса</w:t>
      </w:r>
      <w:r w:rsidR="000C5C1B" w:rsidRPr="000C5C1B">
        <w:t xml:space="preserve"> на сетке М=50</w:t>
      </w:r>
    </w:p>
    <w:p w14:paraId="319BEDAA" w14:textId="70DEB89E" w:rsidR="001D63BE" w:rsidRDefault="001D63BE" w:rsidP="001D63BE">
      <w:pPr>
        <w:jc w:val="center"/>
      </w:pPr>
      <w:r>
        <w:rPr>
          <w:noProof/>
        </w:rPr>
        <w:drawing>
          <wp:inline distT="0" distB="0" distL="0" distR="0" wp14:anchorId="4FD5D657" wp14:editId="6DCB9DA8">
            <wp:extent cx="5989073" cy="37433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4_time_navie_m10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41" cy="376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8454" w14:textId="5C8B1ADF" w:rsidR="001D63BE" w:rsidRDefault="001D63BE" w:rsidP="001D63BE">
      <w:pPr>
        <w:jc w:val="center"/>
      </w:pPr>
      <w:r>
        <w:t>Рис. 5.4</w:t>
      </w:r>
      <w:r w:rsidR="000C5C1B">
        <w:t xml:space="preserve"> </w:t>
      </w:r>
      <w:r w:rsidR="000C5C1B" w:rsidRPr="000C5C1B">
        <w:t xml:space="preserve">Эволюция времени </w:t>
      </w:r>
      <w:r w:rsidR="000C5C1B">
        <w:t>Навье-Стокса</w:t>
      </w:r>
      <w:r w:rsidR="000C5C1B" w:rsidRPr="000C5C1B">
        <w:t xml:space="preserve"> на сетке М=</w:t>
      </w:r>
      <w:r w:rsidR="000C5C1B">
        <w:t>10</w:t>
      </w:r>
      <w:r w:rsidR="000C5C1B" w:rsidRPr="000C5C1B">
        <w:t>0</w:t>
      </w:r>
    </w:p>
    <w:p w14:paraId="3828E683" w14:textId="38D8A88C" w:rsidR="000C5C1B" w:rsidRDefault="000C5C1B" w:rsidP="001D63BE">
      <w:pPr>
        <w:jc w:val="center"/>
      </w:pPr>
      <w:r>
        <w:rPr>
          <w:noProof/>
        </w:rPr>
        <w:lastRenderedPageBreak/>
        <w:drawing>
          <wp:inline distT="0" distB="0" distL="0" distR="0" wp14:anchorId="1A95563E" wp14:editId="3B036798">
            <wp:extent cx="5981700" cy="373871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Эволюция_Куранта_Эйлера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336" cy="375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C745" w14:textId="3B2DB7E9" w:rsidR="000C5C1B" w:rsidRDefault="000C5C1B" w:rsidP="001D63BE">
      <w:pPr>
        <w:jc w:val="center"/>
      </w:pPr>
      <w:r>
        <w:t>Рис. 6. Эволюция числа Куранта (Эйлер)</w:t>
      </w:r>
    </w:p>
    <w:p w14:paraId="1F1C68E5" w14:textId="75BFF895" w:rsidR="000C5C1B" w:rsidRDefault="000C5C1B" w:rsidP="001D63BE">
      <w:pPr>
        <w:jc w:val="center"/>
      </w:pPr>
      <w:r>
        <w:rPr>
          <w:noProof/>
        </w:rPr>
        <w:drawing>
          <wp:inline distT="0" distB="0" distL="0" distR="0" wp14:anchorId="60B05434" wp14:editId="61176F83">
            <wp:extent cx="6232519" cy="389548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Эволюция_Куранта_НавьеСтокса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22" cy="392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B405" w14:textId="2597E7C3" w:rsidR="000C5C1B" w:rsidRDefault="000C5C1B" w:rsidP="001D63BE">
      <w:pPr>
        <w:jc w:val="center"/>
      </w:pPr>
      <w:r>
        <w:t>Рис. 7. Эволюция числа Куранта (Навье-Стокса)</w:t>
      </w:r>
    </w:p>
    <w:p w14:paraId="2028028F" w14:textId="77777777" w:rsidR="001D63BE" w:rsidRDefault="001D63BE" w:rsidP="001D63BE">
      <w:pPr>
        <w:jc w:val="center"/>
      </w:pPr>
    </w:p>
    <w:p w14:paraId="51FCFA1B" w14:textId="77777777" w:rsidR="001D63BE" w:rsidRDefault="001D63BE">
      <w:pPr>
        <w:spacing w:line="259" w:lineRule="auto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lastRenderedPageBreak/>
        <w:br w:type="page"/>
      </w:r>
    </w:p>
    <w:p w14:paraId="53055AF6" w14:textId="4E05DD05" w:rsidR="00E571FE" w:rsidRDefault="00E571FE" w:rsidP="00521F44">
      <w:pPr>
        <w:pStyle w:val="1"/>
        <w:spacing w:before="0"/>
      </w:pPr>
      <w:r>
        <w:lastRenderedPageBreak/>
        <w:t>Список литературы</w:t>
      </w:r>
    </w:p>
    <w:p w14:paraId="64C79B52" w14:textId="36078008" w:rsidR="00E571FE" w:rsidRPr="004159B0" w:rsidRDefault="00E571FE" w:rsidP="00261DEE">
      <w:pPr>
        <w:spacing w:after="0"/>
      </w:pPr>
      <w:r w:rsidRPr="004159B0">
        <w:t xml:space="preserve">[1] </w:t>
      </w:r>
      <w:r w:rsidRPr="00E571FE">
        <w:rPr>
          <w:lang w:val="en-US"/>
        </w:rPr>
        <w:t>Fluid</w:t>
      </w:r>
      <w:r w:rsidRPr="004159B0">
        <w:t xml:space="preserve"> </w:t>
      </w:r>
      <w:r w:rsidRPr="00E571FE">
        <w:rPr>
          <w:lang w:val="en-US"/>
        </w:rPr>
        <w:t>Mechanics</w:t>
      </w:r>
      <w:r w:rsidRPr="004159B0">
        <w:t xml:space="preserve">: </w:t>
      </w:r>
      <w:r w:rsidRPr="00E571FE">
        <w:rPr>
          <w:lang w:val="en-US"/>
        </w:rPr>
        <w:t>Volume</w:t>
      </w:r>
      <w:r w:rsidRPr="004159B0">
        <w:t xml:space="preserve"> 6, </w:t>
      </w:r>
      <w:r w:rsidRPr="00E571FE">
        <w:t>Том</w:t>
      </w:r>
      <w:r w:rsidRPr="004159B0">
        <w:t xml:space="preserve"> 6, </w:t>
      </w:r>
      <w:r w:rsidRPr="00E571FE">
        <w:t>Авторы</w:t>
      </w:r>
      <w:r w:rsidRPr="004159B0">
        <w:t xml:space="preserve">: </w:t>
      </w:r>
      <w:r w:rsidRPr="00E571FE">
        <w:rPr>
          <w:lang w:val="en-US"/>
        </w:rPr>
        <w:t>L</w:t>
      </w:r>
      <w:r w:rsidRPr="004159B0">
        <w:t xml:space="preserve"> </w:t>
      </w:r>
      <w:r w:rsidRPr="00E571FE">
        <w:rPr>
          <w:lang w:val="en-US"/>
        </w:rPr>
        <w:t>D</w:t>
      </w:r>
      <w:r w:rsidRPr="004159B0">
        <w:t xml:space="preserve"> </w:t>
      </w:r>
      <w:r w:rsidRPr="00E571FE">
        <w:rPr>
          <w:lang w:val="en-US"/>
        </w:rPr>
        <w:t>Landau</w:t>
      </w:r>
      <w:r w:rsidRPr="004159B0">
        <w:t xml:space="preserve">, </w:t>
      </w:r>
      <w:r w:rsidRPr="00E571FE">
        <w:rPr>
          <w:lang w:val="en-US"/>
        </w:rPr>
        <w:t>E</w:t>
      </w:r>
      <w:r w:rsidRPr="004159B0">
        <w:t>.</w:t>
      </w:r>
      <w:r w:rsidRPr="00E571FE">
        <w:rPr>
          <w:lang w:val="en-US"/>
        </w:rPr>
        <w:t>M</w:t>
      </w:r>
      <w:r w:rsidRPr="004159B0">
        <w:t xml:space="preserve">. </w:t>
      </w:r>
      <w:proofErr w:type="spellStart"/>
      <w:r w:rsidRPr="00E571FE">
        <w:rPr>
          <w:lang w:val="en-US"/>
        </w:rPr>
        <w:t>Lifshitz</w:t>
      </w:r>
      <w:proofErr w:type="spellEnd"/>
    </w:p>
    <w:p w14:paraId="10204BFE" w14:textId="00090851" w:rsidR="00E571FE" w:rsidRDefault="00E571FE" w:rsidP="00521F44">
      <w:pPr>
        <w:spacing w:after="0"/>
        <w:rPr>
          <w:lang w:val="en-US"/>
        </w:rPr>
      </w:pPr>
      <w:r w:rsidRPr="00E571FE">
        <w:rPr>
          <w:lang w:val="en-US"/>
        </w:rPr>
        <w:t xml:space="preserve">[6] Lions P-L. Mathematical topics in </w:t>
      </w:r>
      <w:r w:rsidRPr="00E571FE">
        <w:t>ﬂ</w:t>
      </w:r>
      <w:proofErr w:type="spellStart"/>
      <w:r w:rsidRPr="00E571FE">
        <w:rPr>
          <w:lang w:val="en-US"/>
        </w:rPr>
        <w:t>uid</w:t>
      </w:r>
      <w:proofErr w:type="spellEnd"/>
      <w:r w:rsidRPr="00E571FE">
        <w:rPr>
          <w:lang w:val="en-US"/>
        </w:rPr>
        <w:t xml:space="preserve"> mechanics: compressible models. Oxford University Press; 1998</w:t>
      </w:r>
    </w:p>
    <w:p w14:paraId="5966AFF9" w14:textId="7590CB1D" w:rsidR="00E571FE" w:rsidRDefault="00E571FE" w:rsidP="00521F44">
      <w:pPr>
        <w:spacing w:after="0"/>
      </w:pPr>
      <w:r w:rsidRPr="00E571FE">
        <w:rPr>
          <w:lang w:val="en-US"/>
        </w:rPr>
        <w:t xml:space="preserve">[36] Novotny A, </w:t>
      </w:r>
      <w:proofErr w:type="spellStart"/>
      <w:r w:rsidRPr="00E571FE">
        <w:rPr>
          <w:lang w:val="en-US"/>
        </w:rPr>
        <w:t>Straskraba</w:t>
      </w:r>
      <w:proofErr w:type="spellEnd"/>
      <w:r w:rsidRPr="00E571FE">
        <w:rPr>
          <w:lang w:val="en-US"/>
        </w:rPr>
        <w:t xml:space="preserve"> </w:t>
      </w:r>
      <w:proofErr w:type="gramStart"/>
      <w:r w:rsidRPr="00E571FE">
        <w:rPr>
          <w:lang w:val="en-US"/>
        </w:rPr>
        <w:t>I .</w:t>
      </w:r>
      <w:proofErr w:type="gramEnd"/>
      <w:r w:rsidRPr="00E571FE">
        <w:rPr>
          <w:lang w:val="en-US"/>
        </w:rPr>
        <w:t xml:space="preserve"> Introduction to the mathematical theory of compressible </w:t>
      </w:r>
      <w:r w:rsidRPr="00E571FE">
        <w:t>ﬂ</w:t>
      </w:r>
      <w:r w:rsidRPr="00E571FE">
        <w:rPr>
          <w:lang w:val="en-US"/>
        </w:rPr>
        <w:t xml:space="preserve">ow, 27. </w:t>
      </w:r>
      <w:proofErr w:type="spellStart"/>
      <w:r w:rsidRPr="00E571FE">
        <w:t>Oxford</w:t>
      </w:r>
      <w:proofErr w:type="spellEnd"/>
      <w:r w:rsidRPr="00E571FE">
        <w:t xml:space="preserve"> </w:t>
      </w:r>
      <w:proofErr w:type="spellStart"/>
      <w:r w:rsidRPr="00E571FE">
        <w:t>University</w:t>
      </w:r>
      <w:proofErr w:type="spellEnd"/>
      <w:r w:rsidRPr="00E571FE">
        <w:t xml:space="preserve"> </w:t>
      </w:r>
      <w:proofErr w:type="spellStart"/>
      <w:r w:rsidRPr="00E571FE">
        <w:t>Press</w:t>
      </w:r>
      <w:proofErr w:type="spellEnd"/>
      <w:r w:rsidRPr="00E571FE">
        <w:t xml:space="preserve"> </w:t>
      </w:r>
      <w:proofErr w:type="spellStart"/>
      <w:r w:rsidRPr="00E571FE">
        <w:t>on</w:t>
      </w:r>
      <w:proofErr w:type="spellEnd"/>
      <w:r w:rsidRPr="00E571FE">
        <w:t xml:space="preserve"> </w:t>
      </w:r>
      <w:proofErr w:type="spellStart"/>
      <w:r w:rsidRPr="00E571FE">
        <w:t>Demand</w:t>
      </w:r>
      <w:proofErr w:type="spellEnd"/>
      <w:r w:rsidRPr="00E571FE">
        <w:t>; 2004]</w:t>
      </w:r>
    </w:p>
    <w:p w14:paraId="0270E476" w14:textId="51311398" w:rsidR="007E5DDA" w:rsidRPr="007E5DDA" w:rsidRDefault="007E5DDA" w:rsidP="00521F44">
      <w:pPr>
        <w:spacing w:after="0"/>
      </w:pPr>
      <w:r>
        <w:rPr>
          <w:lang w:val="en-US"/>
        </w:rPr>
        <w:t xml:space="preserve">[40] </w:t>
      </w:r>
      <w:proofErr w:type="spellStart"/>
      <w:r>
        <w:t>Вабищевич</w:t>
      </w:r>
      <w:proofErr w:type="spellEnd"/>
    </w:p>
    <w:sectPr w:rsidR="007E5DDA" w:rsidRPr="007E5DDA" w:rsidSect="00F750EF">
      <w:pgSz w:w="11906" w:h="16838"/>
      <w:pgMar w:top="1134" w:right="567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C4AA0"/>
    <w:multiLevelType w:val="multilevel"/>
    <w:tmpl w:val="5AF4D94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A74E41"/>
    <w:multiLevelType w:val="multilevel"/>
    <w:tmpl w:val="CE44C528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676F89"/>
    <w:multiLevelType w:val="multilevel"/>
    <w:tmpl w:val="31AC0C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FAE7F48"/>
    <w:multiLevelType w:val="multilevel"/>
    <w:tmpl w:val="8FF07DE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434137C"/>
    <w:multiLevelType w:val="hybridMultilevel"/>
    <w:tmpl w:val="5F5E1F8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DD32732"/>
    <w:multiLevelType w:val="multilevel"/>
    <w:tmpl w:val="A81CE56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9605EAD"/>
    <w:multiLevelType w:val="multilevel"/>
    <w:tmpl w:val="DC64931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BA32760"/>
    <w:multiLevelType w:val="multilevel"/>
    <w:tmpl w:val="A19A3C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B110575"/>
    <w:multiLevelType w:val="multilevel"/>
    <w:tmpl w:val="F3164FA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9C"/>
    <w:rsid w:val="0001506B"/>
    <w:rsid w:val="000206BE"/>
    <w:rsid w:val="00062D89"/>
    <w:rsid w:val="000654E4"/>
    <w:rsid w:val="00067EA3"/>
    <w:rsid w:val="000704FE"/>
    <w:rsid w:val="000A5C16"/>
    <w:rsid w:val="000C5C1B"/>
    <w:rsid w:val="000D19DA"/>
    <w:rsid w:val="000D292D"/>
    <w:rsid w:val="000D4C68"/>
    <w:rsid w:val="000E687D"/>
    <w:rsid w:val="00150565"/>
    <w:rsid w:val="00161EDD"/>
    <w:rsid w:val="00167B7E"/>
    <w:rsid w:val="001712E6"/>
    <w:rsid w:val="001916AD"/>
    <w:rsid w:val="001B056F"/>
    <w:rsid w:val="001B0C97"/>
    <w:rsid w:val="001C7D30"/>
    <w:rsid w:val="001D63BE"/>
    <w:rsid w:val="001E4A9A"/>
    <w:rsid w:val="001E6550"/>
    <w:rsid w:val="00216667"/>
    <w:rsid w:val="00221884"/>
    <w:rsid w:val="0023052B"/>
    <w:rsid w:val="002308F4"/>
    <w:rsid w:val="00261DEE"/>
    <w:rsid w:val="00267ECF"/>
    <w:rsid w:val="0028130D"/>
    <w:rsid w:val="002A525C"/>
    <w:rsid w:val="002D2430"/>
    <w:rsid w:val="002E27B3"/>
    <w:rsid w:val="002F3A50"/>
    <w:rsid w:val="00304B40"/>
    <w:rsid w:val="00310D62"/>
    <w:rsid w:val="00314455"/>
    <w:rsid w:val="0032324F"/>
    <w:rsid w:val="00331EFD"/>
    <w:rsid w:val="0034267B"/>
    <w:rsid w:val="0037094B"/>
    <w:rsid w:val="00370C26"/>
    <w:rsid w:val="003909A1"/>
    <w:rsid w:val="00397400"/>
    <w:rsid w:val="003B097A"/>
    <w:rsid w:val="003D565C"/>
    <w:rsid w:val="003E42A5"/>
    <w:rsid w:val="003E52F7"/>
    <w:rsid w:val="003F03A1"/>
    <w:rsid w:val="00407B92"/>
    <w:rsid w:val="00410FE0"/>
    <w:rsid w:val="004159B0"/>
    <w:rsid w:val="0042396E"/>
    <w:rsid w:val="0043618E"/>
    <w:rsid w:val="00437FBE"/>
    <w:rsid w:val="004626E4"/>
    <w:rsid w:val="00484DFF"/>
    <w:rsid w:val="004A02EA"/>
    <w:rsid w:val="004A1CC0"/>
    <w:rsid w:val="00513E2C"/>
    <w:rsid w:val="00521F44"/>
    <w:rsid w:val="00540F90"/>
    <w:rsid w:val="00545B77"/>
    <w:rsid w:val="00576FCF"/>
    <w:rsid w:val="005A0629"/>
    <w:rsid w:val="005A2D2D"/>
    <w:rsid w:val="005A6F10"/>
    <w:rsid w:val="005B6929"/>
    <w:rsid w:val="0061660B"/>
    <w:rsid w:val="0061690A"/>
    <w:rsid w:val="00646017"/>
    <w:rsid w:val="00652D9E"/>
    <w:rsid w:val="00672A5E"/>
    <w:rsid w:val="0068017B"/>
    <w:rsid w:val="00685BEB"/>
    <w:rsid w:val="006A3FC7"/>
    <w:rsid w:val="006B4415"/>
    <w:rsid w:val="006B5140"/>
    <w:rsid w:val="006D10FC"/>
    <w:rsid w:val="006D2994"/>
    <w:rsid w:val="006E1034"/>
    <w:rsid w:val="00702A11"/>
    <w:rsid w:val="00703B15"/>
    <w:rsid w:val="00712F5F"/>
    <w:rsid w:val="00713464"/>
    <w:rsid w:val="00724B94"/>
    <w:rsid w:val="007439C5"/>
    <w:rsid w:val="0075029F"/>
    <w:rsid w:val="00752E35"/>
    <w:rsid w:val="00756045"/>
    <w:rsid w:val="00765716"/>
    <w:rsid w:val="0077275E"/>
    <w:rsid w:val="00777744"/>
    <w:rsid w:val="007924C9"/>
    <w:rsid w:val="007A6468"/>
    <w:rsid w:val="007B1454"/>
    <w:rsid w:val="007B77ED"/>
    <w:rsid w:val="007D1950"/>
    <w:rsid w:val="007D48DC"/>
    <w:rsid w:val="007D5281"/>
    <w:rsid w:val="007E5DDA"/>
    <w:rsid w:val="007E6A9C"/>
    <w:rsid w:val="007F1CE3"/>
    <w:rsid w:val="00835B3B"/>
    <w:rsid w:val="008468F5"/>
    <w:rsid w:val="008620CF"/>
    <w:rsid w:val="008820BA"/>
    <w:rsid w:val="008A53FB"/>
    <w:rsid w:val="008A7F7C"/>
    <w:rsid w:val="008C58A4"/>
    <w:rsid w:val="009023A5"/>
    <w:rsid w:val="0091162E"/>
    <w:rsid w:val="00961CD8"/>
    <w:rsid w:val="009765D9"/>
    <w:rsid w:val="00987C2B"/>
    <w:rsid w:val="009939D9"/>
    <w:rsid w:val="009959F2"/>
    <w:rsid w:val="009A66FA"/>
    <w:rsid w:val="009B27A7"/>
    <w:rsid w:val="009C04F9"/>
    <w:rsid w:val="009C59BD"/>
    <w:rsid w:val="00A0505E"/>
    <w:rsid w:val="00A3014D"/>
    <w:rsid w:val="00A75201"/>
    <w:rsid w:val="00AE4252"/>
    <w:rsid w:val="00AF1E49"/>
    <w:rsid w:val="00B06C76"/>
    <w:rsid w:val="00B077B2"/>
    <w:rsid w:val="00B12033"/>
    <w:rsid w:val="00B1585D"/>
    <w:rsid w:val="00B20D58"/>
    <w:rsid w:val="00B361D0"/>
    <w:rsid w:val="00B44F17"/>
    <w:rsid w:val="00B924E4"/>
    <w:rsid w:val="00BA3538"/>
    <w:rsid w:val="00BB09A2"/>
    <w:rsid w:val="00BB721C"/>
    <w:rsid w:val="00BC5C72"/>
    <w:rsid w:val="00C17596"/>
    <w:rsid w:val="00C20237"/>
    <w:rsid w:val="00C20B08"/>
    <w:rsid w:val="00C21510"/>
    <w:rsid w:val="00C22F9B"/>
    <w:rsid w:val="00C37EF0"/>
    <w:rsid w:val="00C41BA5"/>
    <w:rsid w:val="00C4458A"/>
    <w:rsid w:val="00C54CA4"/>
    <w:rsid w:val="00C65638"/>
    <w:rsid w:val="00C847B3"/>
    <w:rsid w:val="00C94619"/>
    <w:rsid w:val="00CB12F1"/>
    <w:rsid w:val="00CD21B3"/>
    <w:rsid w:val="00CE1F8A"/>
    <w:rsid w:val="00D04122"/>
    <w:rsid w:val="00D161C4"/>
    <w:rsid w:val="00D2429A"/>
    <w:rsid w:val="00D24D98"/>
    <w:rsid w:val="00D31476"/>
    <w:rsid w:val="00D31D78"/>
    <w:rsid w:val="00D45142"/>
    <w:rsid w:val="00D813FA"/>
    <w:rsid w:val="00DB768B"/>
    <w:rsid w:val="00DD6D8D"/>
    <w:rsid w:val="00E3095A"/>
    <w:rsid w:val="00E35817"/>
    <w:rsid w:val="00E36257"/>
    <w:rsid w:val="00E42D23"/>
    <w:rsid w:val="00E571FE"/>
    <w:rsid w:val="00E7387A"/>
    <w:rsid w:val="00E74846"/>
    <w:rsid w:val="00EB33DD"/>
    <w:rsid w:val="00EC4C2D"/>
    <w:rsid w:val="00EE031A"/>
    <w:rsid w:val="00F338D1"/>
    <w:rsid w:val="00F750EF"/>
    <w:rsid w:val="00F902E8"/>
    <w:rsid w:val="00FB32BA"/>
    <w:rsid w:val="00FD1F70"/>
    <w:rsid w:val="00FF2950"/>
    <w:rsid w:val="00FF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F381"/>
  <w15:chartTrackingRefBased/>
  <w15:docId w15:val="{EDB548DC-E9C0-4422-9FCA-019D59D9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0FC"/>
    <w:pPr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7B7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C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D4C68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B7E"/>
    <w:rPr>
      <w:rFonts w:eastAsiaTheme="majorEastAsia" w:cstheme="majorBidi"/>
      <w:b/>
      <w:color w:val="000000" w:themeColor="text1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D1950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C5C72"/>
    <w:rPr>
      <w:rFonts w:eastAsiaTheme="majorEastAsia" w:cstheme="majorBidi"/>
      <w:b/>
      <w:color w:val="000000" w:themeColor="text1"/>
      <w:szCs w:val="26"/>
    </w:rPr>
  </w:style>
  <w:style w:type="paragraph" w:styleId="a4">
    <w:name w:val="List Paragraph"/>
    <w:basedOn w:val="a"/>
    <w:uiPriority w:val="34"/>
    <w:qFormat/>
    <w:rsid w:val="00370C2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D4C68"/>
    <w:rPr>
      <w:rFonts w:eastAsiaTheme="majorEastAsia" w:cstheme="majorBidi"/>
      <w:b/>
      <w:color w:val="000000" w:themeColor="text1"/>
      <w:szCs w:val="24"/>
    </w:rPr>
  </w:style>
  <w:style w:type="character" w:styleId="a5">
    <w:name w:val="Placeholder Text"/>
    <w:basedOn w:val="a0"/>
    <w:uiPriority w:val="99"/>
    <w:semiHidden/>
    <w:rsid w:val="009116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4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5:07:57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11301,'0'0'0,"0"0"-64,0 0-2673,0 0-3842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21:26:02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7 5939,'0'0'464,"0"0"45,0 0 295,0 0 436,0 0-178,0 0-382,-1-1-346,-3-2-252,3 3-116,1 0-161,0-1 188,0 0-1998,0 1-4336,0 0 4881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1FBAA-FF52-4DB7-888B-C8A09B8C9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7627</TotalTime>
  <Pages>24</Pages>
  <Words>3162</Words>
  <Characters>18026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Шарина</dc:creator>
  <cp:keywords/>
  <dc:description/>
  <cp:lastModifiedBy>Валентина Шарина</cp:lastModifiedBy>
  <cp:revision>80</cp:revision>
  <dcterms:created xsi:type="dcterms:W3CDTF">2026-04-18T16:28:00Z</dcterms:created>
  <dcterms:modified xsi:type="dcterms:W3CDTF">2026-04-29T18:24:00Z</dcterms:modified>
</cp:coreProperties>
</file>