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2680F2" w14:textId="688D0B3F" w:rsidR="00441F62" w:rsidRPr="00105A22" w:rsidRDefault="004617F5" w:rsidP="00105A22">
      <w:pPr>
        <w:jc w:val="center"/>
        <w:rPr>
          <w:rFonts w:ascii="Times New Roman" w:hAnsi="Times New Roman" w:cs="Times New Roman"/>
          <w:b/>
          <w:bCs/>
          <w:sz w:val="28"/>
          <w:szCs w:val="28"/>
        </w:rPr>
      </w:pPr>
      <w:r w:rsidRPr="00105A22">
        <w:rPr>
          <w:rFonts w:ascii="Times New Roman" w:hAnsi="Times New Roman" w:cs="Times New Roman"/>
          <w:b/>
          <w:bCs/>
          <w:sz w:val="28"/>
          <w:szCs w:val="28"/>
        </w:rPr>
        <w:t>Практическая работа №5</w:t>
      </w:r>
    </w:p>
    <w:p w14:paraId="6CBF0417" w14:textId="01E61D9E" w:rsidR="00F35E6C" w:rsidRPr="00105A22" w:rsidRDefault="00F35E6C" w:rsidP="00105A22">
      <w:pPr>
        <w:jc w:val="center"/>
        <w:rPr>
          <w:rFonts w:ascii="Times New Roman" w:hAnsi="Times New Roman" w:cs="Times New Roman"/>
          <w:b/>
          <w:bCs/>
          <w:sz w:val="28"/>
          <w:szCs w:val="28"/>
        </w:rPr>
      </w:pPr>
      <w:r w:rsidRPr="00105A22">
        <w:rPr>
          <w:rFonts w:ascii="Times New Roman" w:hAnsi="Times New Roman" w:cs="Times New Roman"/>
          <w:b/>
          <w:bCs/>
          <w:sz w:val="28"/>
          <w:szCs w:val="28"/>
        </w:rPr>
        <w:t>Рекурсия, рекурсивные алгоритмы</w:t>
      </w:r>
      <w:bookmarkStart w:id="0" w:name="_GoBack"/>
      <w:bookmarkEnd w:id="0"/>
    </w:p>
    <w:p w14:paraId="24097699" w14:textId="68ECC95D" w:rsidR="004617F5" w:rsidRPr="00105A22" w:rsidRDefault="004617F5" w:rsidP="00105A22">
      <w:pPr>
        <w:pStyle w:val="a3"/>
        <w:numPr>
          <w:ilvl w:val="0"/>
          <w:numId w:val="1"/>
        </w:numPr>
        <w:jc w:val="both"/>
        <w:rPr>
          <w:rFonts w:ascii="Times New Roman" w:hAnsi="Times New Roman" w:cs="Times New Roman"/>
          <w:sz w:val="28"/>
          <w:szCs w:val="28"/>
        </w:rPr>
      </w:pPr>
      <w:r w:rsidRPr="00105A22">
        <w:rPr>
          <w:rFonts w:ascii="Times New Roman" w:hAnsi="Times New Roman" w:cs="Times New Roman"/>
          <w:sz w:val="28"/>
          <w:szCs w:val="28"/>
        </w:rPr>
        <w:t xml:space="preserve">Изучите материал в презентации. </w:t>
      </w:r>
    </w:p>
    <w:p w14:paraId="5EF5D3DE" w14:textId="4A10B712" w:rsidR="003B1EB2" w:rsidRPr="00105A22" w:rsidRDefault="003B1EB2" w:rsidP="00105A22">
      <w:pPr>
        <w:pStyle w:val="a3"/>
        <w:jc w:val="both"/>
        <w:rPr>
          <w:rFonts w:ascii="Times New Roman" w:hAnsi="Times New Roman" w:cs="Times New Roman"/>
          <w:sz w:val="28"/>
          <w:szCs w:val="28"/>
        </w:rPr>
      </w:pPr>
      <w:r w:rsidRPr="00105A22">
        <w:rPr>
          <w:rFonts w:ascii="Times New Roman" w:hAnsi="Times New Roman" w:cs="Times New Roman"/>
          <w:sz w:val="28"/>
          <w:szCs w:val="28"/>
        </w:rPr>
        <w:t>Выполнено</w:t>
      </w:r>
    </w:p>
    <w:p w14:paraId="740AF8EF" w14:textId="7E4BFB03" w:rsidR="00F35E6C" w:rsidRPr="00105A22" w:rsidRDefault="00F35E6C" w:rsidP="00105A22">
      <w:pPr>
        <w:pStyle w:val="a3"/>
        <w:numPr>
          <w:ilvl w:val="0"/>
          <w:numId w:val="1"/>
        </w:numPr>
        <w:jc w:val="both"/>
        <w:rPr>
          <w:rFonts w:ascii="Times New Roman" w:hAnsi="Times New Roman" w:cs="Times New Roman"/>
          <w:sz w:val="28"/>
          <w:szCs w:val="28"/>
        </w:rPr>
      </w:pPr>
      <w:r w:rsidRPr="00105A22">
        <w:rPr>
          <w:rFonts w:ascii="Times New Roman" w:hAnsi="Times New Roman" w:cs="Times New Roman"/>
          <w:sz w:val="28"/>
          <w:szCs w:val="28"/>
        </w:rPr>
        <w:t>Дайте определение рекурсии (в широком смысле)</w:t>
      </w:r>
      <w:r w:rsidR="00824979" w:rsidRPr="00105A22">
        <w:rPr>
          <w:rFonts w:ascii="Times New Roman" w:hAnsi="Times New Roman" w:cs="Times New Roman"/>
          <w:sz w:val="28"/>
          <w:szCs w:val="28"/>
        </w:rPr>
        <w:t>.</w:t>
      </w:r>
    </w:p>
    <w:p w14:paraId="43E99B40" w14:textId="14D5F264" w:rsidR="003B1EB2" w:rsidRPr="00105A22" w:rsidRDefault="003B1EB2" w:rsidP="00105A22">
      <w:pPr>
        <w:pStyle w:val="a3"/>
        <w:jc w:val="both"/>
        <w:rPr>
          <w:rFonts w:ascii="Times New Roman" w:hAnsi="Times New Roman" w:cs="Times New Roman"/>
          <w:sz w:val="28"/>
          <w:szCs w:val="28"/>
        </w:rPr>
      </w:pPr>
      <w:r w:rsidRPr="00105A22">
        <w:rPr>
          <w:rFonts w:ascii="Times New Roman" w:hAnsi="Times New Roman" w:cs="Times New Roman"/>
          <w:sz w:val="28"/>
          <w:szCs w:val="28"/>
        </w:rPr>
        <w:t>Рекурсия в широком смысле – это определение объекта посредством ссылки на себя.</w:t>
      </w:r>
    </w:p>
    <w:p w14:paraId="7142DF20" w14:textId="6EC09B3A" w:rsidR="00F35E6C" w:rsidRPr="00105A22" w:rsidRDefault="00F35E6C" w:rsidP="00105A22">
      <w:pPr>
        <w:pStyle w:val="a3"/>
        <w:numPr>
          <w:ilvl w:val="0"/>
          <w:numId w:val="1"/>
        </w:numPr>
        <w:jc w:val="both"/>
        <w:rPr>
          <w:rFonts w:ascii="Times New Roman" w:hAnsi="Times New Roman" w:cs="Times New Roman"/>
          <w:sz w:val="28"/>
          <w:szCs w:val="28"/>
        </w:rPr>
      </w:pPr>
      <w:r w:rsidRPr="00105A22">
        <w:rPr>
          <w:rFonts w:ascii="Times New Roman" w:hAnsi="Times New Roman" w:cs="Times New Roman"/>
          <w:sz w:val="28"/>
          <w:szCs w:val="28"/>
        </w:rPr>
        <w:t>Приведите примеры рекурсии в жизни и опишите их (4-5 примеров</w:t>
      </w:r>
      <w:r w:rsidR="00824979" w:rsidRPr="00105A22">
        <w:rPr>
          <w:rFonts w:ascii="Times New Roman" w:hAnsi="Times New Roman" w:cs="Times New Roman"/>
          <w:sz w:val="28"/>
          <w:szCs w:val="28"/>
        </w:rPr>
        <w:t>, можно фото</w:t>
      </w:r>
      <w:r w:rsidRPr="00105A22">
        <w:rPr>
          <w:rFonts w:ascii="Times New Roman" w:hAnsi="Times New Roman" w:cs="Times New Roman"/>
          <w:sz w:val="28"/>
          <w:szCs w:val="28"/>
        </w:rPr>
        <w:t>)</w:t>
      </w:r>
      <w:r w:rsidR="00824979" w:rsidRPr="00105A22">
        <w:rPr>
          <w:rFonts w:ascii="Times New Roman" w:hAnsi="Times New Roman" w:cs="Times New Roman"/>
          <w:sz w:val="28"/>
          <w:szCs w:val="28"/>
        </w:rPr>
        <w:t>.</w:t>
      </w:r>
    </w:p>
    <w:p w14:paraId="6E0FE30C" w14:textId="1A931771" w:rsidR="003B1EB2" w:rsidRPr="00105A22" w:rsidRDefault="003B1EB2" w:rsidP="00105A22">
      <w:pPr>
        <w:pStyle w:val="a3"/>
        <w:jc w:val="both"/>
        <w:rPr>
          <w:rFonts w:ascii="Times New Roman" w:hAnsi="Times New Roman" w:cs="Times New Roman"/>
          <w:color w:val="000000"/>
          <w:sz w:val="28"/>
          <w:szCs w:val="28"/>
          <w:shd w:val="clear" w:color="auto" w:fill="FFFFFF"/>
        </w:rPr>
      </w:pPr>
      <w:r w:rsidRPr="00105A22">
        <w:rPr>
          <w:rStyle w:val="a5"/>
          <w:rFonts w:ascii="Times New Roman" w:hAnsi="Times New Roman" w:cs="Times New Roman"/>
          <w:color w:val="000000"/>
          <w:sz w:val="28"/>
          <w:szCs w:val="28"/>
          <w:bdr w:val="none" w:sz="0" w:space="0" w:color="auto" w:frame="1"/>
          <w:shd w:val="clear" w:color="auto" w:fill="FFFFFF"/>
        </w:rPr>
        <w:t>В архитектуре</w:t>
      </w:r>
      <w:r w:rsidRPr="00105A22">
        <w:rPr>
          <w:rFonts w:ascii="Times New Roman" w:hAnsi="Times New Roman" w:cs="Times New Roman"/>
          <w:color w:val="000000"/>
          <w:sz w:val="28"/>
          <w:szCs w:val="28"/>
          <w:shd w:val="clear" w:color="auto" w:fill="FFFFFF"/>
        </w:rPr>
        <w:t> рекурсия встречается в облике готических соборов.</w:t>
      </w:r>
    </w:p>
    <w:p w14:paraId="17F7052C" w14:textId="10475F5F" w:rsidR="003B1EB2" w:rsidRPr="00105A22" w:rsidRDefault="003B1EB2" w:rsidP="00105A22">
      <w:pPr>
        <w:pStyle w:val="a3"/>
        <w:jc w:val="both"/>
        <w:rPr>
          <w:rFonts w:ascii="Times New Roman" w:hAnsi="Times New Roman" w:cs="Times New Roman"/>
          <w:sz w:val="28"/>
          <w:szCs w:val="28"/>
        </w:rPr>
      </w:pPr>
      <w:r w:rsidRPr="00105A22">
        <w:rPr>
          <w:rFonts w:ascii="Times New Roman" w:hAnsi="Times New Roman" w:cs="Times New Roman"/>
          <w:noProof/>
          <w:sz w:val="28"/>
          <w:szCs w:val="28"/>
          <w:lang w:eastAsia="ru-RU"/>
        </w:rPr>
        <w:drawing>
          <wp:inline distT="0" distB="0" distL="0" distR="0" wp14:anchorId="27A98F27" wp14:editId="6D592758">
            <wp:extent cx="5940425" cy="4455319"/>
            <wp:effectExtent l="0" t="0" r="3175" b="2540"/>
            <wp:docPr id="1" name="Рисунок 1" descr="https://skillbox.ru/upload/setka_images/09290229062021_bfcbf5ecaf03f9dd2ac6a819101960da084d31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killbox.ru/upload/setka_images/09290229062021_bfcbf5ecaf03f9dd2ac6a819101960da084d3194.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0425" cy="4455319"/>
                    </a:xfrm>
                    <a:prstGeom prst="rect">
                      <a:avLst/>
                    </a:prstGeom>
                    <a:noFill/>
                    <a:ln>
                      <a:noFill/>
                    </a:ln>
                  </pic:spPr>
                </pic:pic>
              </a:graphicData>
            </a:graphic>
          </wp:inline>
        </w:drawing>
      </w:r>
    </w:p>
    <w:p w14:paraId="2761729B" w14:textId="77777777" w:rsidR="003B1EB2" w:rsidRPr="00105A22" w:rsidRDefault="003B1EB2" w:rsidP="00105A22">
      <w:pPr>
        <w:pStyle w:val="a3"/>
        <w:jc w:val="both"/>
        <w:rPr>
          <w:rFonts w:ascii="Times New Roman" w:hAnsi="Times New Roman" w:cs="Times New Roman"/>
          <w:color w:val="000000"/>
          <w:sz w:val="28"/>
          <w:szCs w:val="28"/>
          <w:shd w:val="clear" w:color="auto" w:fill="FFFFFF"/>
        </w:rPr>
      </w:pPr>
      <w:r w:rsidRPr="00105A22">
        <w:rPr>
          <w:rFonts w:ascii="Times New Roman" w:hAnsi="Times New Roman" w:cs="Times New Roman"/>
          <w:color w:val="000000"/>
          <w:sz w:val="28"/>
          <w:szCs w:val="28"/>
          <w:shd w:val="clear" w:color="auto" w:fill="FFFFFF"/>
        </w:rPr>
        <w:t>Литография «Рисующие руки» нидерландского художника XX века</w:t>
      </w:r>
    </w:p>
    <w:p w14:paraId="1D22717E" w14:textId="38D03A82" w:rsidR="003B1EB2" w:rsidRPr="00105A22" w:rsidRDefault="003B1EB2" w:rsidP="00105A22">
      <w:pPr>
        <w:pStyle w:val="a3"/>
        <w:jc w:val="both"/>
        <w:rPr>
          <w:rFonts w:ascii="Times New Roman" w:hAnsi="Times New Roman" w:cs="Times New Roman"/>
          <w:color w:val="000000"/>
          <w:sz w:val="28"/>
          <w:szCs w:val="28"/>
          <w:shd w:val="clear" w:color="auto" w:fill="FFFFFF"/>
        </w:rPr>
      </w:pPr>
      <w:proofErr w:type="spellStart"/>
      <w:r w:rsidRPr="00105A22">
        <w:rPr>
          <w:rFonts w:ascii="Times New Roman" w:hAnsi="Times New Roman" w:cs="Times New Roman"/>
          <w:color w:val="000000"/>
          <w:sz w:val="28"/>
          <w:szCs w:val="28"/>
          <w:shd w:val="clear" w:color="auto" w:fill="FFFFFF"/>
        </w:rPr>
        <w:t>Маурица</w:t>
      </w:r>
      <w:proofErr w:type="spellEnd"/>
      <w:r w:rsidRPr="00105A22">
        <w:rPr>
          <w:rFonts w:ascii="Times New Roman" w:hAnsi="Times New Roman" w:cs="Times New Roman"/>
          <w:color w:val="000000"/>
          <w:sz w:val="28"/>
          <w:szCs w:val="28"/>
          <w:shd w:val="clear" w:color="auto" w:fill="FFFFFF"/>
        </w:rPr>
        <w:t xml:space="preserve"> </w:t>
      </w:r>
      <w:proofErr w:type="spellStart"/>
      <w:r w:rsidRPr="00105A22">
        <w:rPr>
          <w:rFonts w:ascii="Times New Roman" w:hAnsi="Times New Roman" w:cs="Times New Roman"/>
          <w:color w:val="000000"/>
          <w:sz w:val="28"/>
          <w:szCs w:val="28"/>
          <w:shd w:val="clear" w:color="auto" w:fill="FFFFFF"/>
        </w:rPr>
        <w:t>Эшера</w:t>
      </w:r>
      <w:proofErr w:type="spellEnd"/>
      <w:r w:rsidRPr="00105A22">
        <w:rPr>
          <w:rFonts w:ascii="Times New Roman" w:hAnsi="Times New Roman" w:cs="Times New Roman"/>
          <w:color w:val="000000"/>
          <w:sz w:val="28"/>
          <w:szCs w:val="28"/>
          <w:shd w:val="clear" w:color="auto" w:fill="FFFFFF"/>
        </w:rPr>
        <w:t>:</w:t>
      </w:r>
    </w:p>
    <w:p w14:paraId="798DBD4D" w14:textId="0D47FB41" w:rsidR="003B1EB2" w:rsidRPr="00105A22" w:rsidRDefault="003B1EB2" w:rsidP="00105A22">
      <w:pPr>
        <w:pStyle w:val="a3"/>
        <w:jc w:val="both"/>
        <w:rPr>
          <w:rFonts w:ascii="Times New Roman" w:hAnsi="Times New Roman" w:cs="Times New Roman"/>
          <w:sz w:val="28"/>
          <w:szCs w:val="28"/>
        </w:rPr>
      </w:pPr>
      <w:r w:rsidRPr="00105A22">
        <w:rPr>
          <w:rFonts w:ascii="Times New Roman" w:hAnsi="Times New Roman" w:cs="Times New Roman"/>
          <w:noProof/>
          <w:sz w:val="28"/>
          <w:szCs w:val="28"/>
          <w:lang w:eastAsia="ru-RU"/>
        </w:rPr>
        <w:lastRenderedPageBreak/>
        <w:drawing>
          <wp:inline distT="0" distB="0" distL="0" distR="0" wp14:anchorId="739CD7FC" wp14:editId="35E780E1">
            <wp:extent cx="5940425" cy="5274431"/>
            <wp:effectExtent l="0" t="0" r="3175" b="2540"/>
            <wp:docPr id="2" name="Рисунок 2" descr="https://skillbox.ru/upload/setka_images/09290229062021_23c1278093b206a279661c7e7dd56461513d06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killbox.ru/upload/setka_images/09290229062021_23c1278093b206a279661c7e7dd56461513d0692.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0425" cy="5274431"/>
                    </a:xfrm>
                    <a:prstGeom prst="rect">
                      <a:avLst/>
                    </a:prstGeom>
                    <a:noFill/>
                    <a:ln>
                      <a:noFill/>
                    </a:ln>
                  </pic:spPr>
                </pic:pic>
              </a:graphicData>
            </a:graphic>
          </wp:inline>
        </w:drawing>
      </w:r>
    </w:p>
    <w:p w14:paraId="1D7E92FB" w14:textId="09D3CE94" w:rsidR="003B1EB2" w:rsidRPr="00105A22" w:rsidRDefault="003B1EB2" w:rsidP="00105A22">
      <w:pPr>
        <w:pStyle w:val="a3"/>
        <w:jc w:val="both"/>
        <w:rPr>
          <w:rFonts w:ascii="Times New Roman" w:hAnsi="Times New Roman" w:cs="Times New Roman"/>
          <w:sz w:val="28"/>
          <w:szCs w:val="28"/>
        </w:rPr>
      </w:pPr>
      <w:r w:rsidRPr="00105A22">
        <w:rPr>
          <w:rFonts w:ascii="Times New Roman" w:hAnsi="Times New Roman" w:cs="Times New Roman"/>
          <w:sz w:val="28"/>
          <w:szCs w:val="28"/>
        </w:rPr>
        <w:t xml:space="preserve">В музыке есть композиции, которые тоже можно назвать рекурсивными. Американский физик и писатель Дуглас </w:t>
      </w:r>
      <w:proofErr w:type="spellStart"/>
      <w:r w:rsidRPr="00105A22">
        <w:rPr>
          <w:rFonts w:ascii="Times New Roman" w:hAnsi="Times New Roman" w:cs="Times New Roman"/>
          <w:sz w:val="28"/>
          <w:szCs w:val="28"/>
        </w:rPr>
        <w:t>Хофштадтер</w:t>
      </w:r>
      <w:proofErr w:type="spellEnd"/>
      <w:r w:rsidRPr="00105A22">
        <w:rPr>
          <w:rFonts w:ascii="Times New Roman" w:hAnsi="Times New Roman" w:cs="Times New Roman"/>
          <w:sz w:val="28"/>
          <w:szCs w:val="28"/>
        </w:rPr>
        <w:t xml:space="preserve"> в своей книге «</w:t>
      </w:r>
      <w:proofErr w:type="spellStart"/>
      <w:r w:rsidRPr="00105A22">
        <w:rPr>
          <w:rFonts w:ascii="Times New Roman" w:hAnsi="Times New Roman" w:cs="Times New Roman"/>
          <w:sz w:val="28"/>
          <w:szCs w:val="28"/>
        </w:rPr>
        <w:t>Гёдель</w:t>
      </w:r>
      <w:proofErr w:type="spellEnd"/>
      <w:r w:rsidRPr="00105A22">
        <w:rPr>
          <w:rFonts w:ascii="Times New Roman" w:hAnsi="Times New Roman" w:cs="Times New Roman"/>
          <w:sz w:val="28"/>
          <w:szCs w:val="28"/>
        </w:rPr>
        <w:t xml:space="preserve">, </w:t>
      </w:r>
      <w:proofErr w:type="spellStart"/>
      <w:r w:rsidRPr="00105A22">
        <w:rPr>
          <w:rFonts w:ascii="Times New Roman" w:hAnsi="Times New Roman" w:cs="Times New Roman"/>
          <w:sz w:val="28"/>
          <w:szCs w:val="28"/>
        </w:rPr>
        <w:t>Эшер</w:t>
      </w:r>
      <w:proofErr w:type="spellEnd"/>
      <w:r w:rsidRPr="00105A22">
        <w:rPr>
          <w:rFonts w:ascii="Times New Roman" w:hAnsi="Times New Roman" w:cs="Times New Roman"/>
          <w:sz w:val="28"/>
          <w:szCs w:val="28"/>
        </w:rPr>
        <w:t xml:space="preserve">, </w:t>
      </w:r>
      <w:proofErr w:type="gramStart"/>
      <w:r w:rsidRPr="00105A22">
        <w:rPr>
          <w:rFonts w:ascii="Times New Roman" w:hAnsi="Times New Roman" w:cs="Times New Roman"/>
          <w:sz w:val="28"/>
          <w:szCs w:val="28"/>
        </w:rPr>
        <w:t>Бах</w:t>
      </w:r>
      <w:proofErr w:type="gramEnd"/>
      <w:r w:rsidRPr="00105A22">
        <w:rPr>
          <w:rFonts w:ascii="Times New Roman" w:hAnsi="Times New Roman" w:cs="Times New Roman"/>
          <w:sz w:val="28"/>
          <w:szCs w:val="28"/>
        </w:rPr>
        <w:t>: эта бесконечная гирлянда» рассказывает о рекурсии, приводя в пример джигу из «Французской сюиты №5» Баха.</w:t>
      </w:r>
    </w:p>
    <w:p w14:paraId="6206FB55" w14:textId="77777777" w:rsidR="003B1EB2" w:rsidRPr="00105A22" w:rsidRDefault="003B1EB2" w:rsidP="00105A22">
      <w:pPr>
        <w:pStyle w:val="a3"/>
        <w:jc w:val="both"/>
        <w:rPr>
          <w:rFonts w:ascii="Times New Roman" w:hAnsi="Times New Roman" w:cs="Times New Roman"/>
          <w:sz w:val="28"/>
          <w:szCs w:val="28"/>
        </w:rPr>
      </w:pPr>
      <w:r w:rsidRPr="00105A22">
        <w:rPr>
          <w:rFonts w:ascii="Times New Roman" w:hAnsi="Times New Roman" w:cs="Times New Roman"/>
          <w:sz w:val="28"/>
          <w:szCs w:val="28"/>
        </w:rPr>
        <w:t>Сама жизнь - рекурсивное понятие. Для обеспечения жизнедеятельности человек мыслит, а жизнедеятельность позволяет мыслить;</w:t>
      </w:r>
    </w:p>
    <w:p w14:paraId="1DA8B7EB" w14:textId="40E4D886" w:rsidR="003B1EB2" w:rsidRPr="00105A22" w:rsidRDefault="003B1EB2" w:rsidP="00105A22">
      <w:pPr>
        <w:pStyle w:val="a3"/>
        <w:jc w:val="both"/>
        <w:rPr>
          <w:rFonts w:ascii="Times New Roman" w:hAnsi="Times New Roman" w:cs="Times New Roman"/>
          <w:sz w:val="28"/>
          <w:szCs w:val="28"/>
        </w:rPr>
      </w:pPr>
      <w:r w:rsidRPr="00105A22">
        <w:rPr>
          <w:rFonts w:ascii="Times New Roman" w:hAnsi="Times New Roman" w:cs="Times New Roman"/>
          <w:sz w:val="28"/>
          <w:szCs w:val="28"/>
        </w:rPr>
        <w:t xml:space="preserve"> </w:t>
      </w:r>
      <w:proofErr w:type="gramStart"/>
      <w:r w:rsidRPr="00105A22">
        <w:rPr>
          <w:rFonts w:ascii="Times New Roman" w:hAnsi="Times New Roman" w:cs="Times New Roman"/>
          <w:sz w:val="28"/>
          <w:szCs w:val="28"/>
        </w:rPr>
        <w:t>Реклама финансовых пирамид</w:t>
      </w:r>
      <w:proofErr w:type="gramEnd"/>
      <w:r w:rsidRPr="00105A22">
        <w:rPr>
          <w:rFonts w:ascii="Times New Roman" w:hAnsi="Times New Roman" w:cs="Times New Roman"/>
          <w:sz w:val="28"/>
          <w:szCs w:val="28"/>
        </w:rPr>
        <w:t xml:space="preserve"> состоящая в том, что получившие доход рекламируют пирамиду тем, жертвам, которые принесут рекламирующему доход;</w:t>
      </w:r>
    </w:p>
    <w:p w14:paraId="7445DE16" w14:textId="44A9E3A7" w:rsidR="00F35E6C" w:rsidRPr="00105A22" w:rsidRDefault="00F35E6C" w:rsidP="00105A22">
      <w:pPr>
        <w:pStyle w:val="a3"/>
        <w:numPr>
          <w:ilvl w:val="0"/>
          <w:numId w:val="1"/>
        </w:numPr>
        <w:jc w:val="both"/>
        <w:rPr>
          <w:rFonts w:ascii="Times New Roman" w:hAnsi="Times New Roman" w:cs="Times New Roman"/>
          <w:sz w:val="28"/>
          <w:szCs w:val="28"/>
        </w:rPr>
      </w:pPr>
      <w:r w:rsidRPr="00105A22">
        <w:rPr>
          <w:rFonts w:ascii="Times New Roman" w:hAnsi="Times New Roman" w:cs="Times New Roman"/>
          <w:sz w:val="28"/>
          <w:szCs w:val="28"/>
        </w:rPr>
        <w:t>Дайте определение рекурсивного алгоритма</w:t>
      </w:r>
      <w:r w:rsidR="00824979" w:rsidRPr="00105A22">
        <w:rPr>
          <w:rFonts w:ascii="Times New Roman" w:hAnsi="Times New Roman" w:cs="Times New Roman"/>
          <w:sz w:val="28"/>
          <w:szCs w:val="28"/>
        </w:rPr>
        <w:t>.</w:t>
      </w:r>
    </w:p>
    <w:p w14:paraId="448F4A05" w14:textId="49B978C1" w:rsidR="00977958" w:rsidRPr="00105A22" w:rsidRDefault="00977958" w:rsidP="00105A22">
      <w:pPr>
        <w:ind w:left="360"/>
        <w:jc w:val="both"/>
        <w:rPr>
          <w:rFonts w:ascii="Times New Roman" w:hAnsi="Times New Roman" w:cs="Times New Roman"/>
          <w:sz w:val="28"/>
          <w:szCs w:val="28"/>
        </w:rPr>
      </w:pPr>
      <w:r w:rsidRPr="00105A22">
        <w:rPr>
          <w:rFonts w:ascii="Times New Roman" w:hAnsi="Times New Roman" w:cs="Times New Roman"/>
          <w:sz w:val="28"/>
          <w:szCs w:val="28"/>
        </w:rPr>
        <w:t>Рекурсивный алгоритм – это алгоритм, в определении которого содержится прямой или косвенный вызов этого же алгоритма</w:t>
      </w:r>
    </w:p>
    <w:p w14:paraId="3505EAC4" w14:textId="6B5A606C" w:rsidR="00F35E6C" w:rsidRPr="00105A22" w:rsidRDefault="00F35E6C" w:rsidP="00105A22">
      <w:pPr>
        <w:pStyle w:val="a3"/>
        <w:numPr>
          <w:ilvl w:val="0"/>
          <w:numId w:val="1"/>
        </w:numPr>
        <w:jc w:val="both"/>
        <w:rPr>
          <w:rFonts w:ascii="Times New Roman" w:hAnsi="Times New Roman" w:cs="Times New Roman"/>
          <w:sz w:val="28"/>
          <w:szCs w:val="28"/>
        </w:rPr>
      </w:pPr>
      <w:r w:rsidRPr="00105A22">
        <w:rPr>
          <w:rFonts w:ascii="Times New Roman" w:hAnsi="Times New Roman" w:cs="Times New Roman"/>
          <w:sz w:val="28"/>
          <w:szCs w:val="28"/>
        </w:rPr>
        <w:t>Что такое рекурсивная триада?</w:t>
      </w:r>
    </w:p>
    <w:p w14:paraId="100CF8A1" w14:textId="77777777" w:rsidR="00977958" w:rsidRPr="00105A22" w:rsidRDefault="00977958" w:rsidP="00105A22">
      <w:pPr>
        <w:pStyle w:val="a3"/>
        <w:jc w:val="both"/>
        <w:rPr>
          <w:rFonts w:ascii="Times New Roman" w:hAnsi="Times New Roman" w:cs="Times New Roman"/>
          <w:sz w:val="28"/>
          <w:szCs w:val="28"/>
        </w:rPr>
      </w:pPr>
      <w:r w:rsidRPr="00105A22">
        <w:rPr>
          <w:rFonts w:ascii="Times New Roman" w:hAnsi="Times New Roman" w:cs="Times New Roman"/>
          <w:sz w:val="28"/>
          <w:szCs w:val="28"/>
        </w:rPr>
        <w:t xml:space="preserve">Для решения задач рекурсивными методами разрабатывают следующие этапы, образующие рекурсивную триаду: </w:t>
      </w:r>
    </w:p>
    <w:p w14:paraId="289C0DD3" w14:textId="77777777" w:rsidR="00977958" w:rsidRPr="00105A22" w:rsidRDefault="00977958" w:rsidP="00105A22">
      <w:pPr>
        <w:pStyle w:val="a3"/>
        <w:jc w:val="both"/>
        <w:rPr>
          <w:rFonts w:ascii="Times New Roman" w:hAnsi="Times New Roman" w:cs="Times New Roman"/>
          <w:sz w:val="28"/>
          <w:szCs w:val="28"/>
        </w:rPr>
      </w:pPr>
      <w:r w:rsidRPr="00105A22">
        <w:rPr>
          <w:rFonts w:ascii="Times New Roman" w:hAnsi="Times New Roman" w:cs="Times New Roman"/>
          <w:sz w:val="28"/>
          <w:szCs w:val="28"/>
        </w:rPr>
        <w:t xml:space="preserve">параметризация – выделяют параметры, которые используются для описания условия задачи, а затем в решении; </w:t>
      </w:r>
    </w:p>
    <w:p w14:paraId="3B652BF5" w14:textId="3E0D8B0C" w:rsidR="00977958" w:rsidRPr="00105A22" w:rsidRDefault="00977958" w:rsidP="00105A22">
      <w:pPr>
        <w:pStyle w:val="a3"/>
        <w:jc w:val="both"/>
        <w:rPr>
          <w:rFonts w:ascii="Times New Roman" w:hAnsi="Times New Roman" w:cs="Times New Roman"/>
          <w:sz w:val="28"/>
          <w:szCs w:val="28"/>
        </w:rPr>
      </w:pPr>
      <w:r w:rsidRPr="00105A22">
        <w:rPr>
          <w:rFonts w:ascii="Times New Roman" w:hAnsi="Times New Roman" w:cs="Times New Roman"/>
          <w:sz w:val="28"/>
          <w:szCs w:val="28"/>
        </w:rPr>
        <w:lastRenderedPageBreak/>
        <w:t xml:space="preserve">база рекурсии – определяют тривиальный случай, при котором решение очевидно, то есть не требуется обращение функции к себе; </w:t>
      </w:r>
    </w:p>
    <w:p w14:paraId="0532070C" w14:textId="43B96BB1" w:rsidR="00977958" w:rsidRPr="00105A22" w:rsidRDefault="00977958" w:rsidP="00105A22">
      <w:pPr>
        <w:pStyle w:val="a3"/>
        <w:jc w:val="both"/>
        <w:rPr>
          <w:rFonts w:ascii="Times New Roman" w:hAnsi="Times New Roman" w:cs="Times New Roman"/>
          <w:sz w:val="28"/>
          <w:szCs w:val="28"/>
        </w:rPr>
      </w:pPr>
      <w:r w:rsidRPr="00105A22">
        <w:rPr>
          <w:rFonts w:ascii="Times New Roman" w:hAnsi="Times New Roman" w:cs="Times New Roman"/>
          <w:sz w:val="28"/>
          <w:szCs w:val="28"/>
        </w:rPr>
        <w:t>декомпозиция – выражают общий случай через более простые подзадачи с измененными параметрами</w:t>
      </w:r>
    </w:p>
    <w:p w14:paraId="208961F8" w14:textId="05CB0F8D" w:rsidR="00F35E6C" w:rsidRPr="00105A22" w:rsidRDefault="00F35E6C" w:rsidP="00105A22">
      <w:pPr>
        <w:pStyle w:val="a3"/>
        <w:numPr>
          <w:ilvl w:val="0"/>
          <w:numId w:val="1"/>
        </w:numPr>
        <w:jc w:val="both"/>
        <w:rPr>
          <w:rFonts w:ascii="Times New Roman" w:hAnsi="Times New Roman" w:cs="Times New Roman"/>
          <w:sz w:val="28"/>
          <w:szCs w:val="28"/>
        </w:rPr>
      </w:pPr>
      <w:r w:rsidRPr="00105A22">
        <w:rPr>
          <w:rFonts w:ascii="Times New Roman" w:hAnsi="Times New Roman" w:cs="Times New Roman"/>
          <w:sz w:val="28"/>
          <w:szCs w:val="28"/>
        </w:rPr>
        <w:t>Что такое полное дерево, глубина и объем рекурсии?</w:t>
      </w:r>
    </w:p>
    <w:p w14:paraId="33E8B1BC" w14:textId="77777777" w:rsidR="00977958" w:rsidRPr="00105A22" w:rsidRDefault="00977958" w:rsidP="00105A22">
      <w:pPr>
        <w:pStyle w:val="a3"/>
        <w:jc w:val="both"/>
        <w:rPr>
          <w:rFonts w:ascii="Times New Roman" w:hAnsi="Times New Roman" w:cs="Times New Roman"/>
          <w:sz w:val="28"/>
          <w:szCs w:val="28"/>
        </w:rPr>
      </w:pPr>
      <w:r w:rsidRPr="00105A22">
        <w:rPr>
          <w:rFonts w:ascii="Times New Roman" w:hAnsi="Times New Roman" w:cs="Times New Roman"/>
          <w:sz w:val="28"/>
          <w:szCs w:val="28"/>
        </w:rPr>
        <w:t xml:space="preserve">Для оценки трудоемкости рекурсивных алгоритмов строится полное дерево рекурсии. Глубина рекурсивных вызовов– наибольшее одновременное количество рекурсивных обращений функции, определяющее максимальное количество слоев рекурсивного стека, в котором осуществляется хранение отложенных вычислений. </w:t>
      </w:r>
    </w:p>
    <w:p w14:paraId="5A205B07" w14:textId="00B17BD8" w:rsidR="00977958" w:rsidRPr="00105A22" w:rsidRDefault="00977958" w:rsidP="00105A22">
      <w:pPr>
        <w:pStyle w:val="a3"/>
        <w:jc w:val="both"/>
        <w:rPr>
          <w:rFonts w:ascii="Times New Roman" w:hAnsi="Times New Roman" w:cs="Times New Roman"/>
          <w:sz w:val="28"/>
          <w:szCs w:val="28"/>
        </w:rPr>
      </w:pPr>
      <w:r w:rsidRPr="00105A22">
        <w:rPr>
          <w:rFonts w:ascii="Times New Roman" w:hAnsi="Times New Roman" w:cs="Times New Roman"/>
          <w:sz w:val="28"/>
          <w:szCs w:val="28"/>
        </w:rPr>
        <w:t>Объем рекурсии - количество вершин полного рекурсивного дерева без единицы</w:t>
      </w:r>
    </w:p>
    <w:p w14:paraId="00B2AE49" w14:textId="1EAD68C9" w:rsidR="00F35E6C" w:rsidRPr="00105A22" w:rsidRDefault="00824979" w:rsidP="00105A22">
      <w:pPr>
        <w:pStyle w:val="a3"/>
        <w:numPr>
          <w:ilvl w:val="0"/>
          <w:numId w:val="1"/>
        </w:numPr>
        <w:jc w:val="both"/>
        <w:rPr>
          <w:rFonts w:ascii="Times New Roman" w:hAnsi="Times New Roman" w:cs="Times New Roman"/>
          <w:sz w:val="28"/>
          <w:szCs w:val="28"/>
        </w:rPr>
      </w:pPr>
      <w:r w:rsidRPr="00105A22">
        <w:rPr>
          <w:rFonts w:ascii="Times New Roman" w:hAnsi="Times New Roman" w:cs="Times New Roman"/>
          <w:sz w:val="28"/>
          <w:szCs w:val="28"/>
        </w:rPr>
        <w:t>Как называется область памяти, выделяемая для хранения всех промежуточных значений локальных переменных? Опишите ее.</w:t>
      </w:r>
    </w:p>
    <w:p w14:paraId="7D99B9E3" w14:textId="091284ED" w:rsidR="00204BE8" w:rsidRPr="00105A22" w:rsidRDefault="00204BE8" w:rsidP="00105A22">
      <w:pPr>
        <w:ind w:left="360"/>
        <w:jc w:val="both"/>
        <w:rPr>
          <w:rFonts w:ascii="Times New Roman" w:hAnsi="Times New Roman" w:cs="Times New Roman"/>
          <w:sz w:val="28"/>
          <w:szCs w:val="28"/>
        </w:rPr>
      </w:pPr>
      <w:r w:rsidRPr="00105A22">
        <w:rPr>
          <w:rFonts w:ascii="Times New Roman" w:hAnsi="Times New Roman" w:cs="Times New Roman"/>
          <w:sz w:val="28"/>
          <w:szCs w:val="28"/>
        </w:rPr>
        <w:t>Область памяти, предназначенная для хранения всех промежуточных значений локальных переменных при каждом следующем рекурсивном обращении, образует рекурсивный стек. Для каждого текущего обращения формируется локальный слой данных стека (при этом совпадающие идентификаторы разных слоев стека независимы друг от друга и не отождествляются). Завершение вычислений происходит посредством восстановления значений данных каждого слоя в порядке, обратном рекурсивным обращениям. В силу подобной организации количество рекурсивных обращений ограничено размером области памяти, выделяемой под программный код. При заполнении всей предоставленной области памяти попытка вызова следующего рекурсивного обращения приводит к ошибке переполнения стека.</w:t>
      </w:r>
    </w:p>
    <w:p w14:paraId="01607623" w14:textId="268222E2" w:rsidR="00F35E6C" w:rsidRPr="00105A22" w:rsidRDefault="00F35E6C" w:rsidP="00105A22">
      <w:pPr>
        <w:pStyle w:val="a3"/>
        <w:numPr>
          <w:ilvl w:val="0"/>
          <w:numId w:val="1"/>
        </w:numPr>
        <w:jc w:val="both"/>
        <w:rPr>
          <w:rFonts w:ascii="Times New Roman" w:hAnsi="Times New Roman" w:cs="Times New Roman"/>
          <w:sz w:val="28"/>
          <w:szCs w:val="28"/>
        </w:rPr>
      </w:pPr>
      <w:r w:rsidRPr="00105A22">
        <w:rPr>
          <w:rFonts w:ascii="Times New Roman" w:hAnsi="Times New Roman" w:cs="Times New Roman"/>
          <w:sz w:val="28"/>
          <w:szCs w:val="28"/>
        </w:rPr>
        <w:t>Приведите пример рекурсивной процедуры/функции</w:t>
      </w:r>
      <w:r w:rsidR="00824979" w:rsidRPr="00105A22">
        <w:rPr>
          <w:rFonts w:ascii="Times New Roman" w:hAnsi="Times New Roman" w:cs="Times New Roman"/>
          <w:sz w:val="28"/>
          <w:szCs w:val="28"/>
        </w:rPr>
        <w:t xml:space="preserve">. </w:t>
      </w:r>
      <w:r w:rsidR="00F608BA" w:rsidRPr="00105A22">
        <w:rPr>
          <w:rFonts w:ascii="Times New Roman" w:hAnsi="Times New Roman" w:cs="Times New Roman"/>
          <w:sz w:val="28"/>
          <w:szCs w:val="28"/>
        </w:rPr>
        <w:t>Постройте полное дерево рекурсии, определите глубину и объем рекурсии. Укажите рекурсивную триаду.</w:t>
      </w:r>
    </w:p>
    <w:p w14:paraId="69810713" w14:textId="7ECA1EFC" w:rsidR="00204BE8" w:rsidRPr="00105A22" w:rsidRDefault="00204BE8" w:rsidP="00105A22">
      <w:pPr>
        <w:pStyle w:val="a3"/>
        <w:jc w:val="both"/>
        <w:rPr>
          <w:rFonts w:ascii="Times New Roman" w:hAnsi="Times New Roman" w:cs="Times New Roman"/>
          <w:sz w:val="28"/>
          <w:szCs w:val="28"/>
        </w:rPr>
      </w:pPr>
      <w:r w:rsidRPr="00105A22">
        <w:rPr>
          <w:rFonts w:ascii="Times New Roman" w:hAnsi="Times New Roman" w:cs="Times New Roman"/>
          <w:noProof/>
          <w:sz w:val="28"/>
          <w:szCs w:val="28"/>
          <w:lang w:eastAsia="ru-RU"/>
        </w:rPr>
        <w:drawing>
          <wp:inline distT="0" distB="0" distL="0" distR="0" wp14:anchorId="710B3180" wp14:editId="250653D0">
            <wp:extent cx="5940425" cy="1732915"/>
            <wp:effectExtent l="0" t="0" r="3175"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1732915"/>
                    </a:xfrm>
                    <a:prstGeom prst="rect">
                      <a:avLst/>
                    </a:prstGeom>
                  </pic:spPr>
                </pic:pic>
              </a:graphicData>
            </a:graphic>
          </wp:inline>
        </w:drawing>
      </w:r>
    </w:p>
    <w:p w14:paraId="2B13B43E" w14:textId="0610995F" w:rsidR="00204BE8" w:rsidRPr="00105A22" w:rsidRDefault="00204BE8" w:rsidP="00105A22">
      <w:pPr>
        <w:pStyle w:val="a3"/>
        <w:jc w:val="both"/>
        <w:rPr>
          <w:rFonts w:ascii="Times New Roman" w:hAnsi="Times New Roman" w:cs="Times New Roman"/>
          <w:sz w:val="28"/>
          <w:szCs w:val="28"/>
        </w:rPr>
      </w:pPr>
      <w:r w:rsidRPr="00105A22">
        <w:rPr>
          <w:rFonts w:ascii="Times New Roman" w:hAnsi="Times New Roman" w:cs="Times New Roman"/>
          <w:sz w:val="28"/>
          <w:szCs w:val="28"/>
        </w:rPr>
        <w:t>Программа вычитает 1 пока число больше 0</w:t>
      </w:r>
    </w:p>
    <w:p w14:paraId="45D876D3" w14:textId="33A2F25F" w:rsidR="00204BE8" w:rsidRPr="00105A22" w:rsidRDefault="00204BE8" w:rsidP="00105A22">
      <w:pPr>
        <w:pStyle w:val="a3"/>
        <w:jc w:val="both"/>
        <w:rPr>
          <w:rFonts w:ascii="Times New Roman" w:hAnsi="Times New Roman" w:cs="Times New Roman"/>
          <w:sz w:val="28"/>
          <w:szCs w:val="28"/>
        </w:rPr>
      </w:pPr>
      <w:r w:rsidRPr="00105A22">
        <w:rPr>
          <w:rFonts w:ascii="Times New Roman" w:hAnsi="Times New Roman" w:cs="Times New Roman"/>
          <w:sz w:val="28"/>
          <w:szCs w:val="28"/>
        </w:rPr>
        <w:t>Глубина совпадает с числом</w:t>
      </w:r>
    </w:p>
    <w:p w14:paraId="0D38E29C" w14:textId="5D2AA977" w:rsidR="00204BE8" w:rsidRPr="00105A22" w:rsidRDefault="00204BE8" w:rsidP="00105A22">
      <w:pPr>
        <w:pStyle w:val="a3"/>
        <w:jc w:val="both"/>
        <w:rPr>
          <w:rFonts w:ascii="Times New Roman" w:hAnsi="Times New Roman" w:cs="Times New Roman"/>
          <w:sz w:val="28"/>
          <w:szCs w:val="28"/>
        </w:rPr>
      </w:pPr>
      <w:proofErr w:type="spellStart"/>
      <w:r w:rsidRPr="00105A22">
        <w:rPr>
          <w:rFonts w:ascii="Times New Roman" w:hAnsi="Times New Roman" w:cs="Times New Roman"/>
          <w:sz w:val="28"/>
          <w:szCs w:val="28"/>
        </w:rPr>
        <w:t>Обьём</w:t>
      </w:r>
      <w:proofErr w:type="spellEnd"/>
      <w:r w:rsidRPr="00105A22">
        <w:rPr>
          <w:rFonts w:ascii="Times New Roman" w:hAnsi="Times New Roman" w:cs="Times New Roman"/>
          <w:sz w:val="28"/>
          <w:szCs w:val="28"/>
        </w:rPr>
        <w:t xml:space="preserve"> совпадает с </w:t>
      </w:r>
      <w:proofErr w:type="gramStart"/>
      <w:r w:rsidRPr="00105A22">
        <w:rPr>
          <w:rFonts w:ascii="Times New Roman" w:hAnsi="Times New Roman" w:cs="Times New Roman"/>
          <w:sz w:val="28"/>
          <w:szCs w:val="28"/>
        </w:rPr>
        <w:t>числом</w:t>
      </w:r>
      <w:proofErr w:type="gramEnd"/>
      <w:r w:rsidRPr="00105A22">
        <w:rPr>
          <w:rFonts w:ascii="Times New Roman" w:hAnsi="Times New Roman" w:cs="Times New Roman"/>
          <w:sz w:val="28"/>
          <w:szCs w:val="28"/>
        </w:rPr>
        <w:t xml:space="preserve"> а</w:t>
      </w:r>
    </w:p>
    <w:p w14:paraId="48B41B0A" w14:textId="77098BA1" w:rsidR="006D2C8C" w:rsidRPr="00105A22" w:rsidRDefault="00F62352" w:rsidP="00105A22">
      <w:pPr>
        <w:pStyle w:val="a3"/>
        <w:jc w:val="both"/>
        <w:rPr>
          <w:rFonts w:ascii="Times New Roman" w:hAnsi="Times New Roman" w:cs="Times New Roman"/>
          <w:sz w:val="28"/>
          <w:szCs w:val="28"/>
        </w:rPr>
      </w:pPr>
      <w:r w:rsidRPr="00105A22">
        <w:rPr>
          <w:rFonts w:ascii="Times New Roman" w:hAnsi="Times New Roman" w:cs="Times New Roman"/>
          <w:sz w:val="28"/>
          <w:szCs w:val="28"/>
        </w:rPr>
        <w:t>Рекурсивная триада</w:t>
      </w:r>
    </w:p>
    <w:p w14:paraId="443E8B29" w14:textId="1328F5E8" w:rsidR="00F62352" w:rsidRPr="00105A22" w:rsidRDefault="00F62352" w:rsidP="00105A22">
      <w:pPr>
        <w:pStyle w:val="a3"/>
        <w:jc w:val="both"/>
        <w:rPr>
          <w:rFonts w:ascii="Times New Roman" w:hAnsi="Times New Roman" w:cs="Times New Roman"/>
          <w:sz w:val="28"/>
          <w:szCs w:val="28"/>
        </w:rPr>
      </w:pPr>
      <w:r w:rsidRPr="00105A22">
        <w:rPr>
          <w:rFonts w:ascii="Times New Roman" w:hAnsi="Times New Roman" w:cs="Times New Roman"/>
          <w:sz w:val="28"/>
          <w:szCs w:val="28"/>
        </w:rPr>
        <w:lastRenderedPageBreak/>
        <w:t>Параметризация</w:t>
      </w:r>
    </w:p>
    <w:p w14:paraId="33255E47" w14:textId="256E8220" w:rsidR="00F62352" w:rsidRPr="00105A22" w:rsidRDefault="00F62352" w:rsidP="00105A22">
      <w:pPr>
        <w:pStyle w:val="a3"/>
        <w:jc w:val="both"/>
        <w:rPr>
          <w:rFonts w:ascii="Times New Roman" w:hAnsi="Times New Roman" w:cs="Times New Roman"/>
          <w:sz w:val="28"/>
          <w:szCs w:val="28"/>
        </w:rPr>
      </w:pPr>
      <w:r w:rsidRPr="00105A22">
        <w:rPr>
          <w:rFonts w:ascii="Times New Roman" w:hAnsi="Times New Roman" w:cs="Times New Roman"/>
          <w:sz w:val="28"/>
          <w:szCs w:val="28"/>
          <w:lang w:val="en-US"/>
        </w:rPr>
        <w:t>a</w:t>
      </w:r>
      <w:r w:rsidRPr="00105A22">
        <w:rPr>
          <w:rFonts w:ascii="Times New Roman" w:hAnsi="Times New Roman" w:cs="Times New Roman"/>
          <w:sz w:val="28"/>
          <w:szCs w:val="28"/>
        </w:rPr>
        <w:t>-натуральное число</w:t>
      </w:r>
    </w:p>
    <w:p w14:paraId="1B82CBFC" w14:textId="7CAF5818" w:rsidR="00F62352" w:rsidRPr="00105A22" w:rsidRDefault="00F62352" w:rsidP="00105A22">
      <w:pPr>
        <w:pStyle w:val="a3"/>
        <w:jc w:val="both"/>
        <w:rPr>
          <w:rFonts w:ascii="Times New Roman" w:hAnsi="Times New Roman" w:cs="Times New Roman"/>
          <w:sz w:val="28"/>
          <w:szCs w:val="28"/>
        </w:rPr>
      </w:pPr>
      <w:r w:rsidRPr="00105A22">
        <w:rPr>
          <w:rFonts w:ascii="Times New Roman" w:hAnsi="Times New Roman" w:cs="Times New Roman"/>
          <w:sz w:val="28"/>
          <w:szCs w:val="28"/>
        </w:rPr>
        <w:t>Базовый случай</w:t>
      </w:r>
    </w:p>
    <w:p w14:paraId="0DD14BEA" w14:textId="6DD39AA9" w:rsidR="00F62352" w:rsidRPr="00105A22" w:rsidRDefault="00F62352" w:rsidP="00105A22">
      <w:pPr>
        <w:pStyle w:val="a3"/>
        <w:jc w:val="both"/>
        <w:rPr>
          <w:rFonts w:ascii="Times New Roman" w:hAnsi="Times New Roman" w:cs="Times New Roman"/>
          <w:sz w:val="28"/>
          <w:szCs w:val="28"/>
        </w:rPr>
      </w:pPr>
      <w:r w:rsidRPr="00105A22">
        <w:rPr>
          <w:rFonts w:ascii="Times New Roman" w:hAnsi="Times New Roman" w:cs="Times New Roman"/>
          <w:sz w:val="28"/>
          <w:szCs w:val="28"/>
        </w:rPr>
        <w:t xml:space="preserve">Функция не требует </w:t>
      </w:r>
      <w:proofErr w:type="gramStart"/>
      <w:r w:rsidRPr="00105A22">
        <w:rPr>
          <w:rFonts w:ascii="Times New Roman" w:hAnsi="Times New Roman" w:cs="Times New Roman"/>
          <w:sz w:val="28"/>
          <w:szCs w:val="28"/>
        </w:rPr>
        <w:t>вызова</w:t>
      </w:r>
      <w:proofErr w:type="gramEnd"/>
      <w:r w:rsidRPr="00105A22">
        <w:rPr>
          <w:rFonts w:ascii="Times New Roman" w:hAnsi="Times New Roman" w:cs="Times New Roman"/>
          <w:sz w:val="28"/>
          <w:szCs w:val="28"/>
        </w:rPr>
        <w:t xml:space="preserve"> когда </w:t>
      </w:r>
      <w:r w:rsidRPr="00105A22">
        <w:rPr>
          <w:rFonts w:ascii="Times New Roman" w:hAnsi="Times New Roman" w:cs="Times New Roman"/>
          <w:sz w:val="28"/>
          <w:szCs w:val="28"/>
          <w:lang w:val="en-US"/>
        </w:rPr>
        <w:t>a</w:t>
      </w:r>
      <w:r w:rsidRPr="00105A22">
        <w:rPr>
          <w:rFonts w:ascii="Times New Roman" w:hAnsi="Times New Roman" w:cs="Times New Roman"/>
          <w:sz w:val="28"/>
          <w:szCs w:val="28"/>
        </w:rPr>
        <w:t>=0</w:t>
      </w:r>
    </w:p>
    <w:p w14:paraId="69E12EAB" w14:textId="2CBA6BED" w:rsidR="00F62352" w:rsidRPr="00105A22" w:rsidRDefault="00F62352" w:rsidP="00105A22">
      <w:pPr>
        <w:pStyle w:val="a3"/>
        <w:jc w:val="both"/>
        <w:rPr>
          <w:rFonts w:ascii="Times New Roman" w:hAnsi="Times New Roman" w:cs="Times New Roman"/>
          <w:sz w:val="28"/>
          <w:szCs w:val="28"/>
        </w:rPr>
      </w:pPr>
      <w:r w:rsidRPr="00105A22">
        <w:rPr>
          <w:rFonts w:ascii="Times New Roman" w:hAnsi="Times New Roman" w:cs="Times New Roman"/>
          <w:sz w:val="28"/>
          <w:szCs w:val="28"/>
        </w:rPr>
        <w:t>Декомпозиция</w:t>
      </w:r>
    </w:p>
    <w:p w14:paraId="2F587CBB" w14:textId="2ECD98E0" w:rsidR="00F62352" w:rsidRPr="00105A22" w:rsidRDefault="00F62352" w:rsidP="00105A22">
      <w:pPr>
        <w:pStyle w:val="a3"/>
        <w:jc w:val="both"/>
        <w:rPr>
          <w:rFonts w:ascii="Times New Roman" w:hAnsi="Times New Roman" w:cs="Times New Roman"/>
          <w:sz w:val="28"/>
          <w:szCs w:val="28"/>
        </w:rPr>
      </w:pPr>
      <w:r w:rsidRPr="00105A22">
        <w:rPr>
          <w:rFonts w:ascii="Times New Roman" w:hAnsi="Times New Roman" w:cs="Times New Roman"/>
          <w:sz w:val="28"/>
          <w:szCs w:val="28"/>
        </w:rPr>
        <w:t xml:space="preserve">Если </w:t>
      </w:r>
      <w:r w:rsidRPr="00105A22">
        <w:rPr>
          <w:rFonts w:ascii="Times New Roman" w:hAnsi="Times New Roman" w:cs="Times New Roman"/>
          <w:sz w:val="28"/>
          <w:szCs w:val="28"/>
          <w:lang w:val="en-US"/>
        </w:rPr>
        <w:t>a</w:t>
      </w:r>
      <w:r w:rsidRPr="00105A22">
        <w:rPr>
          <w:rFonts w:ascii="Times New Roman" w:hAnsi="Times New Roman" w:cs="Times New Roman"/>
          <w:sz w:val="28"/>
          <w:szCs w:val="28"/>
        </w:rPr>
        <w:t xml:space="preserve">&gt;0 и </w:t>
      </w:r>
      <w:proofErr w:type="gramStart"/>
      <w:r w:rsidRPr="00105A22">
        <w:rPr>
          <w:rFonts w:ascii="Times New Roman" w:hAnsi="Times New Roman" w:cs="Times New Roman"/>
          <w:sz w:val="28"/>
          <w:szCs w:val="28"/>
          <w:lang w:val="en-US"/>
        </w:rPr>
        <w:t>a</w:t>
      </w:r>
      <w:r w:rsidRPr="00105A22">
        <w:rPr>
          <w:rFonts w:ascii="Times New Roman" w:hAnsi="Times New Roman" w:cs="Times New Roman"/>
          <w:sz w:val="28"/>
          <w:szCs w:val="28"/>
        </w:rPr>
        <w:t>&lt;</w:t>
      </w:r>
      <w:proofErr w:type="gramEnd"/>
      <w:r w:rsidRPr="00105A22">
        <w:rPr>
          <w:rFonts w:ascii="Times New Roman" w:hAnsi="Times New Roman" w:cs="Times New Roman"/>
          <w:sz w:val="28"/>
          <w:szCs w:val="28"/>
        </w:rPr>
        <w:t xml:space="preserve">&gt;0 то вычитаем из а 1 и возвращаем это значение. Выводим </w:t>
      </w:r>
      <w:r w:rsidRPr="00105A22">
        <w:rPr>
          <w:rFonts w:ascii="Times New Roman" w:hAnsi="Times New Roman" w:cs="Times New Roman"/>
          <w:sz w:val="28"/>
          <w:szCs w:val="28"/>
          <w:lang w:val="en-US"/>
        </w:rPr>
        <w:t>a</w:t>
      </w:r>
      <w:r w:rsidRPr="00105A22">
        <w:rPr>
          <w:rFonts w:ascii="Times New Roman" w:hAnsi="Times New Roman" w:cs="Times New Roman"/>
          <w:sz w:val="28"/>
          <w:szCs w:val="28"/>
        </w:rPr>
        <w:t xml:space="preserve">. </w:t>
      </w:r>
      <w:proofErr w:type="gramStart"/>
      <w:r w:rsidRPr="00105A22">
        <w:rPr>
          <w:rFonts w:ascii="Times New Roman" w:hAnsi="Times New Roman" w:cs="Times New Roman"/>
          <w:sz w:val="28"/>
          <w:szCs w:val="28"/>
        </w:rPr>
        <w:t>К</w:t>
      </w:r>
      <w:proofErr w:type="gramEnd"/>
      <w:r w:rsidRPr="00105A22">
        <w:rPr>
          <w:rFonts w:ascii="Times New Roman" w:hAnsi="Times New Roman" w:cs="Times New Roman"/>
          <w:sz w:val="28"/>
          <w:szCs w:val="28"/>
        </w:rPr>
        <w:t xml:space="preserve"> а применяем такое же рассуждение.</w:t>
      </w:r>
    </w:p>
    <w:p w14:paraId="4464F54F" w14:textId="4F808EED" w:rsidR="00105A22" w:rsidRPr="00105A22" w:rsidRDefault="00824979" w:rsidP="00105A22">
      <w:pPr>
        <w:pStyle w:val="a3"/>
        <w:numPr>
          <w:ilvl w:val="0"/>
          <w:numId w:val="1"/>
        </w:numPr>
        <w:jc w:val="both"/>
        <w:rPr>
          <w:rFonts w:ascii="Times New Roman" w:hAnsi="Times New Roman" w:cs="Times New Roman"/>
          <w:sz w:val="28"/>
          <w:szCs w:val="28"/>
        </w:rPr>
      </w:pPr>
      <w:r w:rsidRPr="00105A22">
        <w:rPr>
          <w:rFonts w:ascii="Times New Roman" w:hAnsi="Times New Roman" w:cs="Times New Roman"/>
          <w:sz w:val="28"/>
          <w:szCs w:val="28"/>
        </w:rPr>
        <w:t xml:space="preserve">Приведите примеры </w:t>
      </w:r>
      <w:proofErr w:type="spellStart"/>
      <w:r w:rsidRPr="00105A22">
        <w:rPr>
          <w:rFonts w:ascii="Times New Roman" w:hAnsi="Times New Roman" w:cs="Times New Roman"/>
          <w:sz w:val="28"/>
          <w:szCs w:val="28"/>
        </w:rPr>
        <w:t>мемчиков</w:t>
      </w:r>
      <w:proofErr w:type="spellEnd"/>
      <w:r w:rsidRPr="00105A22">
        <w:rPr>
          <w:rFonts w:ascii="Times New Roman" w:hAnsi="Times New Roman" w:cs="Times New Roman"/>
          <w:sz w:val="28"/>
          <w:szCs w:val="28"/>
        </w:rPr>
        <w:t xml:space="preserve"> на рекурсии. Опишите их</w:t>
      </w:r>
      <w:r w:rsidR="00A779B2" w:rsidRPr="00105A22">
        <w:rPr>
          <w:rFonts w:ascii="Times New Roman" w:hAnsi="Times New Roman" w:cs="Times New Roman"/>
          <w:sz w:val="28"/>
          <w:szCs w:val="28"/>
        </w:rPr>
        <w:t xml:space="preserve"> (желательно сделать свой).</w:t>
      </w:r>
    </w:p>
    <w:p w14:paraId="11F80BEB" w14:textId="121F7983" w:rsidR="00824979" w:rsidRPr="00105A22" w:rsidRDefault="00824979" w:rsidP="00105A22">
      <w:pPr>
        <w:ind w:firstLine="708"/>
        <w:jc w:val="both"/>
        <w:rPr>
          <w:rFonts w:ascii="Times New Roman" w:hAnsi="Times New Roman" w:cs="Times New Roman"/>
          <w:sz w:val="28"/>
          <w:szCs w:val="28"/>
        </w:rPr>
      </w:pPr>
    </w:p>
    <w:p w14:paraId="19C73EDC" w14:textId="5A2B4926" w:rsidR="00105A22" w:rsidRPr="00105A22" w:rsidRDefault="00105A22" w:rsidP="00105A22">
      <w:pPr>
        <w:ind w:firstLine="708"/>
        <w:jc w:val="both"/>
        <w:rPr>
          <w:rFonts w:ascii="Times New Roman" w:hAnsi="Times New Roman" w:cs="Times New Roman"/>
          <w:sz w:val="28"/>
          <w:szCs w:val="28"/>
        </w:rPr>
      </w:pPr>
      <w:r w:rsidRPr="00105A22">
        <w:rPr>
          <w:rFonts w:ascii="Times New Roman" w:hAnsi="Times New Roman" w:cs="Times New Roman"/>
          <w:noProof/>
          <w:sz w:val="28"/>
          <w:szCs w:val="28"/>
          <w:lang w:eastAsia="ru-RU"/>
        </w:rPr>
        <w:lastRenderedPageBreak/>
        <w:drawing>
          <wp:inline distT="0" distB="0" distL="0" distR="0" wp14:anchorId="49A2172A" wp14:editId="7646B876">
            <wp:extent cx="4619625" cy="68580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fab44f753cb1bd6c6d4c0e76dce6abe.jpg"/>
                    <pic:cNvPicPr/>
                  </pic:nvPicPr>
                  <pic:blipFill>
                    <a:blip r:embed="rId8">
                      <a:extLst>
                        <a:ext uri="{28A0092B-C50C-407E-A947-70E740481C1C}">
                          <a14:useLocalDpi xmlns:a14="http://schemas.microsoft.com/office/drawing/2010/main" val="0"/>
                        </a:ext>
                      </a:extLst>
                    </a:blip>
                    <a:stretch>
                      <a:fillRect/>
                    </a:stretch>
                  </pic:blipFill>
                  <pic:spPr>
                    <a:xfrm>
                      <a:off x="0" y="0"/>
                      <a:ext cx="4619625" cy="6858000"/>
                    </a:xfrm>
                    <a:prstGeom prst="rect">
                      <a:avLst/>
                    </a:prstGeom>
                  </pic:spPr>
                </pic:pic>
              </a:graphicData>
            </a:graphic>
          </wp:inline>
        </w:drawing>
      </w:r>
    </w:p>
    <w:p w14:paraId="42C96A40" w14:textId="5C8546C4" w:rsidR="00F608BA" w:rsidRPr="00105A22" w:rsidRDefault="00105A22" w:rsidP="00105A22">
      <w:pPr>
        <w:pStyle w:val="a3"/>
        <w:jc w:val="both"/>
        <w:rPr>
          <w:rFonts w:ascii="Times New Roman" w:hAnsi="Times New Roman" w:cs="Times New Roman"/>
          <w:sz w:val="28"/>
          <w:szCs w:val="28"/>
        </w:rPr>
      </w:pPr>
      <w:r w:rsidRPr="00105A22">
        <w:rPr>
          <w:rFonts w:ascii="Times New Roman" w:hAnsi="Times New Roman" w:cs="Times New Roman"/>
          <w:sz w:val="28"/>
          <w:szCs w:val="28"/>
        </w:rPr>
        <w:lastRenderedPageBreak/>
        <w:pict w14:anchorId="34A4C0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0pt;height:400.8pt">
            <v:imagedata r:id="rId9" o:title="3fc8a82c24de60c775c30e96993b1ee4"/>
          </v:shape>
        </w:pict>
      </w:r>
    </w:p>
    <w:p w14:paraId="7FF8C589" w14:textId="06CB041C" w:rsidR="00105A22" w:rsidRPr="00105A22" w:rsidRDefault="00105A22" w:rsidP="00105A22">
      <w:pPr>
        <w:pStyle w:val="a3"/>
        <w:jc w:val="both"/>
        <w:rPr>
          <w:rFonts w:ascii="Times New Roman" w:hAnsi="Times New Roman" w:cs="Times New Roman"/>
          <w:sz w:val="28"/>
          <w:szCs w:val="28"/>
        </w:rPr>
      </w:pPr>
      <w:r w:rsidRPr="00105A22">
        <w:rPr>
          <w:rFonts w:ascii="Times New Roman" w:hAnsi="Times New Roman" w:cs="Times New Roman"/>
          <w:sz w:val="28"/>
          <w:szCs w:val="28"/>
        </w:rPr>
        <w:t xml:space="preserve">Данные </w:t>
      </w:r>
      <w:proofErr w:type="spellStart"/>
      <w:r w:rsidRPr="00105A22">
        <w:rPr>
          <w:rFonts w:ascii="Times New Roman" w:hAnsi="Times New Roman" w:cs="Times New Roman"/>
          <w:sz w:val="28"/>
          <w:szCs w:val="28"/>
        </w:rPr>
        <w:t>мемы</w:t>
      </w:r>
      <w:proofErr w:type="spellEnd"/>
      <w:r w:rsidRPr="00105A22">
        <w:rPr>
          <w:rFonts w:ascii="Times New Roman" w:hAnsi="Times New Roman" w:cs="Times New Roman"/>
          <w:sz w:val="28"/>
          <w:szCs w:val="28"/>
        </w:rPr>
        <w:t xml:space="preserve"> являются примером рекурсии так как в них изображение содержит само себя.</w:t>
      </w:r>
    </w:p>
    <w:sectPr w:rsidR="00105A22" w:rsidRPr="00105A2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CC"/>
    <w:family w:val="roman"/>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F17600F"/>
    <w:multiLevelType w:val="hybridMultilevel"/>
    <w:tmpl w:val="E488EC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5E6C"/>
    <w:rsid w:val="00105A22"/>
    <w:rsid w:val="00204BE8"/>
    <w:rsid w:val="003B1EB2"/>
    <w:rsid w:val="00441F62"/>
    <w:rsid w:val="004617F5"/>
    <w:rsid w:val="00486FF6"/>
    <w:rsid w:val="006D2C8C"/>
    <w:rsid w:val="00824979"/>
    <w:rsid w:val="00977958"/>
    <w:rsid w:val="00A779B2"/>
    <w:rsid w:val="00F35E6C"/>
    <w:rsid w:val="00F608BA"/>
    <w:rsid w:val="00F62352"/>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B71894"/>
  <w15:chartTrackingRefBased/>
  <w15:docId w15:val="{8C9CD708-6815-482B-A8CF-F578BDE2C6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35E6C"/>
    <w:pPr>
      <w:ind w:left="720"/>
      <w:contextualSpacing/>
    </w:pPr>
  </w:style>
  <w:style w:type="character" w:styleId="a4">
    <w:name w:val="Hyperlink"/>
    <w:basedOn w:val="a0"/>
    <w:uiPriority w:val="99"/>
    <w:unhideWhenUsed/>
    <w:rsid w:val="004617F5"/>
    <w:rPr>
      <w:color w:val="0563C1" w:themeColor="hyperlink"/>
      <w:u w:val="single"/>
    </w:rPr>
  </w:style>
  <w:style w:type="character" w:customStyle="1" w:styleId="UnresolvedMention">
    <w:name w:val="Unresolved Mention"/>
    <w:basedOn w:val="a0"/>
    <w:uiPriority w:val="99"/>
    <w:semiHidden/>
    <w:unhideWhenUsed/>
    <w:rsid w:val="004617F5"/>
    <w:rPr>
      <w:color w:val="605E5C"/>
      <w:shd w:val="clear" w:color="auto" w:fill="E1DFDD"/>
    </w:rPr>
  </w:style>
  <w:style w:type="character" w:styleId="a5">
    <w:name w:val="Strong"/>
    <w:basedOn w:val="a0"/>
    <w:uiPriority w:val="22"/>
    <w:qFormat/>
    <w:rsid w:val="003B1EB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6</Pages>
  <Words>522</Words>
  <Characters>2976</Characters>
  <Application>Microsoft Office Word</Application>
  <DocSecurity>0</DocSecurity>
  <Lines>24</Lines>
  <Paragraphs>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Сергеева Елизавета Григорьевна</dc:creator>
  <cp:keywords/>
  <dc:description/>
  <cp:lastModifiedBy>Пользователь</cp:lastModifiedBy>
  <cp:revision>2</cp:revision>
  <dcterms:created xsi:type="dcterms:W3CDTF">2025-01-17T16:44:00Z</dcterms:created>
  <dcterms:modified xsi:type="dcterms:W3CDTF">2025-01-17T16:44:00Z</dcterms:modified>
</cp:coreProperties>
</file>