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5441714"/>
        <w:docPartObj>
          <w:docPartGallery w:val="Cover Pages"/>
          <w:docPartUnique/>
        </w:docPartObj>
      </w:sdtPr>
      <w:sdtEndPr>
        <w:rPr>
          <w:rFonts w:ascii="Times New Roman" w:eastAsia="Times New Roman" w:hAnsi="Times New Roman" w:cs="Times New Roman"/>
          <w:b/>
          <w:bCs/>
          <w:color w:val="000000"/>
          <w:kern w:val="0"/>
          <w:sz w:val="24"/>
          <w:szCs w:val="24"/>
          <w:lang w:eastAsia="en-IN"/>
          <w14:ligatures w14:val="none"/>
        </w:rPr>
      </w:sdtEndPr>
      <w:sdtContent>
        <w:p w14:paraId="0AA75D6B" w14:textId="7672F2A5" w:rsidR="00320140" w:rsidRDefault="00320140"/>
        <w:p w14:paraId="0DF3A846" w14:textId="0879691A" w:rsidR="00030CA7" w:rsidRPr="00320140" w:rsidRDefault="00320140" w:rsidP="00320140">
          <w:pPr>
            <w:rPr>
              <w:rFonts w:ascii="Times New Roman" w:eastAsia="Times New Roman" w:hAnsi="Times New Roman" w:cs="Times New Roman"/>
              <w:b/>
              <w:bCs/>
              <w:color w:val="000000"/>
              <w:kern w:val="0"/>
              <w:sz w:val="24"/>
              <w:szCs w:val="24"/>
              <w:lang w:eastAsia="en-IN"/>
              <w14:ligatures w14:val="none"/>
            </w:rPr>
          </w:pPr>
          <w:r>
            <w:rPr>
              <w:noProof/>
            </w:rPr>
            <mc:AlternateContent>
              <mc:Choice Requires="wps">
                <w:drawing>
                  <wp:anchor distT="0" distB="0" distL="182880" distR="182880" simplePos="0" relativeHeight="251660288" behindDoc="0" locked="0" layoutInCell="1" allowOverlap="1" wp14:anchorId="0AD95E1C" wp14:editId="4FFBFE0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9C3DA" w14:textId="470600CA" w:rsidR="00320140" w:rsidRDefault="00320140">
                                <w:pPr>
                                  <w:pStyle w:val="NoSpacing"/>
                                  <w:spacing w:before="40" w:after="560" w:line="216" w:lineRule="auto"/>
                                  <w:rPr>
                                    <w:color w:val="4472C4" w:themeColor="accent1"/>
                                    <w:sz w:val="72"/>
                                    <w:szCs w:val="72"/>
                                  </w:rPr>
                                </w:pPr>
                                <w:sdt>
                                  <w:sdtPr>
                                    <w:rPr>
                                      <w:rFonts w:ascii="Times New Roman" w:eastAsia="Times New Roman" w:hAnsi="Times New Roman" w:cs="Times New Roman"/>
                                      <w:b/>
                                      <w:bCs/>
                                      <w:color w:val="000000"/>
                                      <w:sz w:val="32"/>
                                      <w:szCs w:val="32"/>
                                      <w:lang w:eastAsia="en-IN"/>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20140">
                                      <w:rPr>
                                        <w:rFonts w:ascii="Times New Roman" w:eastAsia="Times New Roman" w:hAnsi="Times New Roman" w:cs="Times New Roman"/>
                                        <w:b/>
                                        <w:bCs/>
                                        <w:color w:val="000000"/>
                                        <w:sz w:val="32"/>
                                        <w:szCs w:val="32"/>
                                        <w:lang w:eastAsia="en-IN"/>
                                      </w:rPr>
                                      <w:t>Analysis of Literacy Rate and Growth in India</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9DB31C7" w14:textId="447C639E" w:rsidR="00320140" w:rsidRDefault="00320140">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115FE1" w14:textId="54A6B268" w:rsidR="00320140" w:rsidRPr="00320140" w:rsidRDefault="00320140">
                                    <w:pPr>
                                      <w:pStyle w:val="NoSpacing"/>
                                      <w:spacing w:before="80" w:after="40"/>
                                      <w:rPr>
                                        <w:caps/>
                                        <w:color w:val="5B9BD5" w:themeColor="accent5"/>
                                        <w:sz w:val="28"/>
                                        <w:szCs w:val="28"/>
                                      </w:rPr>
                                    </w:pPr>
                                    <w:r w:rsidRPr="00320140">
                                      <w:rPr>
                                        <w:caps/>
                                        <w:color w:val="5B9BD5" w:themeColor="accent5"/>
                                        <w:sz w:val="28"/>
                                        <w:szCs w:val="28"/>
                                      </w:rPr>
                                      <w:t>Yeshwant Nair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D95E1C"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5F9C3DA" w14:textId="470600CA" w:rsidR="00320140" w:rsidRDefault="00320140">
                          <w:pPr>
                            <w:pStyle w:val="NoSpacing"/>
                            <w:spacing w:before="40" w:after="560" w:line="216" w:lineRule="auto"/>
                            <w:rPr>
                              <w:color w:val="4472C4" w:themeColor="accent1"/>
                              <w:sz w:val="72"/>
                              <w:szCs w:val="72"/>
                            </w:rPr>
                          </w:pPr>
                          <w:sdt>
                            <w:sdtPr>
                              <w:rPr>
                                <w:rFonts w:ascii="Times New Roman" w:eastAsia="Times New Roman" w:hAnsi="Times New Roman" w:cs="Times New Roman"/>
                                <w:b/>
                                <w:bCs/>
                                <w:color w:val="000000"/>
                                <w:sz w:val="32"/>
                                <w:szCs w:val="32"/>
                                <w:lang w:eastAsia="en-IN"/>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20140">
                                <w:rPr>
                                  <w:rFonts w:ascii="Times New Roman" w:eastAsia="Times New Roman" w:hAnsi="Times New Roman" w:cs="Times New Roman"/>
                                  <w:b/>
                                  <w:bCs/>
                                  <w:color w:val="000000"/>
                                  <w:sz w:val="32"/>
                                  <w:szCs w:val="32"/>
                                  <w:lang w:eastAsia="en-IN"/>
                                </w:rPr>
                                <w:t>Analysis of Literacy Rate and Growth in India</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9DB31C7" w14:textId="447C639E" w:rsidR="00320140" w:rsidRDefault="00320140">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115FE1" w14:textId="54A6B268" w:rsidR="00320140" w:rsidRPr="00320140" w:rsidRDefault="00320140">
                              <w:pPr>
                                <w:pStyle w:val="NoSpacing"/>
                                <w:spacing w:before="80" w:after="40"/>
                                <w:rPr>
                                  <w:caps/>
                                  <w:color w:val="5B9BD5" w:themeColor="accent5"/>
                                  <w:sz w:val="28"/>
                                  <w:szCs w:val="28"/>
                                </w:rPr>
                              </w:pPr>
                              <w:r w:rsidRPr="00320140">
                                <w:rPr>
                                  <w:caps/>
                                  <w:color w:val="5B9BD5" w:themeColor="accent5"/>
                                  <w:sz w:val="28"/>
                                  <w:szCs w:val="28"/>
                                </w:rPr>
                                <w:t>Yeshwant Nair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4C8884" wp14:editId="401DF81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A982A9C" w14:textId="52F7BE6A" w:rsidR="00320140" w:rsidRDefault="0032014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4C8884"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A982A9C" w14:textId="52F7BE6A" w:rsidR="00320140" w:rsidRDefault="0032014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imes New Roman" w:eastAsia="Times New Roman" w:hAnsi="Times New Roman" w:cs="Times New Roman"/>
              <w:b/>
              <w:bCs/>
              <w:color w:val="000000"/>
              <w:kern w:val="0"/>
              <w:sz w:val="24"/>
              <w:szCs w:val="24"/>
              <w:lang w:eastAsia="en-IN"/>
              <w14:ligatures w14:val="none"/>
            </w:rPr>
            <w:br w:type="page"/>
          </w:r>
        </w:p>
      </w:sdtContent>
    </w:sdt>
    <w:p w14:paraId="37E91D04" w14:textId="77777777" w:rsidR="00D94BC0" w:rsidRDefault="00D94BC0" w:rsidP="009751FB">
      <w:pPr>
        <w:spacing w:after="0" w:line="240" w:lineRule="auto"/>
        <w:rPr>
          <w:rFonts w:ascii="Times New Roman" w:eastAsia="Times New Roman" w:hAnsi="Times New Roman" w:cs="Times New Roman"/>
          <w:b/>
          <w:bCs/>
          <w:i/>
          <w:iCs/>
          <w:color w:val="000000"/>
          <w:kern w:val="0"/>
          <w:sz w:val="28"/>
          <w:szCs w:val="28"/>
          <w:lang w:eastAsia="en-IN"/>
          <w14:ligatures w14:val="none"/>
        </w:rPr>
      </w:pPr>
    </w:p>
    <w:p w14:paraId="1061E7A4" w14:textId="51475087" w:rsidR="004D3CAF" w:rsidRPr="00030CA7" w:rsidRDefault="004D3CAF" w:rsidP="009751FB">
      <w:pPr>
        <w:spacing w:after="0" w:line="240" w:lineRule="auto"/>
        <w:rPr>
          <w:rFonts w:ascii="Times New Roman" w:eastAsia="Times New Roman" w:hAnsi="Times New Roman" w:cs="Times New Roman"/>
          <w:b/>
          <w:bCs/>
          <w:i/>
          <w:iCs/>
          <w:color w:val="000000"/>
          <w:kern w:val="0"/>
          <w:sz w:val="28"/>
          <w:szCs w:val="28"/>
          <w:lang w:eastAsia="en-IN"/>
          <w14:ligatures w14:val="none"/>
        </w:rPr>
      </w:pPr>
      <w:r w:rsidRPr="00030CA7">
        <w:rPr>
          <w:rFonts w:ascii="Times New Roman" w:eastAsia="Times New Roman" w:hAnsi="Times New Roman" w:cs="Times New Roman"/>
          <w:b/>
          <w:bCs/>
          <w:i/>
          <w:iCs/>
          <w:color w:val="000000"/>
          <w:kern w:val="0"/>
          <w:sz w:val="28"/>
          <w:szCs w:val="28"/>
          <w:lang w:eastAsia="en-IN"/>
          <w14:ligatures w14:val="none"/>
        </w:rPr>
        <w:t>Abstract</w:t>
      </w:r>
    </w:p>
    <w:p w14:paraId="421CBC9F" w14:textId="1854BFC8" w:rsidR="004D3CAF" w:rsidRPr="00030CA7" w:rsidRDefault="00030CA7" w:rsidP="009751FB">
      <w:pPr>
        <w:spacing w:after="0" w:line="240" w:lineRule="auto"/>
        <w:rPr>
          <w:rStyle w:val="Emphasis"/>
          <w:rFonts w:ascii="Times New Roman" w:hAnsi="Times New Roman" w:cs="Times New Roman"/>
          <w:color w:val="0E101A"/>
          <w:sz w:val="24"/>
          <w:szCs w:val="24"/>
        </w:rPr>
      </w:pPr>
      <w:r w:rsidRPr="00030CA7">
        <w:rPr>
          <w:rStyle w:val="Emphasis"/>
          <w:rFonts w:ascii="Times New Roman" w:hAnsi="Times New Roman" w:cs="Times New Roman"/>
          <w:color w:val="0E101A"/>
          <w:sz w:val="24"/>
          <w:szCs w:val="24"/>
        </w:rPr>
        <w:t>The growth of any country depends on the quality and skill of its workforce. The quality and skill of any population are directly correlated to the literacy rate of that country. Literacy rate refers to the ability of the percentage of the population to read and write. Since the quality of the workforce in a country depends on the literacy rate, a direct positive relationship exists between the literacy rate and the growth of the country. In the context of India, the literacy rate was around 14% at the time of independence, and as of the 2011 census, it stands at approximately 73%.</w:t>
      </w:r>
    </w:p>
    <w:p w14:paraId="18AB9F87" w14:textId="77777777" w:rsidR="00030CA7" w:rsidRPr="00030CA7" w:rsidRDefault="00030CA7" w:rsidP="009751FB">
      <w:pPr>
        <w:spacing w:after="0" w:line="240" w:lineRule="auto"/>
        <w:rPr>
          <w:rFonts w:ascii="Times New Roman" w:eastAsia="Times New Roman" w:hAnsi="Times New Roman" w:cs="Times New Roman"/>
          <w:color w:val="000000"/>
          <w:kern w:val="0"/>
          <w:sz w:val="28"/>
          <w:szCs w:val="28"/>
          <w:lang w:eastAsia="en-IN"/>
          <w14:ligatures w14:val="none"/>
        </w:rPr>
      </w:pPr>
    </w:p>
    <w:p w14:paraId="73A98A44" w14:textId="17002E9C" w:rsidR="009751FB" w:rsidRPr="00030CA7" w:rsidRDefault="009751FB" w:rsidP="00030CA7">
      <w:pPr>
        <w:spacing w:after="0" w:line="360" w:lineRule="auto"/>
        <w:rPr>
          <w:rFonts w:ascii="Times New Roman" w:eastAsia="Times New Roman" w:hAnsi="Times New Roman" w:cs="Times New Roman"/>
          <w:b/>
          <w:bCs/>
          <w:color w:val="000000"/>
          <w:kern w:val="0"/>
          <w:sz w:val="28"/>
          <w:szCs w:val="28"/>
          <w:lang w:eastAsia="en-IN"/>
          <w14:ligatures w14:val="none"/>
        </w:rPr>
      </w:pPr>
      <w:r w:rsidRPr="00030CA7">
        <w:rPr>
          <w:rFonts w:ascii="Times New Roman" w:eastAsia="Times New Roman" w:hAnsi="Times New Roman" w:cs="Times New Roman"/>
          <w:b/>
          <w:bCs/>
          <w:color w:val="000000"/>
          <w:kern w:val="0"/>
          <w:sz w:val="28"/>
          <w:szCs w:val="28"/>
          <w:lang w:eastAsia="en-IN"/>
          <w14:ligatures w14:val="none"/>
        </w:rPr>
        <w:t>Introduction </w:t>
      </w:r>
    </w:p>
    <w:p w14:paraId="26AB7696" w14:textId="77777777" w:rsidR="003E0B72" w:rsidRPr="00030CA7" w:rsidRDefault="003E0B72" w:rsidP="009751FB">
      <w:pPr>
        <w:spacing w:after="0" w:line="240" w:lineRule="auto"/>
        <w:rPr>
          <w:rFonts w:ascii="Times New Roman" w:eastAsia="Times New Roman" w:hAnsi="Times New Roman" w:cs="Times New Roman"/>
          <w:b/>
          <w:bCs/>
          <w:kern w:val="0"/>
          <w:sz w:val="24"/>
          <w:szCs w:val="24"/>
          <w:lang w:eastAsia="en-IN"/>
          <w14:ligatures w14:val="none"/>
        </w:rPr>
      </w:pPr>
    </w:p>
    <w:p w14:paraId="5F01F025" w14:textId="77777777" w:rsidR="00030CA7" w:rsidRPr="00030CA7" w:rsidRDefault="00030CA7" w:rsidP="00030CA7">
      <w:pPr>
        <w:rPr>
          <w:rFonts w:ascii="Times New Roman" w:eastAsia="Times New Roman" w:hAnsi="Times New Roman" w:cs="Times New Roman"/>
          <w:kern w:val="0"/>
          <w:sz w:val="24"/>
          <w:szCs w:val="24"/>
          <w:lang w:eastAsia="en-IN"/>
          <w14:ligatures w14:val="none"/>
        </w:rPr>
      </w:pPr>
      <w:r w:rsidRPr="00030CA7">
        <w:rPr>
          <w:rFonts w:ascii="Times New Roman" w:eastAsia="Times New Roman" w:hAnsi="Times New Roman" w:cs="Times New Roman"/>
          <w:kern w:val="0"/>
          <w:sz w:val="24"/>
          <w:szCs w:val="24"/>
          <w:lang w:eastAsia="en-IN"/>
          <w14:ligatures w14:val="none"/>
        </w:rPr>
        <w:t>Literacy and development go hand in hand. The benefits of literacy are confined not only at an individual level but also at the community level. According to UNESCO, literacy refers to the “Ability to identify, understand, interpret, create, communicate, compute and use printed and written materials associated with varying contexts. Literacy involves a continuum of learning enabling individuals to achieve their goals, develop their knowledge and potential, and participate fully in their community and wider society.”</w:t>
      </w:r>
    </w:p>
    <w:p w14:paraId="68669414" w14:textId="77777777" w:rsidR="00030CA7" w:rsidRPr="00030CA7" w:rsidRDefault="00030CA7" w:rsidP="00030CA7">
      <w:pPr>
        <w:rPr>
          <w:rFonts w:ascii="Times New Roman" w:eastAsia="Times New Roman" w:hAnsi="Times New Roman" w:cs="Times New Roman"/>
          <w:kern w:val="0"/>
          <w:sz w:val="24"/>
          <w:szCs w:val="24"/>
          <w:lang w:eastAsia="en-IN"/>
          <w14:ligatures w14:val="none"/>
        </w:rPr>
      </w:pPr>
      <w:r w:rsidRPr="00030CA7">
        <w:rPr>
          <w:rFonts w:ascii="Times New Roman" w:eastAsia="Times New Roman" w:hAnsi="Times New Roman" w:cs="Times New Roman"/>
          <w:kern w:val="0"/>
          <w:sz w:val="24"/>
          <w:szCs w:val="24"/>
          <w:lang w:eastAsia="en-IN"/>
          <w14:ligatures w14:val="none"/>
        </w:rPr>
        <w:t>In a society, educational attainment and literacy rates are vital indicators, so much so that they are enshrined in the UN SDG 4 goal of ensuring quality education that will be achieved by 2030 by all countries worldwide.</w:t>
      </w:r>
    </w:p>
    <w:p w14:paraId="424BBEE6" w14:textId="77777777" w:rsidR="00030CA7" w:rsidRPr="00030CA7" w:rsidRDefault="00030CA7" w:rsidP="00030CA7">
      <w:pPr>
        <w:rPr>
          <w:rFonts w:ascii="Times New Roman" w:eastAsia="Times New Roman" w:hAnsi="Times New Roman" w:cs="Times New Roman"/>
          <w:kern w:val="0"/>
          <w:sz w:val="24"/>
          <w:szCs w:val="24"/>
          <w:lang w:eastAsia="en-IN"/>
          <w14:ligatures w14:val="none"/>
        </w:rPr>
      </w:pPr>
      <w:r w:rsidRPr="00030CA7">
        <w:rPr>
          <w:rFonts w:ascii="Times New Roman" w:eastAsia="Times New Roman" w:hAnsi="Times New Roman" w:cs="Times New Roman"/>
          <w:kern w:val="0"/>
          <w:sz w:val="24"/>
          <w:szCs w:val="24"/>
          <w:lang w:eastAsia="en-IN"/>
          <w14:ligatures w14:val="none"/>
        </w:rPr>
        <w:t>In order to assess the level of development achieved by any country, we need to look into the fundamental pertinent indicators, i.e., the literacy rate and the percentage of contribution of GDP to education. Higher literacy and education levels are directly correlated to improving economic and social conditions. Education is the catalyst for social upliftment in any society, ranging from hygiene, population control, employment, etc.</w:t>
      </w:r>
    </w:p>
    <w:p w14:paraId="1D691755" w14:textId="0876911A" w:rsidR="008133ED" w:rsidRPr="00030CA7" w:rsidRDefault="001349C5" w:rsidP="008133ED">
      <w:pPr>
        <w:rPr>
          <w:rFonts w:ascii="Times New Roman" w:hAnsi="Times New Roman" w:cs="Times New Roman"/>
          <w:sz w:val="24"/>
          <w:szCs w:val="24"/>
        </w:rPr>
      </w:pPr>
      <w:r w:rsidRPr="001349C5">
        <w:rPr>
          <w:rFonts w:ascii="Times New Roman" w:eastAsia="Times New Roman" w:hAnsi="Times New Roman" w:cs="Times New Roman"/>
          <w:kern w:val="0"/>
          <w:sz w:val="24"/>
          <w:szCs w:val="24"/>
          <w:lang w:eastAsia="en-IN"/>
          <w14:ligatures w14:val="none"/>
        </w:rPr>
        <w:t>The literacy rate in India has consistently improved from 18.32% in 1951 to 72.98% in 2011, with female literacy increasing from 8.86% to 64.63% and male literacy increasing from 27.15% to 80.9% in 2011.</w:t>
      </w:r>
    </w:p>
    <w:p w14:paraId="1453073F" w14:textId="13D145B2" w:rsidR="008133ED" w:rsidRPr="00030CA7" w:rsidRDefault="008133ED" w:rsidP="008133ED">
      <w:pPr>
        <w:rPr>
          <w:rFonts w:ascii="Times New Roman" w:hAnsi="Times New Roman" w:cs="Times New Roman"/>
          <w:b/>
          <w:bCs/>
          <w:sz w:val="28"/>
          <w:szCs w:val="28"/>
        </w:rPr>
      </w:pPr>
      <w:r w:rsidRPr="00030CA7">
        <w:rPr>
          <w:rFonts w:ascii="Times New Roman" w:hAnsi="Times New Roman" w:cs="Times New Roman"/>
          <w:b/>
          <w:bCs/>
          <w:sz w:val="28"/>
          <w:szCs w:val="28"/>
        </w:rPr>
        <w:t>Literature Review:</w:t>
      </w:r>
    </w:p>
    <w:p w14:paraId="6AA5757D" w14:textId="77777777" w:rsidR="00D062EE" w:rsidRPr="00030CA7" w:rsidRDefault="00D062EE" w:rsidP="00D062EE">
      <w:pPr>
        <w:rPr>
          <w:rFonts w:ascii="Times New Roman" w:hAnsi="Times New Roman" w:cs="Times New Roman"/>
          <w:sz w:val="24"/>
          <w:szCs w:val="24"/>
        </w:rPr>
      </w:pPr>
      <w:r w:rsidRPr="00030CA7">
        <w:rPr>
          <w:rFonts w:ascii="Times New Roman" w:hAnsi="Times New Roman" w:cs="Times New Roman"/>
          <w:sz w:val="24"/>
          <w:szCs w:val="24"/>
        </w:rPr>
        <w:t xml:space="preserve">Literate societies enable the members of society to interact with each other and, through their interaction, contribute to society's development. One of the primary agenda in the Millenium Development Goals of the United Nations was the attainment of universal primary education among the member states by the year 2015. In India, the Planning Commission of India had targeted the Eleventh Five Year plan to improve the literacy rate to 85% for individuals aged seven and above. The intention behind enhancing the literacy rate is that literacy and educational development are vital variables that affect key demographic indicators such as fertility, mortality, and migration. When looking at the census data, we can see a significant improvement in the proportion of the literate population, which has improved from 65 percent in the 2001 census to 74 percent in the 2011 census. A significant milestone witnessed in the 2011 census was the drop in the number of illiterates by 31,196,847 people. </w:t>
      </w:r>
    </w:p>
    <w:p w14:paraId="68991B91" w14:textId="34124B40" w:rsidR="00D062EE" w:rsidRPr="00030CA7" w:rsidRDefault="00D062EE" w:rsidP="00D062EE">
      <w:pPr>
        <w:rPr>
          <w:rFonts w:ascii="Times New Roman" w:hAnsi="Times New Roman" w:cs="Times New Roman"/>
          <w:sz w:val="24"/>
          <w:szCs w:val="24"/>
        </w:rPr>
      </w:pPr>
      <w:r w:rsidRPr="00030CA7">
        <w:rPr>
          <w:rFonts w:ascii="Times New Roman" w:hAnsi="Times New Roman" w:cs="Times New Roman"/>
          <w:sz w:val="24"/>
          <w:szCs w:val="24"/>
        </w:rPr>
        <w:t xml:space="preserve">However, the concept of literates and illiterates is subjected to various variations from census to census. This is evident as the 2011 census considers individuals aged seven and above who </w:t>
      </w:r>
      <w:r w:rsidRPr="00030CA7">
        <w:rPr>
          <w:rFonts w:ascii="Times New Roman" w:hAnsi="Times New Roman" w:cs="Times New Roman"/>
          <w:sz w:val="24"/>
          <w:szCs w:val="24"/>
        </w:rPr>
        <w:lastRenderedPageBreak/>
        <w:t xml:space="preserve">can read and write as literate. In contrast, the census before 1991 considered children younger than five years as illiterate. </w:t>
      </w:r>
      <w:r w:rsidR="00A34EDA" w:rsidRPr="00A34EDA">
        <w:rPr>
          <w:rFonts w:ascii="Times New Roman" w:hAnsi="Times New Roman" w:cs="Times New Roman"/>
          <w:sz w:val="24"/>
          <w:szCs w:val="24"/>
        </w:rPr>
        <w:t>The effective literacy rate is the literacy rate calculated using individuals aged seven and up as the denominator.</w:t>
      </w:r>
    </w:p>
    <w:p w14:paraId="54C37DBD" w14:textId="77777777" w:rsidR="00D062EE" w:rsidRPr="00030CA7" w:rsidRDefault="00D062EE" w:rsidP="00D062EE">
      <w:pPr>
        <w:rPr>
          <w:rFonts w:ascii="Times New Roman" w:hAnsi="Times New Roman" w:cs="Times New Roman"/>
          <w:sz w:val="24"/>
          <w:szCs w:val="24"/>
        </w:rPr>
      </w:pPr>
      <w:r w:rsidRPr="00030CA7">
        <w:rPr>
          <w:rFonts w:ascii="Times New Roman" w:hAnsi="Times New Roman" w:cs="Times New Roman"/>
          <w:sz w:val="24"/>
          <w:szCs w:val="24"/>
        </w:rPr>
        <w:t xml:space="preserve">Crude Literacy Rate = Number of Literate people x 100 / Total Population </w:t>
      </w:r>
    </w:p>
    <w:p w14:paraId="6ABBA35C" w14:textId="77777777" w:rsidR="00D062EE" w:rsidRPr="00030CA7" w:rsidRDefault="00D062EE" w:rsidP="00D062EE">
      <w:pPr>
        <w:rPr>
          <w:rFonts w:ascii="Times New Roman" w:hAnsi="Times New Roman" w:cs="Times New Roman"/>
          <w:sz w:val="24"/>
          <w:szCs w:val="24"/>
        </w:rPr>
      </w:pPr>
      <w:r w:rsidRPr="00030CA7">
        <w:rPr>
          <w:rFonts w:ascii="Times New Roman" w:hAnsi="Times New Roman" w:cs="Times New Roman"/>
          <w:sz w:val="24"/>
          <w:szCs w:val="24"/>
        </w:rPr>
        <w:t xml:space="preserve">Effective Literacy Rate = Number of Literate persons aged 7 and above x 100 / population aged 7 and above </w:t>
      </w:r>
    </w:p>
    <w:p w14:paraId="3B76E93F" w14:textId="18661DB5" w:rsidR="00D062EE" w:rsidRPr="00030CA7" w:rsidRDefault="00D062EE" w:rsidP="00D062EE">
      <w:pPr>
        <w:rPr>
          <w:rFonts w:ascii="Times New Roman" w:hAnsi="Times New Roman" w:cs="Times New Roman"/>
          <w:sz w:val="24"/>
          <w:szCs w:val="24"/>
        </w:rPr>
      </w:pPr>
      <w:r w:rsidRPr="00030CA7">
        <w:rPr>
          <w:rFonts w:ascii="Times New Roman" w:hAnsi="Times New Roman" w:cs="Times New Roman"/>
          <w:sz w:val="24"/>
          <w:szCs w:val="24"/>
        </w:rPr>
        <w:t xml:space="preserve">Prior to the British era, education in India was mainly confined to the </w:t>
      </w:r>
      <w:proofErr w:type="spellStart"/>
      <w:r w:rsidRPr="00030CA7">
        <w:rPr>
          <w:rFonts w:ascii="Times New Roman" w:hAnsi="Times New Roman" w:cs="Times New Roman"/>
          <w:sz w:val="24"/>
          <w:szCs w:val="24"/>
        </w:rPr>
        <w:t>Gurukals</w:t>
      </w:r>
      <w:proofErr w:type="spellEnd"/>
      <w:r w:rsidRPr="00030CA7">
        <w:rPr>
          <w:rFonts w:ascii="Times New Roman" w:hAnsi="Times New Roman" w:cs="Times New Roman"/>
          <w:sz w:val="24"/>
          <w:szCs w:val="24"/>
        </w:rPr>
        <w:t xml:space="preserve">. These </w:t>
      </w:r>
      <w:proofErr w:type="spellStart"/>
      <w:r w:rsidRPr="00030CA7">
        <w:rPr>
          <w:rFonts w:ascii="Times New Roman" w:hAnsi="Times New Roman" w:cs="Times New Roman"/>
          <w:sz w:val="24"/>
          <w:szCs w:val="24"/>
        </w:rPr>
        <w:t>Gurukals</w:t>
      </w:r>
      <w:proofErr w:type="spellEnd"/>
      <w:r w:rsidRPr="00030CA7">
        <w:rPr>
          <w:rFonts w:ascii="Times New Roman" w:hAnsi="Times New Roman" w:cs="Times New Roman"/>
          <w:sz w:val="24"/>
          <w:szCs w:val="24"/>
        </w:rPr>
        <w:t xml:space="preserve"> were funded by public donations and acted as the earliest form of public school. </w:t>
      </w:r>
      <w:r w:rsidR="00A34EDA" w:rsidRPr="00A34EDA">
        <w:rPr>
          <w:rFonts w:ascii="Times New Roman" w:hAnsi="Times New Roman" w:cs="Times New Roman"/>
          <w:sz w:val="24"/>
          <w:szCs w:val="24"/>
        </w:rPr>
        <w:t>However, as the British colonial era began, the gurukul system began to decline as the education system espoused by the British gradually began to take over.</w:t>
      </w:r>
    </w:p>
    <w:p w14:paraId="189B7010" w14:textId="77777777" w:rsidR="00A34EDA" w:rsidRDefault="00D062EE" w:rsidP="00DF1A8E">
      <w:pPr>
        <w:rPr>
          <w:rFonts w:ascii="Times New Roman" w:hAnsi="Times New Roman" w:cs="Times New Roman"/>
          <w:sz w:val="24"/>
          <w:szCs w:val="24"/>
        </w:rPr>
      </w:pPr>
      <w:r w:rsidRPr="00030CA7">
        <w:rPr>
          <w:rFonts w:ascii="Times New Roman" w:hAnsi="Times New Roman" w:cs="Times New Roman"/>
          <w:sz w:val="24"/>
          <w:szCs w:val="24"/>
        </w:rPr>
        <w:t xml:space="preserve">Post Independence, we can witness a magnitude shift in literacy, evident from the universal and compulsory education for all children aged 6-14. </w:t>
      </w:r>
      <w:r w:rsidR="00A34EDA" w:rsidRPr="00A34EDA">
        <w:rPr>
          <w:rFonts w:ascii="Times New Roman" w:hAnsi="Times New Roman" w:cs="Times New Roman"/>
          <w:sz w:val="24"/>
          <w:szCs w:val="24"/>
        </w:rPr>
        <w:t>This was accomplished as a result of the passage of the 86th constitutional amendment act in 2002, which made primary education a fundamental right for children aged 6 to 14. To focus more funds toward the development of education in India, the Finance Act 2004 imposes a 2% education cess on all direct and indirect taxes.</w:t>
      </w:r>
    </w:p>
    <w:p w14:paraId="524C1F46" w14:textId="151FED90" w:rsidR="00DF1A8E" w:rsidRPr="00030CA7" w:rsidRDefault="00DF1A8E" w:rsidP="00DF1A8E">
      <w:pPr>
        <w:rPr>
          <w:rFonts w:ascii="Times New Roman" w:hAnsi="Times New Roman" w:cs="Times New Roman"/>
          <w:sz w:val="24"/>
          <w:szCs w:val="24"/>
        </w:rPr>
      </w:pPr>
      <w:r w:rsidRPr="00030CA7">
        <w:rPr>
          <w:rFonts w:ascii="Times New Roman" w:hAnsi="Times New Roman" w:cs="Times New Roman"/>
          <w:sz w:val="24"/>
          <w:szCs w:val="24"/>
        </w:rPr>
        <w:t xml:space="preserve">In the 'Augmented Solow' model of Mankiw, Romer, and Weil (1990), education is incorporated into the production function as a form of capital. That is, an increase in the number of literate individuals will directly increase the country's output level per worker. However, this will not </w:t>
      </w:r>
      <w:r w:rsidR="00A34EDA">
        <w:rPr>
          <w:rFonts w:ascii="Times New Roman" w:hAnsi="Times New Roman" w:cs="Times New Roman"/>
          <w:sz w:val="24"/>
          <w:szCs w:val="24"/>
        </w:rPr>
        <w:t>affect</w:t>
      </w:r>
      <w:r w:rsidRPr="00030CA7">
        <w:rPr>
          <w:rFonts w:ascii="Times New Roman" w:hAnsi="Times New Roman" w:cs="Times New Roman"/>
          <w:sz w:val="24"/>
          <w:szCs w:val="24"/>
        </w:rPr>
        <w:t xml:space="preserve"> </w:t>
      </w:r>
      <w:r w:rsidR="00E75537" w:rsidRPr="00030CA7">
        <w:rPr>
          <w:rFonts w:ascii="Times New Roman" w:hAnsi="Times New Roman" w:cs="Times New Roman"/>
          <w:sz w:val="24"/>
          <w:szCs w:val="24"/>
        </w:rPr>
        <w:t>the growth</w:t>
      </w:r>
      <w:r w:rsidRPr="00030CA7">
        <w:rPr>
          <w:rFonts w:ascii="Times New Roman" w:hAnsi="Times New Roman" w:cs="Times New Roman"/>
          <w:sz w:val="24"/>
          <w:szCs w:val="24"/>
        </w:rPr>
        <w:t xml:space="preserve"> rate in the long run because, </w:t>
      </w:r>
      <w:r w:rsidR="00A34EDA">
        <w:rPr>
          <w:rFonts w:ascii="Times New Roman" w:hAnsi="Times New Roman" w:cs="Times New Roman"/>
          <w:sz w:val="24"/>
          <w:szCs w:val="24"/>
        </w:rPr>
        <w:t>i</w:t>
      </w:r>
      <w:r w:rsidR="00A34EDA" w:rsidRPr="00A34EDA">
        <w:rPr>
          <w:rFonts w:ascii="Times New Roman" w:hAnsi="Times New Roman" w:cs="Times New Roman"/>
          <w:sz w:val="24"/>
          <w:szCs w:val="24"/>
        </w:rPr>
        <w:t>n the long run, all other components will adjust to this new literacy level naturally.</w:t>
      </w:r>
    </w:p>
    <w:p w14:paraId="5B179B41" w14:textId="08979288" w:rsidR="00DF1A8E" w:rsidRPr="00030CA7" w:rsidRDefault="00DF1A8E" w:rsidP="00DF1A8E">
      <w:pPr>
        <w:rPr>
          <w:rFonts w:ascii="Times New Roman" w:hAnsi="Times New Roman" w:cs="Times New Roman"/>
          <w:sz w:val="24"/>
          <w:szCs w:val="24"/>
        </w:rPr>
      </w:pPr>
      <w:r w:rsidRPr="00030CA7">
        <w:rPr>
          <w:rFonts w:ascii="Times New Roman" w:hAnsi="Times New Roman" w:cs="Times New Roman"/>
          <w:sz w:val="24"/>
          <w:szCs w:val="24"/>
        </w:rPr>
        <w:t xml:space="preserve">On the other hand, endogenous growth theories are more concerned with the long run. Endogenous growth theories state that </w:t>
      </w:r>
      <w:r w:rsidR="00A34EDA">
        <w:rPr>
          <w:rFonts w:ascii="Times New Roman" w:hAnsi="Times New Roman" w:cs="Times New Roman"/>
          <w:sz w:val="24"/>
          <w:szCs w:val="24"/>
        </w:rPr>
        <w:t>a</w:t>
      </w:r>
      <w:r w:rsidR="00A34EDA" w:rsidRPr="00A34EDA">
        <w:rPr>
          <w:rFonts w:ascii="Times New Roman" w:hAnsi="Times New Roman" w:cs="Times New Roman"/>
          <w:sz w:val="24"/>
          <w:szCs w:val="24"/>
        </w:rPr>
        <w:t xml:space="preserve">n educated populace is more likely to carry out </w:t>
      </w:r>
      <w:r w:rsidR="00A34EDA">
        <w:rPr>
          <w:rFonts w:ascii="Times New Roman" w:hAnsi="Times New Roman" w:cs="Times New Roman"/>
          <w:sz w:val="24"/>
          <w:szCs w:val="24"/>
        </w:rPr>
        <w:t>innovations</w:t>
      </w:r>
      <w:r w:rsidR="00A34EDA" w:rsidRPr="00A34EDA">
        <w:rPr>
          <w:rFonts w:ascii="Times New Roman" w:hAnsi="Times New Roman" w:cs="Times New Roman"/>
          <w:sz w:val="24"/>
          <w:szCs w:val="24"/>
        </w:rPr>
        <w:t xml:space="preserve"> and enhance manufacturing methods, ensuring that more output can be generated with existing input </w:t>
      </w:r>
      <w:r w:rsidR="00E75537" w:rsidRPr="00A34EDA">
        <w:rPr>
          <w:rFonts w:ascii="Times New Roman" w:hAnsi="Times New Roman" w:cs="Times New Roman"/>
          <w:sz w:val="24"/>
          <w:szCs w:val="24"/>
        </w:rPr>
        <w:t>levels.</w:t>
      </w:r>
      <w:r w:rsidRPr="00030CA7">
        <w:rPr>
          <w:rFonts w:ascii="Times New Roman" w:hAnsi="Times New Roman" w:cs="Times New Roman"/>
          <w:sz w:val="24"/>
          <w:szCs w:val="24"/>
        </w:rPr>
        <w:t xml:space="preserve"> This showcases the possibility of a higher level of education generating higher growth, which is absent in the neoclassical models.</w:t>
      </w:r>
    </w:p>
    <w:p w14:paraId="7C780B4B" w14:textId="77777777" w:rsidR="00A34EDA" w:rsidRDefault="00A34EDA" w:rsidP="00DF1A8E">
      <w:pPr>
        <w:rPr>
          <w:rFonts w:ascii="Times New Roman" w:hAnsi="Times New Roman" w:cs="Times New Roman"/>
          <w:sz w:val="24"/>
          <w:szCs w:val="24"/>
        </w:rPr>
      </w:pPr>
      <w:r w:rsidRPr="00A34EDA">
        <w:rPr>
          <w:rFonts w:ascii="Times New Roman" w:hAnsi="Times New Roman" w:cs="Times New Roman"/>
          <w:sz w:val="24"/>
          <w:szCs w:val="24"/>
        </w:rPr>
        <w:t xml:space="preserve">Endogenous models investigate the relationships between humans and produced wealth, whereas Solow theories are more focused on human wealth functioning with a particular technology. </w:t>
      </w:r>
    </w:p>
    <w:p w14:paraId="47FA6742" w14:textId="60000977" w:rsidR="00DF1A8E" w:rsidRPr="00030CA7" w:rsidRDefault="00DF1A8E" w:rsidP="00DF1A8E">
      <w:pPr>
        <w:rPr>
          <w:rFonts w:ascii="Times New Roman" w:hAnsi="Times New Roman" w:cs="Times New Roman"/>
          <w:sz w:val="24"/>
          <w:szCs w:val="24"/>
        </w:rPr>
      </w:pPr>
      <w:r w:rsidRPr="00030CA7">
        <w:rPr>
          <w:rFonts w:ascii="Times New Roman" w:hAnsi="Times New Roman" w:cs="Times New Roman"/>
          <w:sz w:val="24"/>
          <w:szCs w:val="24"/>
        </w:rPr>
        <w:t>Foster and Rosenzweig (1996) examined India during the Green Revolution; they witnessed that localities where average schooling attainment was highest, witnessed the highest benefits from the introduction of new farming technologies.</w:t>
      </w:r>
    </w:p>
    <w:p w14:paraId="0D116C61" w14:textId="12C27194" w:rsidR="00DF1A8E" w:rsidRPr="00030CA7" w:rsidRDefault="00DF1A8E" w:rsidP="00DF1A8E">
      <w:pPr>
        <w:rPr>
          <w:rFonts w:ascii="Times New Roman" w:hAnsi="Times New Roman" w:cs="Times New Roman"/>
          <w:sz w:val="24"/>
          <w:szCs w:val="24"/>
        </w:rPr>
      </w:pPr>
      <w:r w:rsidRPr="00030CA7">
        <w:rPr>
          <w:rFonts w:ascii="Times New Roman" w:hAnsi="Times New Roman" w:cs="Times New Roman"/>
          <w:sz w:val="24"/>
          <w:szCs w:val="24"/>
        </w:rPr>
        <w:t xml:space="preserve">Barro (1991) found that school </w:t>
      </w:r>
      <w:r w:rsidR="00030CA7" w:rsidRPr="00030CA7">
        <w:rPr>
          <w:rFonts w:ascii="Times New Roman" w:hAnsi="Times New Roman" w:cs="Times New Roman"/>
          <w:sz w:val="24"/>
          <w:szCs w:val="24"/>
        </w:rPr>
        <w:t>enrolment</w:t>
      </w:r>
      <w:r w:rsidRPr="00030CA7">
        <w:rPr>
          <w:rFonts w:ascii="Times New Roman" w:hAnsi="Times New Roman" w:cs="Times New Roman"/>
          <w:sz w:val="24"/>
          <w:szCs w:val="24"/>
        </w:rPr>
        <w:t xml:space="preserve"> and adult literacy rates significantly positively impact growth.</w:t>
      </w:r>
    </w:p>
    <w:p w14:paraId="7A560DC1" w14:textId="77777777" w:rsidR="00A34EDA" w:rsidRDefault="00A34EDA" w:rsidP="00DF1A8E">
      <w:pPr>
        <w:rPr>
          <w:rFonts w:ascii="Times New Roman" w:hAnsi="Times New Roman" w:cs="Times New Roman"/>
          <w:sz w:val="24"/>
          <w:szCs w:val="24"/>
        </w:rPr>
      </w:pPr>
      <w:r w:rsidRPr="00A34EDA">
        <w:rPr>
          <w:rFonts w:ascii="Times New Roman" w:hAnsi="Times New Roman" w:cs="Times New Roman"/>
          <w:sz w:val="24"/>
          <w:szCs w:val="24"/>
        </w:rPr>
        <w:t>According to some, increased educational attainment lowers reproduction rates, which increases the size of the country's capital stock compared to its population size, reducing the burden on natural resources.</w:t>
      </w:r>
    </w:p>
    <w:p w14:paraId="05A168CD" w14:textId="7446E6A4" w:rsidR="00DF1A8E" w:rsidRPr="00030CA7" w:rsidRDefault="00DF1A8E" w:rsidP="00DF1A8E">
      <w:pPr>
        <w:rPr>
          <w:rFonts w:ascii="Times New Roman" w:hAnsi="Times New Roman" w:cs="Times New Roman"/>
          <w:sz w:val="24"/>
          <w:szCs w:val="24"/>
        </w:rPr>
      </w:pPr>
      <w:r w:rsidRPr="00030CA7">
        <w:rPr>
          <w:rFonts w:ascii="Times New Roman" w:hAnsi="Times New Roman" w:cs="Times New Roman"/>
          <w:sz w:val="24"/>
          <w:szCs w:val="24"/>
        </w:rPr>
        <w:t xml:space="preserve">Ahluwalia (1976) </w:t>
      </w:r>
      <w:r w:rsidR="00E75537" w:rsidRPr="00030CA7">
        <w:rPr>
          <w:rFonts w:ascii="Times New Roman" w:hAnsi="Times New Roman" w:cs="Times New Roman"/>
          <w:sz w:val="24"/>
          <w:szCs w:val="24"/>
        </w:rPr>
        <w:t>analysed</w:t>
      </w:r>
      <w:r w:rsidRPr="00030CA7">
        <w:rPr>
          <w:rFonts w:ascii="Times New Roman" w:hAnsi="Times New Roman" w:cs="Times New Roman"/>
          <w:sz w:val="24"/>
          <w:szCs w:val="24"/>
        </w:rPr>
        <w:t xml:space="preserve"> 62 developing countries and witnessed that increase in the national literacy rate has a significant positive impact on the income share of the poorest 40 percent.</w:t>
      </w:r>
    </w:p>
    <w:p w14:paraId="4180F0C5" w14:textId="5C6B0477" w:rsidR="00DF1A8E" w:rsidRPr="00030CA7" w:rsidRDefault="00DF1A8E" w:rsidP="00DF1A8E">
      <w:pPr>
        <w:rPr>
          <w:rFonts w:ascii="Times New Roman" w:hAnsi="Times New Roman" w:cs="Times New Roman"/>
          <w:sz w:val="24"/>
          <w:szCs w:val="24"/>
        </w:rPr>
      </w:pPr>
      <w:r w:rsidRPr="00030CA7">
        <w:rPr>
          <w:rFonts w:ascii="Times New Roman" w:hAnsi="Times New Roman" w:cs="Times New Roman"/>
          <w:sz w:val="24"/>
          <w:szCs w:val="24"/>
        </w:rPr>
        <w:lastRenderedPageBreak/>
        <w:t xml:space="preserve">Adult literacy programs will be beneficial if and only if the opportunity cost of spending an hour to enhance literacy is greater than working to ensure that the programs should be scheduled to fit into the </w:t>
      </w:r>
      <w:r w:rsidR="00E75537" w:rsidRPr="00030CA7">
        <w:rPr>
          <w:rFonts w:ascii="Times New Roman" w:hAnsi="Times New Roman" w:cs="Times New Roman"/>
          <w:sz w:val="24"/>
          <w:szCs w:val="24"/>
        </w:rPr>
        <w:t>individual’s</w:t>
      </w:r>
      <w:r w:rsidRPr="00030CA7">
        <w:rPr>
          <w:rFonts w:ascii="Times New Roman" w:hAnsi="Times New Roman" w:cs="Times New Roman"/>
          <w:sz w:val="24"/>
          <w:szCs w:val="24"/>
        </w:rPr>
        <w:t xml:space="preserve"> working lives. Moreover, </w:t>
      </w:r>
      <w:r w:rsidR="00A34EDA" w:rsidRPr="00A34EDA">
        <w:rPr>
          <w:rFonts w:ascii="Times New Roman" w:hAnsi="Times New Roman" w:cs="Times New Roman"/>
          <w:sz w:val="24"/>
          <w:szCs w:val="24"/>
        </w:rPr>
        <w:t>When the unemployment rate among illiterate adults is high, opportunity costs tend to be lower.</w:t>
      </w:r>
    </w:p>
    <w:p w14:paraId="738E745F" w14:textId="77777777" w:rsidR="00DF1A8E" w:rsidRPr="00030CA7" w:rsidRDefault="00DF1A8E" w:rsidP="00DF1A8E">
      <w:pPr>
        <w:rPr>
          <w:rFonts w:ascii="Times New Roman" w:hAnsi="Times New Roman" w:cs="Times New Roman"/>
          <w:sz w:val="24"/>
          <w:szCs w:val="24"/>
        </w:rPr>
      </w:pPr>
    </w:p>
    <w:p w14:paraId="71190229" w14:textId="51D8ADBA" w:rsidR="00DF1A8E" w:rsidRPr="00030CA7" w:rsidRDefault="001852B0" w:rsidP="00DF1A8E">
      <w:pPr>
        <w:rPr>
          <w:rFonts w:ascii="Times New Roman" w:hAnsi="Times New Roman" w:cs="Times New Roman"/>
          <w:b/>
          <w:bCs/>
          <w:sz w:val="28"/>
          <w:szCs w:val="28"/>
        </w:rPr>
      </w:pPr>
      <w:r w:rsidRPr="00030CA7">
        <w:rPr>
          <w:rFonts w:ascii="Times New Roman" w:hAnsi="Times New Roman" w:cs="Times New Roman"/>
          <w:b/>
          <w:bCs/>
          <w:sz w:val="28"/>
          <w:szCs w:val="28"/>
        </w:rPr>
        <w:t>Method:</w:t>
      </w:r>
    </w:p>
    <w:p w14:paraId="55EE0D02" w14:textId="439B2EDB" w:rsidR="001852B0" w:rsidRPr="00030CA7" w:rsidRDefault="00A37D3E" w:rsidP="00DF1A8E">
      <w:pPr>
        <w:rPr>
          <w:rFonts w:ascii="Times New Roman" w:hAnsi="Times New Roman" w:cs="Times New Roman"/>
          <w:sz w:val="24"/>
          <w:szCs w:val="24"/>
        </w:rPr>
      </w:pPr>
      <w:r w:rsidRPr="00030CA7">
        <w:rPr>
          <w:rFonts w:ascii="Times New Roman" w:hAnsi="Times New Roman" w:cs="Times New Roman"/>
          <w:sz w:val="24"/>
          <w:szCs w:val="24"/>
        </w:rPr>
        <w:t>Secondary data was collected to analyse the impact of the Literacy rate on the country's growth. The secondary data consisted of India's GDP growth rate data from the World Bank database, which was then converted into decadal form. The literacy rate data is obtained from the official website of the Ministry of Statistics and Programme Implementations. The data for the expenditure on Education as % of GDP is obtained from the Ministry of Human Resource Developments website.</w:t>
      </w:r>
      <w:r w:rsidR="00030CA7">
        <w:rPr>
          <w:rFonts w:ascii="Times New Roman" w:hAnsi="Times New Roman" w:cs="Times New Roman"/>
          <w:sz w:val="24"/>
          <w:szCs w:val="24"/>
        </w:rPr>
        <w:t xml:space="preserve"> The literacy rate and Government expenditure data were available in decadal format therefore it was necessary to convert the annual </w:t>
      </w:r>
      <w:proofErr w:type="gramStart"/>
      <w:r w:rsidR="00030CA7">
        <w:rPr>
          <w:rFonts w:ascii="Times New Roman" w:hAnsi="Times New Roman" w:cs="Times New Roman"/>
          <w:sz w:val="24"/>
          <w:szCs w:val="24"/>
        </w:rPr>
        <w:t>GDP’s</w:t>
      </w:r>
      <w:proofErr w:type="gramEnd"/>
      <w:r w:rsidR="00030CA7">
        <w:rPr>
          <w:rFonts w:ascii="Times New Roman" w:hAnsi="Times New Roman" w:cs="Times New Roman"/>
          <w:sz w:val="24"/>
          <w:szCs w:val="24"/>
        </w:rPr>
        <w:t xml:space="preserve"> into decadal form.</w:t>
      </w:r>
    </w:p>
    <w:p w14:paraId="00281CA4" w14:textId="402A3BF4" w:rsidR="00A37D3E" w:rsidRPr="00030CA7" w:rsidRDefault="00A37D3E" w:rsidP="00DF1A8E">
      <w:pPr>
        <w:rPr>
          <w:rFonts w:ascii="Times New Roman" w:hAnsi="Times New Roman" w:cs="Times New Roman"/>
          <w:b/>
          <w:bCs/>
          <w:sz w:val="24"/>
          <w:szCs w:val="24"/>
        </w:rPr>
      </w:pPr>
      <w:r w:rsidRPr="00030CA7">
        <w:rPr>
          <w:rFonts w:ascii="Times New Roman" w:hAnsi="Times New Roman" w:cs="Times New Roman"/>
          <w:b/>
          <w:bCs/>
          <w:sz w:val="24"/>
          <w:szCs w:val="24"/>
        </w:rPr>
        <w:t>Specification of the Mathematical Model:</w:t>
      </w:r>
    </w:p>
    <w:p w14:paraId="656C3684" w14:textId="1328C6CC" w:rsidR="00A37D3E" w:rsidRPr="00030CA7" w:rsidRDefault="00A37D3E" w:rsidP="00DF1A8E">
      <w:pPr>
        <w:rPr>
          <w:rFonts w:ascii="Times New Roman" w:hAnsi="Times New Roman" w:cs="Times New Roman"/>
          <w:sz w:val="24"/>
          <w:szCs w:val="24"/>
        </w:rPr>
      </w:pPr>
      <w:r w:rsidRPr="00030CA7">
        <w:rPr>
          <w:rFonts w:ascii="Times New Roman" w:hAnsi="Times New Roman" w:cs="Times New Roman"/>
          <w:sz w:val="24"/>
          <w:szCs w:val="24"/>
        </w:rPr>
        <w:t>In order to better understand the impact of literacy and government expenditure on the growth of the country. the following regression model will be utilised.</w:t>
      </w:r>
    </w:p>
    <w:p w14:paraId="480273DE" w14:textId="1FDD73A0" w:rsidR="00A37D3E" w:rsidRPr="00030CA7" w:rsidRDefault="00A37D3E" w:rsidP="00DF1A8E">
      <w:pPr>
        <w:rPr>
          <w:rFonts w:ascii="Times New Roman" w:hAnsi="Times New Roman" w:cs="Times New Roman"/>
          <w:sz w:val="24"/>
          <w:szCs w:val="24"/>
        </w:rPr>
      </w:pPr>
      <w:r w:rsidRPr="00030CA7">
        <w:rPr>
          <w:rFonts w:ascii="Times New Roman" w:hAnsi="Times New Roman" w:cs="Times New Roman"/>
          <w:sz w:val="24"/>
          <w:szCs w:val="24"/>
        </w:rPr>
        <w:t xml:space="preserve">The GDP will be taken as the dependent variable, which represents the overall economic growth. </w:t>
      </w:r>
    </w:p>
    <w:p w14:paraId="3300C53F" w14:textId="50293087" w:rsidR="00A37D3E" w:rsidRPr="00030CA7" w:rsidRDefault="00A37D3E" w:rsidP="00DF1A8E">
      <w:pPr>
        <w:rPr>
          <w:rFonts w:ascii="Times New Roman" w:hAnsi="Times New Roman" w:cs="Times New Roman"/>
          <w:sz w:val="24"/>
          <w:szCs w:val="24"/>
        </w:rPr>
      </w:pPr>
      <w:r w:rsidRPr="00030CA7">
        <w:rPr>
          <w:rFonts w:ascii="Times New Roman" w:hAnsi="Times New Roman" w:cs="Times New Roman"/>
          <w:sz w:val="24"/>
          <w:szCs w:val="24"/>
        </w:rPr>
        <w:t xml:space="preserve">The literacy rate and </w:t>
      </w:r>
      <w:r w:rsidR="00030CA7">
        <w:rPr>
          <w:rFonts w:ascii="Times New Roman" w:hAnsi="Times New Roman" w:cs="Times New Roman"/>
          <w:sz w:val="24"/>
          <w:szCs w:val="24"/>
        </w:rPr>
        <w:t xml:space="preserve">the </w:t>
      </w:r>
      <w:r w:rsidRPr="00030CA7">
        <w:rPr>
          <w:rFonts w:ascii="Times New Roman" w:hAnsi="Times New Roman" w:cs="Times New Roman"/>
          <w:sz w:val="24"/>
          <w:szCs w:val="24"/>
        </w:rPr>
        <w:t xml:space="preserve">Government expenditure on Education as percentage of GDP will be the explanatory variable. </w:t>
      </w:r>
    </w:p>
    <w:p w14:paraId="3EBAEAFE" w14:textId="573786FB" w:rsidR="00A37D3E" w:rsidRPr="00030CA7" w:rsidRDefault="00A37D3E" w:rsidP="00DF1A8E">
      <w:pPr>
        <w:rPr>
          <w:rFonts w:ascii="Times New Roman" w:hAnsi="Times New Roman" w:cs="Times New Roman"/>
          <w:sz w:val="24"/>
          <w:szCs w:val="24"/>
        </w:rPr>
      </w:pPr>
      <w:r w:rsidRPr="00030CA7">
        <w:rPr>
          <w:rFonts w:ascii="Times New Roman" w:hAnsi="Times New Roman" w:cs="Times New Roman"/>
          <w:sz w:val="24"/>
          <w:szCs w:val="24"/>
        </w:rPr>
        <w:t xml:space="preserve">For the purpose of figuring out the significance an OLS regression will be done to figure out the significance of the model. </w:t>
      </w:r>
    </w:p>
    <w:p w14:paraId="5B9D87EB" w14:textId="733EE97D" w:rsidR="00A37D3E" w:rsidRPr="00030CA7" w:rsidRDefault="00A37D3E" w:rsidP="00DF1A8E">
      <w:pPr>
        <w:rPr>
          <w:rFonts w:ascii="Times New Roman" w:hAnsi="Times New Roman" w:cs="Times New Roman"/>
          <w:sz w:val="24"/>
          <w:szCs w:val="24"/>
        </w:rPr>
      </w:pPr>
      <w:r w:rsidRPr="00030CA7">
        <w:rPr>
          <w:rFonts w:ascii="Times New Roman" w:hAnsi="Times New Roman" w:cs="Times New Roman"/>
          <w:sz w:val="24"/>
          <w:szCs w:val="24"/>
        </w:rPr>
        <w:t xml:space="preserve">Y=β1+ β2X1 + β3X2 + u </w:t>
      </w:r>
    </w:p>
    <w:p w14:paraId="70DFD877" w14:textId="5A30F50E" w:rsidR="00A37D3E" w:rsidRPr="00030CA7" w:rsidRDefault="00A37D3E" w:rsidP="00DF1A8E">
      <w:pPr>
        <w:rPr>
          <w:rFonts w:ascii="Times New Roman" w:hAnsi="Times New Roman" w:cs="Times New Roman"/>
          <w:sz w:val="24"/>
          <w:szCs w:val="24"/>
        </w:rPr>
      </w:pPr>
      <w:proofErr w:type="gramStart"/>
      <w:r w:rsidRPr="00030CA7">
        <w:rPr>
          <w:rFonts w:ascii="Times New Roman" w:hAnsi="Times New Roman" w:cs="Times New Roman"/>
          <w:sz w:val="24"/>
          <w:szCs w:val="24"/>
        </w:rPr>
        <w:t>Where</w:t>
      </w:r>
      <w:proofErr w:type="gramEnd"/>
      <w:r w:rsidRPr="00030CA7">
        <w:rPr>
          <w:rFonts w:ascii="Times New Roman" w:hAnsi="Times New Roman" w:cs="Times New Roman"/>
          <w:sz w:val="24"/>
          <w:szCs w:val="24"/>
        </w:rPr>
        <w:t>,</w:t>
      </w:r>
    </w:p>
    <w:p w14:paraId="64F06AAA" w14:textId="134C520E" w:rsidR="00A37D3E" w:rsidRPr="00030CA7" w:rsidRDefault="00A37D3E" w:rsidP="00DF1A8E">
      <w:pPr>
        <w:rPr>
          <w:rFonts w:ascii="Times New Roman" w:hAnsi="Times New Roman" w:cs="Times New Roman"/>
          <w:sz w:val="24"/>
          <w:szCs w:val="24"/>
        </w:rPr>
      </w:pPr>
      <w:r w:rsidRPr="00030CA7">
        <w:rPr>
          <w:rFonts w:ascii="Times New Roman" w:hAnsi="Times New Roman" w:cs="Times New Roman"/>
          <w:sz w:val="24"/>
          <w:szCs w:val="24"/>
        </w:rPr>
        <w:t xml:space="preserve">Y = GDP growth rate </w:t>
      </w:r>
    </w:p>
    <w:p w14:paraId="040A30C7" w14:textId="77777777" w:rsidR="00A37D3E" w:rsidRPr="00030CA7" w:rsidRDefault="00A37D3E" w:rsidP="00A37D3E">
      <w:pPr>
        <w:rPr>
          <w:rFonts w:ascii="Times New Roman" w:hAnsi="Times New Roman" w:cs="Times New Roman"/>
          <w:sz w:val="24"/>
          <w:szCs w:val="24"/>
        </w:rPr>
      </w:pPr>
      <w:r w:rsidRPr="00030CA7">
        <w:rPr>
          <w:rFonts w:ascii="Times New Roman" w:hAnsi="Times New Roman" w:cs="Times New Roman"/>
          <w:sz w:val="24"/>
          <w:szCs w:val="24"/>
        </w:rPr>
        <w:t>Β1= Intercept</w:t>
      </w:r>
    </w:p>
    <w:p w14:paraId="51436CD6" w14:textId="15FDEF54" w:rsidR="00A37D3E" w:rsidRPr="00030CA7" w:rsidRDefault="00A37D3E" w:rsidP="00A37D3E">
      <w:pPr>
        <w:rPr>
          <w:rFonts w:ascii="Times New Roman" w:hAnsi="Times New Roman" w:cs="Times New Roman"/>
          <w:sz w:val="24"/>
          <w:szCs w:val="24"/>
        </w:rPr>
      </w:pPr>
      <w:r w:rsidRPr="00030CA7">
        <w:rPr>
          <w:rFonts w:ascii="Times New Roman" w:hAnsi="Times New Roman" w:cs="Times New Roman"/>
          <w:sz w:val="24"/>
          <w:szCs w:val="24"/>
        </w:rPr>
        <w:t>β2 = Slope of the Yield Curve</w:t>
      </w:r>
    </w:p>
    <w:p w14:paraId="46A043AF" w14:textId="08422028" w:rsidR="00A37D3E" w:rsidRPr="00030CA7" w:rsidRDefault="00A37D3E" w:rsidP="00A37D3E">
      <w:pPr>
        <w:rPr>
          <w:rFonts w:ascii="Times New Roman" w:hAnsi="Times New Roman" w:cs="Times New Roman"/>
          <w:sz w:val="24"/>
          <w:szCs w:val="24"/>
        </w:rPr>
      </w:pPr>
      <w:r w:rsidRPr="00030CA7">
        <w:rPr>
          <w:rFonts w:ascii="Times New Roman" w:hAnsi="Times New Roman" w:cs="Times New Roman"/>
          <w:sz w:val="24"/>
          <w:szCs w:val="24"/>
        </w:rPr>
        <w:t>β3 = Slope of the Yield Curve</w:t>
      </w:r>
    </w:p>
    <w:p w14:paraId="440062F4" w14:textId="5DDBB0E7" w:rsidR="00A37D3E" w:rsidRPr="00030CA7" w:rsidRDefault="00A37D3E" w:rsidP="00A37D3E">
      <w:pPr>
        <w:rPr>
          <w:rFonts w:ascii="Times New Roman" w:hAnsi="Times New Roman" w:cs="Times New Roman"/>
          <w:sz w:val="24"/>
          <w:szCs w:val="24"/>
        </w:rPr>
      </w:pPr>
      <w:r w:rsidRPr="00030CA7">
        <w:rPr>
          <w:rFonts w:ascii="Times New Roman" w:hAnsi="Times New Roman" w:cs="Times New Roman"/>
          <w:sz w:val="24"/>
          <w:szCs w:val="24"/>
        </w:rPr>
        <w:t xml:space="preserve">X1 = Literacy rate </w:t>
      </w:r>
    </w:p>
    <w:p w14:paraId="3B22FC44" w14:textId="5CFBAFF3" w:rsidR="00A37D3E" w:rsidRPr="00030CA7" w:rsidRDefault="00A37D3E" w:rsidP="00A37D3E">
      <w:pPr>
        <w:rPr>
          <w:rFonts w:ascii="Times New Roman" w:hAnsi="Times New Roman" w:cs="Times New Roman"/>
          <w:sz w:val="24"/>
          <w:szCs w:val="24"/>
        </w:rPr>
      </w:pPr>
      <w:r w:rsidRPr="00030CA7">
        <w:rPr>
          <w:rFonts w:ascii="Times New Roman" w:hAnsi="Times New Roman" w:cs="Times New Roman"/>
          <w:sz w:val="24"/>
          <w:szCs w:val="24"/>
        </w:rPr>
        <w:t>X2 = Government expenditure on Education as percentage of GDP</w:t>
      </w:r>
    </w:p>
    <w:p w14:paraId="36C07218" w14:textId="77777777" w:rsidR="007163E5" w:rsidRPr="00030CA7" w:rsidRDefault="007163E5" w:rsidP="00A37D3E">
      <w:pPr>
        <w:rPr>
          <w:rFonts w:ascii="Times New Roman" w:hAnsi="Times New Roman" w:cs="Times New Roman"/>
          <w:sz w:val="24"/>
          <w:szCs w:val="24"/>
        </w:rPr>
      </w:pPr>
    </w:p>
    <w:p w14:paraId="64B229B1" w14:textId="77777777" w:rsidR="00030CA7" w:rsidRDefault="00030CA7" w:rsidP="00A37D3E">
      <w:pPr>
        <w:rPr>
          <w:rFonts w:ascii="Times New Roman" w:hAnsi="Times New Roman" w:cs="Times New Roman"/>
          <w:sz w:val="24"/>
          <w:szCs w:val="24"/>
        </w:rPr>
      </w:pPr>
    </w:p>
    <w:p w14:paraId="0023439E" w14:textId="77777777" w:rsidR="00030CA7" w:rsidRDefault="00030CA7" w:rsidP="00A37D3E">
      <w:pPr>
        <w:rPr>
          <w:rFonts w:ascii="Times New Roman" w:hAnsi="Times New Roman" w:cs="Times New Roman"/>
          <w:sz w:val="24"/>
          <w:szCs w:val="24"/>
        </w:rPr>
      </w:pPr>
    </w:p>
    <w:p w14:paraId="3C040505" w14:textId="77777777" w:rsidR="00D94BC0" w:rsidRDefault="00D94BC0" w:rsidP="00A37D3E">
      <w:pPr>
        <w:rPr>
          <w:rFonts w:ascii="Times New Roman" w:hAnsi="Times New Roman" w:cs="Times New Roman"/>
          <w:b/>
          <w:bCs/>
          <w:sz w:val="28"/>
          <w:szCs w:val="28"/>
        </w:rPr>
      </w:pPr>
    </w:p>
    <w:p w14:paraId="7C6FC801" w14:textId="28582422" w:rsidR="007163E5" w:rsidRPr="00030CA7" w:rsidRDefault="00EC654A" w:rsidP="00A37D3E">
      <w:pPr>
        <w:rPr>
          <w:rFonts w:ascii="Times New Roman" w:hAnsi="Times New Roman" w:cs="Times New Roman"/>
          <w:b/>
          <w:bCs/>
          <w:sz w:val="28"/>
          <w:szCs w:val="28"/>
        </w:rPr>
      </w:pPr>
      <w:r w:rsidRPr="00030CA7">
        <w:rPr>
          <w:rFonts w:ascii="Times New Roman" w:hAnsi="Times New Roman" w:cs="Times New Roman"/>
          <w:b/>
          <w:bCs/>
          <w:sz w:val="28"/>
          <w:szCs w:val="28"/>
        </w:rPr>
        <w:lastRenderedPageBreak/>
        <w:t>Analysis:</w:t>
      </w:r>
    </w:p>
    <w:p w14:paraId="4DBEB178" w14:textId="064BC012" w:rsidR="007163E5" w:rsidRPr="00030CA7" w:rsidRDefault="007163E5" w:rsidP="00A37D3E">
      <w:pPr>
        <w:rPr>
          <w:rFonts w:ascii="Times New Roman" w:hAnsi="Times New Roman" w:cs="Times New Roman"/>
          <w:sz w:val="24"/>
          <w:szCs w:val="24"/>
        </w:rPr>
      </w:pPr>
      <w:r w:rsidRPr="00030CA7">
        <w:rPr>
          <w:rFonts w:ascii="Times New Roman" w:hAnsi="Times New Roman" w:cs="Times New Roman"/>
          <w:sz w:val="24"/>
          <w:szCs w:val="24"/>
        </w:rPr>
        <w:t>The decadal Literacy rate of India is as follows:</w:t>
      </w:r>
    </w:p>
    <w:tbl>
      <w:tblPr>
        <w:tblW w:w="9600" w:type="dxa"/>
        <w:tblLook w:val="04A0" w:firstRow="1" w:lastRow="0" w:firstColumn="1" w:lastColumn="0" w:noHBand="0" w:noVBand="1"/>
      </w:tblPr>
      <w:tblGrid>
        <w:gridCol w:w="960"/>
        <w:gridCol w:w="1138"/>
        <w:gridCol w:w="871"/>
        <w:gridCol w:w="871"/>
        <w:gridCol w:w="1138"/>
        <w:gridCol w:w="871"/>
        <w:gridCol w:w="871"/>
        <w:gridCol w:w="1138"/>
        <w:gridCol w:w="871"/>
        <w:gridCol w:w="871"/>
      </w:tblGrid>
      <w:tr w:rsidR="009751FB" w:rsidRPr="00030CA7" w14:paraId="30EFCF9C" w14:textId="77777777" w:rsidTr="009751FB">
        <w:trPr>
          <w:trHeight w:val="300"/>
        </w:trPr>
        <w:tc>
          <w:tcPr>
            <w:tcW w:w="960" w:type="dxa"/>
            <w:vMerge w:val="restart"/>
            <w:tcBorders>
              <w:top w:val="single" w:sz="8" w:space="0" w:color="auto"/>
              <w:left w:val="single" w:sz="8" w:space="0" w:color="auto"/>
              <w:bottom w:val="single" w:sz="8" w:space="0" w:color="000000"/>
              <w:right w:val="nil"/>
            </w:tcBorders>
            <w:shd w:val="clear" w:color="auto" w:fill="auto"/>
            <w:noWrap/>
            <w:vAlign w:val="bottom"/>
            <w:hideMark/>
          </w:tcPr>
          <w:p w14:paraId="073ACE7A" w14:textId="77777777" w:rsidR="009751FB" w:rsidRPr="00030CA7" w:rsidRDefault="009751FB" w:rsidP="009751F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Year</w:t>
            </w:r>
          </w:p>
        </w:tc>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FD5EA" w14:textId="77777777" w:rsidR="009751FB" w:rsidRPr="00030CA7" w:rsidRDefault="009751FB" w:rsidP="009751F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Rural</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88E69AB" w14:textId="77777777" w:rsidR="009751FB" w:rsidRPr="00030CA7" w:rsidRDefault="009751FB" w:rsidP="009751F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Urban</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6A78A21B" w14:textId="77777777" w:rsidR="009751FB" w:rsidRPr="00030CA7" w:rsidRDefault="009751FB" w:rsidP="009751F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Combined</w:t>
            </w:r>
          </w:p>
        </w:tc>
      </w:tr>
      <w:tr w:rsidR="009751FB" w:rsidRPr="00030CA7" w14:paraId="3BE02C84" w14:textId="77777777" w:rsidTr="009751FB">
        <w:trPr>
          <w:trHeight w:val="315"/>
        </w:trPr>
        <w:tc>
          <w:tcPr>
            <w:tcW w:w="960" w:type="dxa"/>
            <w:vMerge/>
            <w:tcBorders>
              <w:top w:val="single" w:sz="8" w:space="0" w:color="auto"/>
              <w:left w:val="single" w:sz="8" w:space="0" w:color="auto"/>
              <w:bottom w:val="single" w:sz="8" w:space="0" w:color="000000"/>
              <w:right w:val="nil"/>
            </w:tcBorders>
            <w:vAlign w:val="center"/>
            <w:hideMark/>
          </w:tcPr>
          <w:p w14:paraId="7AFC596D"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p>
        </w:tc>
        <w:tc>
          <w:tcPr>
            <w:tcW w:w="1138" w:type="dxa"/>
            <w:tcBorders>
              <w:top w:val="nil"/>
              <w:left w:val="single" w:sz="4" w:space="0" w:color="auto"/>
              <w:bottom w:val="single" w:sz="4" w:space="0" w:color="auto"/>
              <w:right w:val="single" w:sz="4" w:space="0" w:color="auto"/>
            </w:tcBorders>
            <w:shd w:val="clear" w:color="auto" w:fill="auto"/>
            <w:noWrap/>
            <w:vAlign w:val="bottom"/>
            <w:hideMark/>
          </w:tcPr>
          <w:p w14:paraId="3DFFAEEC"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Female</w:t>
            </w:r>
          </w:p>
        </w:tc>
        <w:tc>
          <w:tcPr>
            <w:tcW w:w="871" w:type="dxa"/>
            <w:tcBorders>
              <w:top w:val="nil"/>
              <w:left w:val="nil"/>
              <w:bottom w:val="single" w:sz="4" w:space="0" w:color="auto"/>
              <w:right w:val="single" w:sz="4" w:space="0" w:color="auto"/>
            </w:tcBorders>
            <w:shd w:val="clear" w:color="auto" w:fill="auto"/>
            <w:noWrap/>
            <w:vAlign w:val="bottom"/>
            <w:hideMark/>
          </w:tcPr>
          <w:p w14:paraId="14E6652F"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male</w:t>
            </w:r>
          </w:p>
        </w:tc>
        <w:tc>
          <w:tcPr>
            <w:tcW w:w="871" w:type="dxa"/>
            <w:tcBorders>
              <w:top w:val="nil"/>
              <w:left w:val="nil"/>
              <w:bottom w:val="single" w:sz="4" w:space="0" w:color="auto"/>
              <w:right w:val="single" w:sz="4" w:space="0" w:color="auto"/>
            </w:tcBorders>
            <w:shd w:val="clear" w:color="auto" w:fill="auto"/>
            <w:noWrap/>
            <w:vAlign w:val="bottom"/>
            <w:hideMark/>
          </w:tcPr>
          <w:p w14:paraId="65C4808F"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Total</w:t>
            </w:r>
          </w:p>
        </w:tc>
        <w:tc>
          <w:tcPr>
            <w:tcW w:w="1138" w:type="dxa"/>
            <w:tcBorders>
              <w:top w:val="nil"/>
              <w:left w:val="nil"/>
              <w:bottom w:val="single" w:sz="4" w:space="0" w:color="auto"/>
              <w:right w:val="single" w:sz="4" w:space="0" w:color="auto"/>
            </w:tcBorders>
            <w:shd w:val="clear" w:color="auto" w:fill="auto"/>
            <w:noWrap/>
            <w:vAlign w:val="bottom"/>
            <w:hideMark/>
          </w:tcPr>
          <w:p w14:paraId="3E84C88A"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Female</w:t>
            </w:r>
          </w:p>
        </w:tc>
        <w:tc>
          <w:tcPr>
            <w:tcW w:w="871" w:type="dxa"/>
            <w:tcBorders>
              <w:top w:val="nil"/>
              <w:left w:val="nil"/>
              <w:bottom w:val="single" w:sz="4" w:space="0" w:color="auto"/>
              <w:right w:val="single" w:sz="4" w:space="0" w:color="auto"/>
            </w:tcBorders>
            <w:shd w:val="clear" w:color="auto" w:fill="auto"/>
            <w:noWrap/>
            <w:vAlign w:val="bottom"/>
            <w:hideMark/>
          </w:tcPr>
          <w:p w14:paraId="070E20C4"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male</w:t>
            </w:r>
          </w:p>
        </w:tc>
        <w:tc>
          <w:tcPr>
            <w:tcW w:w="871" w:type="dxa"/>
            <w:tcBorders>
              <w:top w:val="nil"/>
              <w:left w:val="nil"/>
              <w:bottom w:val="single" w:sz="4" w:space="0" w:color="auto"/>
              <w:right w:val="single" w:sz="4" w:space="0" w:color="auto"/>
            </w:tcBorders>
            <w:shd w:val="clear" w:color="auto" w:fill="auto"/>
            <w:noWrap/>
            <w:vAlign w:val="bottom"/>
            <w:hideMark/>
          </w:tcPr>
          <w:p w14:paraId="440BAF62"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Total</w:t>
            </w:r>
          </w:p>
        </w:tc>
        <w:tc>
          <w:tcPr>
            <w:tcW w:w="1138" w:type="dxa"/>
            <w:tcBorders>
              <w:top w:val="nil"/>
              <w:left w:val="nil"/>
              <w:bottom w:val="single" w:sz="4" w:space="0" w:color="auto"/>
              <w:right w:val="single" w:sz="4" w:space="0" w:color="auto"/>
            </w:tcBorders>
            <w:shd w:val="clear" w:color="auto" w:fill="auto"/>
            <w:noWrap/>
            <w:vAlign w:val="bottom"/>
            <w:hideMark/>
          </w:tcPr>
          <w:p w14:paraId="0F541494"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Female</w:t>
            </w:r>
          </w:p>
        </w:tc>
        <w:tc>
          <w:tcPr>
            <w:tcW w:w="871" w:type="dxa"/>
            <w:tcBorders>
              <w:top w:val="nil"/>
              <w:left w:val="nil"/>
              <w:bottom w:val="single" w:sz="4" w:space="0" w:color="auto"/>
              <w:right w:val="single" w:sz="4" w:space="0" w:color="auto"/>
            </w:tcBorders>
            <w:shd w:val="clear" w:color="auto" w:fill="auto"/>
            <w:noWrap/>
            <w:vAlign w:val="bottom"/>
            <w:hideMark/>
          </w:tcPr>
          <w:p w14:paraId="27A61A4E"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male</w:t>
            </w:r>
          </w:p>
        </w:tc>
        <w:tc>
          <w:tcPr>
            <w:tcW w:w="871" w:type="dxa"/>
            <w:tcBorders>
              <w:top w:val="nil"/>
              <w:left w:val="nil"/>
              <w:bottom w:val="single" w:sz="4" w:space="0" w:color="auto"/>
              <w:right w:val="single" w:sz="4" w:space="0" w:color="auto"/>
            </w:tcBorders>
            <w:shd w:val="clear" w:color="auto" w:fill="auto"/>
            <w:noWrap/>
            <w:vAlign w:val="bottom"/>
            <w:hideMark/>
          </w:tcPr>
          <w:p w14:paraId="2A4BE014" w14:textId="77777777" w:rsidR="009751FB" w:rsidRPr="00030CA7" w:rsidRDefault="009751FB" w:rsidP="009751FB">
            <w:pPr>
              <w:spacing w:after="0" w:line="240" w:lineRule="auto"/>
              <w:rPr>
                <w:rFonts w:ascii="Times New Roman" w:eastAsia="Times New Roman" w:hAnsi="Times New Roman" w:cs="Times New Roman"/>
                <w:b/>
                <w:bCs/>
                <w:color w:val="000000"/>
                <w:kern w:val="0"/>
                <w:sz w:val="24"/>
                <w:szCs w:val="24"/>
                <w:lang w:eastAsia="en-IN"/>
                <w14:ligatures w14:val="none"/>
              </w:rPr>
            </w:pPr>
            <w:r w:rsidRPr="00030CA7">
              <w:rPr>
                <w:rFonts w:ascii="Times New Roman" w:eastAsia="Times New Roman" w:hAnsi="Times New Roman" w:cs="Times New Roman"/>
                <w:b/>
                <w:bCs/>
                <w:color w:val="000000"/>
                <w:kern w:val="0"/>
                <w:sz w:val="24"/>
                <w:szCs w:val="24"/>
                <w:lang w:eastAsia="en-IN"/>
                <w14:ligatures w14:val="none"/>
              </w:rPr>
              <w:t>Total</w:t>
            </w:r>
          </w:p>
        </w:tc>
      </w:tr>
      <w:tr w:rsidR="009751FB" w:rsidRPr="00030CA7" w14:paraId="4CED07F4" w14:textId="77777777" w:rsidTr="009751FB">
        <w:trPr>
          <w:trHeight w:val="300"/>
        </w:trPr>
        <w:tc>
          <w:tcPr>
            <w:tcW w:w="960" w:type="dxa"/>
            <w:tcBorders>
              <w:top w:val="nil"/>
              <w:left w:val="single" w:sz="8" w:space="0" w:color="auto"/>
              <w:bottom w:val="nil"/>
              <w:right w:val="nil"/>
            </w:tcBorders>
            <w:shd w:val="clear" w:color="auto" w:fill="auto"/>
            <w:noWrap/>
            <w:vAlign w:val="bottom"/>
            <w:hideMark/>
          </w:tcPr>
          <w:p w14:paraId="2218A836"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1951</w:t>
            </w:r>
          </w:p>
        </w:tc>
        <w:tc>
          <w:tcPr>
            <w:tcW w:w="1138" w:type="dxa"/>
            <w:tcBorders>
              <w:top w:val="nil"/>
              <w:left w:val="single" w:sz="8" w:space="0" w:color="auto"/>
              <w:bottom w:val="nil"/>
              <w:right w:val="nil"/>
            </w:tcBorders>
            <w:shd w:val="clear" w:color="auto" w:fill="auto"/>
            <w:noWrap/>
            <w:vAlign w:val="bottom"/>
            <w:hideMark/>
          </w:tcPr>
          <w:p w14:paraId="26F9D472"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4.87</w:t>
            </w:r>
          </w:p>
        </w:tc>
        <w:tc>
          <w:tcPr>
            <w:tcW w:w="871" w:type="dxa"/>
            <w:tcBorders>
              <w:top w:val="nil"/>
              <w:left w:val="nil"/>
              <w:bottom w:val="nil"/>
              <w:right w:val="nil"/>
            </w:tcBorders>
            <w:shd w:val="clear" w:color="auto" w:fill="auto"/>
            <w:noWrap/>
            <w:vAlign w:val="bottom"/>
            <w:hideMark/>
          </w:tcPr>
          <w:p w14:paraId="5957CF10"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19.02</w:t>
            </w:r>
          </w:p>
        </w:tc>
        <w:tc>
          <w:tcPr>
            <w:tcW w:w="871" w:type="dxa"/>
            <w:tcBorders>
              <w:top w:val="nil"/>
              <w:left w:val="nil"/>
              <w:bottom w:val="nil"/>
              <w:right w:val="single" w:sz="8" w:space="0" w:color="auto"/>
            </w:tcBorders>
            <w:shd w:val="clear" w:color="auto" w:fill="auto"/>
            <w:noWrap/>
            <w:vAlign w:val="bottom"/>
            <w:hideMark/>
          </w:tcPr>
          <w:p w14:paraId="18AF74C1"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12.1</w:t>
            </w:r>
          </w:p>
        </w:tc>
        <w:tc>
          <w:tcPr>
            <w:tcW w:w="1138" w:type="dxa"/>
            <w:tcBorders>
              <w:top w:val="nil"/>
              <w:left w:val="nil"/>
              <w:bottom w:val="nil"/>
              <w:right w:val="nil"/>
            </w:tcBorders>
            <w:shd w:val="clear" w:color="auto" w:fill="auto"/>
            <w:noWrap/>
            <w:vAlign w:val="bottom"/>
            <w:hideMark/>
          </w:tcPr>
          <w:p w14:paraId="1E1EBEB9"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22.33</w:t>
            </w:r>
          </w:p>
        </w:tc>
        <w:tc>
          <w:tcPr>
            <w:tcW w:w="871" w:type="dxa"/>
            <w:tcBorders>
              <w:top w:val="nil"/>
              <w:left w:val="nil"/>
              <w:bottom w:val="nil"/>
              <w:right w:val="nil"/>
            </w:tcBorders>
            <w:shd w:val="clear" w:color="auto" w:fill="auto"/>
            <w:noWrap/>
            <w:vAlign w:val="bottom"/>
            <w:hideMark/>
          </w:tcPr>
          <w:p w14:paraId="1C8771F0"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45.6</w:t>
            </w:r>
          </w:p>
        </w:tc>
        <w:tc>
          <w:tcPr>
            <w:tcW w:w="871" w:type="dxa"/>
            <w:tcBorders>
              <w:top w:val="nil"/>
              <w:left w:val="nil"/>
              <w:bottom w:val="nil"/>
              <w:right w:val="single" w:sz="4" w:space="0" w:color="auto"/>
            </w:tcBorders>
            <w:shd w:val="clear" w:color="auto" w:fill="auto"/>
            <w:noWrap/>
            <w:vAlign w:val="bottom"/>
            <w:hideMark/>
          </w:tcPr>
          <w:p w14:paraId="132AB68B"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34.59</w:t>
            </w:r>
          </w:p>
        </w:tc>
        <w:tc>
          <w:tcPr>
            <w:tcW w:w="1138" w:type="dxa"/>
            <w:tcBorders>
              <w:top w:val="nil"/>
              <w:left w:val="nil"/>
              <w:bottom w:val="nil"/>
              <w:right w:val="nil"/>
            </w:tcBorders>
            <w:shd w:val="clear" w:color="auto" w:fill="auto"/>
            <w:noWrap/>
            <w:vAlign w:val="bottom"/>
            <w:hideMark/>
          </w:tcPr>
          <w:p w14:paraId="68A9A85E"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8.86</w:t>
            </w:r>
          </w:p>
        </w:tc>
        <w:tc>
          <w:tcPr>
            <w:tcW w:w="871" w:type="dxa"/>
            <w:tcBorders>
              <w:top w:val="nil"/>
              <w:left w:val="nil"/>
              <w:bottom w:val="nil"/>
              <w:right w:val="nil"/>
            </w:tcBorders>
            <w:shd w:val="clear" w:color="auto" w:fill="auto"/>
            <w:noWrap/>
            <w:vAlign w:val="bottom"/>
            <w:hideMark/>
          </w:tcPr>
          <w:p w14:paraId="4FAD0EFD"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27.15</w:t>
            </w:r>
          </w:p>
        </w:tc>
        <w:tc>
          <w:tcPr>
            <w:tcW w:w="871" w:type="dxa"/>
            <w:tcBorders>
              <w:top w:val="nil"/>
              <w:left w:val="nil"/>
              <w:bottom w:val="nil"/>
              <w:right w:val="single" w:sz="8" w:space="0" w:color="auto"/>
            </w:tcBorders>
            <w:shd w:val="clear" w:color="auto" w:fill="auto"/>
            <w:noWrap/>
            <w:vAlign w:val="bottom"/>
            <w:hideMark/>
          </w:tcPr>
          <w:p w14:paraId="3D24EEE1"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18.32</w:t>
            </w:r>
          </w:p>
        </w:tc>
      </w:tr>
      <w:tr w:rsidR="009751FB" w:rsidRPr="00030CA7" w14:paraId="43B7CBBB" w14:textId="77777777" w:rsidTr="009751FB">
        <w:trPr>
          <w:trHeight w:val="300"/>
        </w:trPr>
        <w:tc>
          <w:tcPr>
            <w:tcW w:w="960" w:type="dxa"/>
            <w:tcBorders>
              <w:top w:val="nil"/>
              <w:left w:val="single" w:sz="8" w:space="0" w:color="auto"/>
              <w:bottom w:val="nil"/>
              <w:right w:val="nil"/>
            </w:tcBorders>
            <w:shd w:val="clear" w:color="auto" w:fill="auto"/>
            <w:noWrap/>
            <w:vAlign w:val="bottom"/>
            <w:hideMark/>
          </w:tcPr>
          <w:p w14:paraId="3C56E9CB"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1961</w:t>
            </w:r>
          </w:p>
        </w:tc>
        <w:tc>
          <w:tcPr>
            <w:tcW w:w="1138" w:type="dxa"/>
            <w:tcBorders>
              <w:top w:val="nil"/>
              <w:left w:val="single" w:sz="8" w:space="0" w:color="auto"/>
              <w:bottom w:val="nil"/>
              <w:right w:val="nil"/>
            </w:tcBorders>
            <w:shd w:val="clear" w:color="auto" w:fill="auto"/>
            <w:noWrap/>
            <w:vAlign w:val="bottom"/>
            <w:hideMark/>
          </w:tcPr>
          <w:p w14:paraId="6D53D587"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10.1</w:t>
            </w:r>
          </w:p>
        </w:tc>
        <w:tc>
          <w:tcPr>
            <w:tcW w:w="871" w:type="dxa"/>
            <w:tcBorders>
              <w:top w:val="nil"/>
              <w:left w:val="nil"/>
              <w:bottom w:val="nil"/>
              <w:right w:val="nil"/>
            </w:tcBorders>
            <w:shd w:val="clear" w:color="auto" w:fill="auto"/>
            <w:noWrap/>
            <w:vAlign w:val="bottom"/>
            <w:hideMark/>
          </w:tcPr>
          <w:p w14:paraId="44339281"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34.3</w:t>
            </w:r>
          </w:p>
        </w:tc>
        <w:tc>
          <w:tcPr>
            <w:tcW w:w="871" w:type="dxa"/>
            <w:tcBorders>
              <w:top w:val="nil"/>
              <w:left w:val="nil"/>
              <w:bottom w:val="nil"/>
              <w:right w:val="single" w:sz="8" w:space="0" w:color="auto"/>
            </w:tcBorders>
            <w:shd w:val="clear" w:color="auto" w:fill="auto"/>
            <w:noWrap/>
            <w:vAlign w:val="bottom"/>
            <w:hideMark/>
          </w:tcPr>
          <w:p w14:paraId="09883F73"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22.5</w:t>
            </w:r>
          </w:p>
        </w:tc>
        <w:tc>
          <w:tcPr>
            <w:tcW w:w="1138" w:type="dxa"/>
            <w:tcBorders>
              <w:top w:val="nil"/>
              <w:left w:val="nil"/>
              <w:bottom w:val="nil"/>
              <w:right w:val="nil"/>
            </w:tcBorders>
            <w:shd w:val="clear" w:color="auto" w:fill="auto"/>
            <w:noWrap/>
            <w:vAlign w:val="bottom"/>
            <w:hideMark/>
          </w:tcPr>
          <w:p w14:paraId="4AF6D76C"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40.5</w:t>
            </w:r>
          </w:p>
        </w:tc>
        <w:tc>
          <w:tcPr>
            <w:tcW w:w="871" w:type="dxa"/>
            <w:tcBorders>
              <w:top w:val="nil"/>
              <w:left w:val="nil"/>
              <w:bottom w:val="nil"/>
              <w:right w:val="nil"/>
            </w:tcBorders>
            <w:shd w:val="clear" w:color="auto" w:fill="auto"/>
            <w:noWrap/>
            <w:vAlign w:val="bottom"/>
            <w:hideMark/>
          </w:tcPr>
          <w:p w14:paraId="7AB3305C"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66</w:t>
            </w:r>
          </w:p>
        </w:tc>
        <w:tc>
          <w:tcPr>
            <w:tcW w:w="871" w:type="dxa"/>
            <w:tcBorders>
              <w:top w:val="nil"/>
              <w:left w:val="nil"/>
              <w:bottom w:val="nil"/>
              <w:right w:val="single" w:sz="4" w:space="0" w:color="auto"/>
            </w:tcBorders>
            <w:shd w:val="clear" w:color="auto" w:fill="auto"/>
            <w:noWrap/>
            <w:vAlign w:val="bottom"/>
            <w:hideMark/>
          </w:tcPr>
          <w:p w14:paraId="4753295D"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54.4</w:t>
            </w:r>
          </w:p>
        </w:tc>
        <w:tc>
          <w:tcPr>
            <w:tcW w:w="1138" w:type="dxa"/>
            <w:tcBorders>
              <w:top w:val="nil"/>
              <w:left w:val="nil"/>
              <w:bottom w:val="nil"/>
              <w:right w:val="nil"/>
            </w:tcBorders>
            <w:shd w:val="clear" w:color="auto" w:fill="auto"/>
            <w:noWrap/>
            <w:vAlign w:val="bottom"/>
            <w:hideMark/>
          </w:tcPr>
          <w:p w14:paraId="5C66BD02"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15.35</w:t>
            </w:r>
          </w:p>
        </w:tc>
        <w:tc>
          <w:tcPr>
            <w:tcW w:w="871" w:type="dxa"/>
            <w:tcBorders>
              <w:top w:val="nil"/>
              <w:left w:val="nil"/>
              <w:bottom w:val="nil"/>
              <w:right w:val="nil"/>
            </w:tcBorders>
            <w:shd w:val="clear" w:color="auto" w:fill="auto"/>
            <w:noWrap/>
            <w:vAlign w:val="bottom"/>
            <w:hideMark/>
          </w:tcPr>
          <w:p w14:paraId="6C6DE8F7"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40.4</w:t>
            </w:r>
          </w:p>
        </w:tc>
        <w:tc>
          <w:tcPr>
            <w:tcW w:w="871" w:type="dxa"/>
            <w:tcBorders>
              <w:top w:val="nil"/>
              <w:left w:val="nil"/>
              <w:bottom w:val="nil"/>
              <w:right w:val="single" w:sz="8" w:space="0" w:color="auto"/>
            </w:tcBorders>
            <w:shd w:val="clear" w:color="auto" w:fill="auto"/>
            <w:noWrap/>
            <w:vAlign w:val="bottom"/>
            <w:hideMark/>
          </w:tcPr>
          <w:p w14:paraId="4F8F3381"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28.31</w:t>
            </w:r>
          </w:p>
        </w:tc>
      </w:tr>
      <w:tr w:rsidR="009751FB" w:rsidRPr="00030CA7" w14:paraId="419573BD" w14:textId="77777777" w:rsidTr="009751FB">
        <w:trPr>
          <w:trHeight w:val="300"/>
        </w:trPr>
        <w:tc>
          <w:tcPr>
            <w:tcW w:w="960" w:type="dxa"/>
            <w:tcBorders>
              <w:top w:val="nil"/>
              <w:left w:val="single" w:sz="8" w:space="0" w:color="auto"/>
              <w:bottom w:val="nil"/>
              <w:right w:val="nil"/>
            </w:tcBorders>
            <w:shd w:val="clear" w:color="auto" w:fill="auto"/>
            <w:noWrap/>
            <w:vAlign w:val="bottom"/>
            <w:hideMark/>
          </w:tcPr>
          <w:p w14:paraId="7D0FA60A"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1971</w:t>
            </w:r>
          </w:p>
        </w:tc>
        <w:tc>
          <w:tcPr>
            <w:tcW w:w="1138" w:type="dxa"/>
            <w:tcBorders>
              <w:top w:val="nil"/>
              <w:left w:val="single" w:sz="8" w:space="0" w:color="auto"/>
              <w:bottom w:val="nil"/>
              <w:right w:val="nil"/>
            </w:tcBorders>
            <w:shd w:val="clear" w:color="auto" w:fill="auto"/>
            <w:noWrap/>
            <w:vAlign w:val="bottom"/>
            <w:hideMark/>
          </w:tcPr>
          <w:p w14:paraId="5C61B70E"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15.5</w:t>
            </w:r>
          </w:p>
        </w:tc>
        <w:tc>
          <w:tcPr>
            <w:tcW w:w="871" w:type="dxa"/>
            <w:tcBorders>
              <w:top w:val="nil"/>
              <w:left w:val="nil"/>
              <w:bottom w:val="nil"/>
              <w:right w:val="nil"/>
            </w:tcBorders>
            <w:shd w:val="clear" w:color="auto" w:fill="auto"/>
            <w:noWrap/>
            <w:vAlign w:val="bottom"/>
            <w:hideMark/>
          </w:tcPr>
          <w:p w14:paraId="2BB883CE"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48.6</w:t>
            </w:r>
          </w:p>
        </w:tc>
        <w:tc>
          <w:tcPr>
            <w:tcW w:w="871" w:type="dxa"/>
            <w:tcBorders>
              <w:top w:val="nil"/>
              <w:left w:val="nil"/>
              <w:bottom w:val="nil"/>
              <w:right w:val="single" w:sz="8" w:space="0" w:color="auto"/>
            </w:tcBorders>
            <w:shd w:val="clear" w:color="auto" w:fill="auto"/>
            <w:noWrap/>
            <w:vAlign w:val="bottom"/>
            <w:hideMark/>
          </w:tcPr>
          <w:p w14:paraId="60A54901"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27.9</w:t>
            </w:r>
          </w:p>
        </w:tc>
        <w:tc>
          <w:tcPr>
            <w:tcW w:w="1138" w:type="dxa"/>
            <w:tcBorders>
              <w:top w:val="nil"/>
              <w:left w:val="nil"/>
              <w:bottom w:val="nil"/>
              <w:right w:val="nil"/>
            </w:tcBorders>
            <w:shd w:val="clear" w:color="auto" w:fill="auto"/>
            <w:noWrap/>
            <w:vAlign w:val="bottom"/>
            <w:hideMark/>
          </w:tcPr>
          <w:p w14:paraId="3FEE9D08"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48.8</w:t>
            </w:r>
          </w:p>
        </w:tc>
        <w:tc>
          <w:tcPr>
            <w:tcW w:w="871" w:type="dxa"/>
            <w:tcBorders>
              <w:top w:val="nil"/>
              <w:left w:val="nil"/>
              <w:bottom w:val="nil"/>
              <w:right w:val="nil"/>
            </w:tcBorders>
            <w:shd w:val="clear" w:color="auto" w:fill="auto"/>
            <w:noWrap/>
            <w:vAlign w:val="bottom"/>
            <w:hideMark/>
          </w:tcPr>
          <w:p w14:paraId="400B0470"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69.8</w:t>
            </w:r>
          </w:p>
        </w:tc>
        <w:tc>
          <w:tcPr>
            <w:tcW w:w="871" w:type="dxa"/>
            <w:tcBorders>
              <w:top w:val="nil"/>
              <w:left w:val="nil"/>
              <w:bottom w:val="nil"/>
              <w:right w:val="single" w:sz="4" w:space="0" w:color="auto"/>
            </w:tcBorders>
            <w:shd w:val="clear" w:color="auto" w:fill="auto"/>
            <w:noWrap/>
            <w:vAlign w:val="bottom"/>
            <w:hideMark/>
          </w:tcPr>
          <w:p w14:paraId="01B60FF0"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60.2</w:t>
            </w:r>
          </w:p>
        </w:tc>
        <w:tc>
          <w:tcPr>
            <w:tcW w:w="1138" w:type="dxa"/>
            <w:tcBorders>
              <w:top w:val="nil"/>
              <w:left w:val="nil"/>
              <w:bottom w:val="nil"/>
              <w:right w:val="nil"/>
            </w:tcBorders>
            <w:shd w:val="clear" w:color="auto" w:fill="auto"/>
            <w:noWrap/>
            <w:vAlign w:val="bottom"/>
            <w:hideMark/>
          </w:tcPr>
          <w:p w14:paraId="408E1619"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21.97</w:t>
            </w:r>
          </w:p>
        </w:tc>
        <w:tc>
          <w:tcPr>
            <w:tcW w:w="871" w:type="dxa"/>
            <w:tcBorders>
              <w:top w:val="nil"/>
              <w:left w:val="nil"/>
              <w:bottom w:val="nil"/>
              <w:right w:val="nil"/>
            </w:tcBorders>
            <w:shd w:val="clear" w:color="auto" w:fill="auto"/>
            <w:noWrap/>
            <w:vAlign w:val="bottom"/>
            <w:hideMark/>
          </w:tcPr>
          <w:p w14:paraId="25F2817F"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45.96</w:t>
            </w:r>
          </w:p>
        </w:tc>
        <w:tc>
          <w:tcPr>
            <w:tcW w:w="871" w:type="dxa"/>
            <w:tcBorders>
              <w:top w:val="nil"/>
              <w:left w:val="nil"/>
              <w:bottom w:val="nil"/>
              <w:right w:val="single" w:sz="8" w:space="0" w:color="auto"/>
            </w:tcBorders>
            <w:shd w:val="clear" w:color="auto" w:fill="auto"/>
            <w:noWrap/>
            <w:vAlign w:val="bottom"/>
            <w:hideMark/>
          </w:tcPr>
          <w:p w14:paraId="635EA965"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34.45</w:t>
            </w:r>
          </w:p>
        </w:tc>
      </w:tr>
      <w:tr w:rsidR="009751FB" w:rsidRPr="00030CA7" w14:paraId="6117741A" w14:textId="77777777" w:rsidTr="009751FB">
        <w:trPr>
          <w:trHeight w:val="300"/>
        </w:trPr>
        <w:tc>
          <w:tcPr>
            <w:tcW w:w="960" w:type="dxa"/>
            <w:tcBorders>
              <w:top w:val="nil"/>
              <w:left w:val="single" w:sz="8" w:space="0" w:color="auto"/>
              <w:bottom w:val="nil"/>
              <w:right w:val="nil"/>
            </w:tcBorders>
            <w:shd w:val="clear" w:color="auto" w:fill="auto"/>
            <w:noWrap/>
            <w:vAlign w:val="bottom"/>
            <w:hideMark/>
          </w:tcPr>
          <w:p w14:paraId="1D85F0A8"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1981</w:t>
            </w:r>
          </w:p>
        </w:tc>
        <w:tc>
          <w:tcPr>
            <w:tcW w:w="1138" w:type="dxa"/>
            <w:tcBorders>
              <w:top w:val="nil"/>
              <w:left w:val="single" w:sz="8" w:space="0" w:color="auto"/>
              <w:bottom w:val="nil"/>
              <w:right w:val="nil"/>
            </w:tcBorders>
            <w:shd w:val="clear" w:color="auto" w:fill="auto"/>
            <w:noWrap/>
            <w:vAlign w:val="bottom"/>
            <w:hideMark/>
          </w:tcPr>
          <w:p w14:paraId="366E0C16"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21.7</w:t>
            </w:r>
          </w:p>
        </w:tc>
        <w:tc>
          <w:tcPr>
            <w:tcW w:w="871" w:type="dxa"/>
            <w:tcBorders>
              <w:top w:val="nil"/>
              <w:left w:val="nil"/>
              <w:bottom w:val="nil"/>
              <w:right w:val="nil"/>
            </w:tcBorders>
            <w:shd w:val="clear" w:color="auto" w:fill="auto"/>
            <w:noWrap/>
            <w:vAlign w:val="bottom"/>
            <w:hideMark/>
          </w:tcPr>
          <w:p w14:paraId="36D28488"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49.6</w:t>
            </w:r>
          </w:p>
        </w:tc>
        <w:tc>
          <w:tcPr>
            <w:tcW w:w="871" w:type="dxa"/>
            <w:tcBorders>
              <w:top w:val="nil"/>
              <w:left w:val="nil"/>
              <w:bottom w:val="nil"/>
              <w:right w:val="single" w:sz="8" w:space="0" w:color="auto"/>
            </w:tcBorders>
            <w:shd w:val="clear" w:color="auto" w:fill="auto"/>
            <w:noWrap/>
            <w:vAlign w:val="bottom"/>
            <w:hideMark/>
          </w:tcPr>
          <w:p w14:paraId="45331565"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36</w:t>
            </w:r>
          </w:p>
        </w:tc>
        <w:tc>
          <w:tcPr>
            <w:tcW w:w="1138" w:type="dxa"/>
            <w:tcBorders>
              <w:top w:val="nil"/>
              <w:left w:val="nil"/>
              <w:bottom w:val="nil"/>
              <w:right w:val="nil"/>
            </w:tcBorders>
            <w:shd w:val="clear" w:color="auto" w:fill="auto"/>
            <w:noWrap/>
            <w:vAlign w:val="bottom"/>
            <w:hideMark/>
          </w:tcPr>
          <w:p w14:paraId="53C8A22D"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56.3</w:t>
            </w:r>
          </w:p>
        </w:tc>
        <w:tc>
          <w:tcPr>
            <w:tcW w:w="871" w:type="dxa"/>
            <w:tcBorders>
              <w:top w:val="nil"/>
              <w:left w:val="nil"/>
              <w:bottom w:val="nil"/>
              <w:right w:val="nil"/>
            </w:tcBorders>
            <w:shd w:val="clear" w:color="auto" w:fill="auto"/>
            <w:noWrap/>
            <w:vAlign w:val="bottom"/>
            <w:hideMark/>
          </w:tcPr>
          <w:p w14:paraId="5302740F"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76.7</w:t>
            </w:r>
          </w:p>
        </w:tc>
        <w:tc>
          <w:tcPr>
            <w:tcW w:w="871" w:type="dxa"/>
            <w:tcBorders>
              <w:top w:val="nil"/>
              <w:left w:val="nil"/>
              <w:bottom w:val="nil"/>
              <w:right w:val="single" w:sz="4" w:space="0" w:color="auto"/>
            </w:tcBorders>
            <w:shd w:val="clear" w:color="auto" w:fill="auto"/>
            <w:noWrap/>
            <w:vAlign w:val="bottom"/>
            <w:hideMark/>
          </w:tcPr>
          <w:p w14:paraId="202B49E1"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67.2</w:t>
            </w:r>
          </w:p>
        </w:tc>
        <w:tc>
          <w:tcPr>
            <w:tcW w:w="1138" w:type="dxa"/>
            <w:tcBorders>
              <w:top w:val="nil"/>
              <w:left w:val="nil"/>
              <w:bottom w:val="nil"/>
              <w:right w:val="nil"/>
            </w:tcBorders>
            <w:shd w:val="clear" w:color="auto" w:fill="auto"/>
            <w:noWrap/>
            <w:vAlign w:val="bottom"/>
            <w:hideMark/>
          </w:tcPr>
          <w:p w14:paraId="37BDFBD4"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29.76</w:t>
            </w:r>
          </w:p>
        </w:tc>
        <w:tc>
          <w:tcPr>
            <w:tcW w:w="871" w:type="dxa"/>
            <w:tcBorders>
              <w:top w:val="nil"/>
              <w:left w:val="nil"/>
              <w:bottom w:val="nil"/>
              <w:right w:val="nil"/>
            </w:tcBorders>
            <w:shd w:val="clear" w:color="auto" w:fill="auto"/>
            <w:noWrap/>
            <w:vAlign w:val="bottom"/>
            <w:hideMark/>
          </w:tcPr>
          <w:p w14:paraId="0E72CB9C"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56.83</w:t>
            </w:r>
          </w:p>
        </w:tc>
        <w:tc>
          <w:tcPr>
            <w:tcW w:w="871" w:type="dxa"/>
            <w:tcBorders>
              <w:top w:val="nil"/>
              <w:left w:val="nil"/>
              <w:bottom w:val="nil"/>
              <w:right w:val="single" w:sz="8" w:space="0" w:color="auto"/>
            </w:tcBorders>
            <w:shd w:val="clear" w:color="auto" w:fill="auto"/>
            <w:noWrap/>
            <w:vAlign w:val="bottom"/>
            <w:hideMark/>
          </w:tcPr>
          <w:p w14:paraId="64F9E01C"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43.57</w:t>
            </w:r>
          </w:p>
        </w:tc>
      </w:tr>
      <w:tr w:rsidR="009751FB" w:rsidRPr="00030CA7" w14:paraId="47B686DE" w14:textId="77777777" w:rsidTr="009751FB">
        <w:trPr>
          <w:trHeight w:val="300"/>
        </w:trPr>
        <w:tc>
          <w:tcPr>
            <w:tcW w:w="960" w:type="dxa"/>
            <w:tcBorders>
              <w:top w:val="nil"/>
              <w:left w:val="single" w:sz="8" w:space="0" w:color="auto"/>
              <w:bottom w:val="nil"/>
              <w:right w:val="nil"/>
            </w:tcBorders>
            <w:shd w:val="clear" w:color="auto" w:fill="auto"/>
            <w:noWrap/>
            <w:vAlign w:val="bottom"/>
            <w:hideMark/>
          </w:tcPr>
          <w:p w14:paraId="5BCDF2CB"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1991</w:t>
            </w:r>
          </w:p>
        </w:tc>
        <w:tc>
          <w:tcPr>
            <w:tcW w:w="1138" w:type="dxa"/>
            <w:tcBorders>
              <w:top w:val="nil"/>
              <w:left w:val="single" w:sz="8" w:space="0" w:color="auto"/>
              <w:bottom w:val="nil"/>
              <w:right w:val="nil"/>
            </w:tcBorders>
            <w:shd w:val="clear" w:color="auto" w:fill="auto"/>
            <w:noWrap/>
            <w:vAlign w:val="bottom"/>
            <w:hideMark/>
          </w:tcPr>
          <w:p w14:paraId="06E83E6D"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30.17</w:t>
            </w:r>
          </w:p>
        </w:tc>
        <w:tc>
          <w:tcPr>
            <w:tcW w:w="871" w:type="dxa"/>
            <w:tcBorders>
              <w:top w:val="nil"/>
              <w:left w:val="nil"/>
              <w:bottom w:val="nil"/>
              <w:right w:val="nil"/>
            </w:tcBorders>
            <w:shd w:val="clear" w:color="auto" w:fill="auto"/>
            <w:noWrap/>
            <w:vAlign w:val="bottom"/>
            <w:hideMark/>
          </w:tcPr>
          <w:p w14:paraId="16AF858F"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56.96</w:t>
            </w:r>
          </w:p>
        </w:tc>
        <w:tc>
          <w:tcPr>
            <w:tcW w:w="871" w:type="dxa"/>
            <w:tcBorders>
              <w:top w:val="nil"/>
              <w:left w:val="nil"/>
              <w:bottom w:val="nil"/>
              <w:right w:val="single" w:sz="8" w:space="0" w:color="auto"/>
            </w:tcBorders>
            <w:shd w:val="clear" w:color="auto" w:fill="auto"/>
            <w:noWrap/>
            <w:vAlign w:val="bottom"/>
            <w:hideMark/>
          </w:tcPr>
          <w:p w14:paraId="66A38DFF"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36</w:t>
            </w:r>
          </w:p>
        </w:tc>
        <w:tc>
          <w:tcPr>
            <w:tcW w:w="1138" w:type="dxa"/>
            <w:tcBorders>
              <w:top w:val="nil"/>
              <w:left w:val="nil"/>
              <w:bottom w:val="nil"/>
              <w:right w:val="nil"/>
            </w:tcBorders>
            <w:shd w:val="clear" w:color="auto" w:fill="auto"/>
            <w:noWrap/>
            <w:vAlign w:val="bottom"/>
            <w:hideMark/>
          </w:tcPr>
          <w:p w14:paraId="2B8B61AE"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64.05</w:t>
            </w:r>
          </w:p>
        </w:tc>
        <w:tc>
          <w:tcPr>
            <w:tcW w:w="871" w:type="dxa"/>
            <w:tcBorders>
              <w:top w:val="nil"/>
              <w:left w:val="nil"/>
              <w:bottom w:val="nil"/>
              <w:right w:val="nil"/>
            </w:tcBorders>
            <w:shd w:val="clear" w:color="auto" w:fill="auto"/>
            <w:noWrap/>
            <w:vAlign w:val="bottom"/>
            <w:hideMark/>
          </w:tcPr>
          <w:p w14:paraId="1D2F1539"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81.09</w:t>
            </w:r>
          </w:p>
        </w:tc>
        <w:tc>
          <w:tcPr>
            <w:tcW w:w="871" w:type="dxa"/>
            <w:tcBorders>
              <w:top w:val="nil"/>
              <w:left w:val="nil"/>
              <w:bottom w:val="nil"/>
              <w:right w:val="single" w:sz="4" w:space="0" w:color="auto"/>
            </w:tcBorders>
            <w:shd w:val="clear" w:color="auto" w:fill="auto"/>
            <w:noWrap/>
            <w:vAlign w:val="bottom"/>
            <w:hideMark/>
          </w:tcPr>
          <w:p w14:paraId="324DEA59"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67.2</w:t>
            </w:r>
          </w:p>
        </w:tc>
        <w:tc>
          <w:tcPr>
            <w:tcW w:w="1138" w:type="dxa"/>
            <w:tcBorders>
              <w:top w:val="nil"/>
              <w:left w:val="nil"/>
              <w:bottom w:val="nil"/>
              <w:right w:val="nil"/>
            </w:tcBorders>
            <w:shd w:val="clear" w:color="auto" w:fill="auto"/>
            <w:noWrap/>
            <w:vAlign w:val="bottom"/>
            <w:hideMark/>
          </w:tcPr>
          <w:p w14:paraId="72242C79"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39.29</w:t>
            </w:r>
          </w:p>
        </w:tc>
        <w:tc>
          <w:tcPr>
            <w:tcW w:w="871" w:type="dxa"/>
            <w:tcBorders>
              <w:top w:val="nil"/>
              <w:left w:val="nil"/>
              <w:bottom w:val="nil"/>
              <w:right w:val="nil"/>
            </w:tcBorders>
            <w:shd w:val="clear" w:color="auto" w:fill="auto"/>
            <w:noWrap/>
            <w:vAlign w:val="bottom"/>
            <w:hideMark/>
          </w:tcPr>
          <w:p w14:paraId="70CB1D7B"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64.13</w:t>
            </w:r>
          </w:p>
        </w:tc>
        <w:tc>
          <w:tcPr>
            <w:tcW w:w="871" w:type="dxa"/>
            <w:tcBorders>
              <w:top w:val="nil"/>
              <w:left w:val="nil"/>
              <w:bottom w:val="nil"/>
              <w:right w:val="single" w:sz="8" w:space="0" w:color="auto"/>
            </w:tcBorders>
            <w:shd w:val="clear" w:color="auto" w:fill="auto"/>
            <w:noWrap/>
            <w:vAlign w:val="bottom"/>
            <w:hideMark/>
          </w:tcPr>
          <w:p w14:paraId="3B36FDE1"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52.21</w:t>
            </w:r>
          </w:p>
        </w:tc>
      </w:tr>
      <w:tr w:rsidR="009751FB" w:rsidRPr="00030CA7" w14:paraId="31235EC6" w14:textId="77777777" w:rsidTr="009751FB">
        <w:trPr>
          <w:trHeight w:val="300"/>
        </w:trPr>
        <w:tc>
          <w:tcPr>
            <w:tcW w:w="960" w:type="dxa"/>
            <w:tcBorders>
              <w:top w:val="nil"/>
              <w:left w:val="single" w:sz="8" w:space="0" w:color="auto"/>
              <w:bottom w:val="nil"/>
              <w:right w:val="nil"/>
            </w:tcBorders>
            <w:shd w:val="clear" w:color="auto" w:fill="auto"/>
            <w:noWrap/>
            <w:vAlign w:val="bottom"/>
            <w:hideMark/>
          </w:tcPr>
          <w:p w14:paraId="4060BC3A"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2001</w:t>
            </w:r>
          </w:p>
        </w:tc>
        <w:tc>
          <w:tcPr>
            <w:tcW w:w="1138" w:type="dxa"/>
            <w:tcBorders>
              <w:top w:val="nil"/>
              <w:left w:val="single" w:sz="8" w:space="0" w:color="auto"/>
              <w:bottom w:val="nil"/>
              <w:right w:val="nil"/>
            </w:tcBorders>
            <w:shd w:val="clear" w:color="auto" w:fill="auto"/>
            <w:noWrap/>
            <w:vAlign w:val="bottom"/>
            <w:hideMark/>
          </w:tcPr>
          <w:p w14:paraId="5A21E525"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46.7</w:t>
            </w:r>
          </w:p>
        </w:tc>
        <w:tc>
          <w:tcPr>
            <w:tcW w:w="871" w:type="dxa"/>
            <w:tcBorders>
              <w:top w:val="nil"/>
              <w:left w:val="nil"/>
              <w:bottom w:val="nil"/>
              <w:right w:val="nil"/>
            </w:tcBorders>
            <w:shd w:val="clear" w:color="auto" w:fill="auto"/>
            <w:noWrap/>
            <w:vAlign w:val="bottom"/>
            <w:hideMark/>
          </w:tcPr>
          <w:p w14:paraId="6160A1BE"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71.4</w:t>
            </w:r>
          </w:p>
        </w:tc>
        <w:tc>
          <w:tcPr>
            <w:tcW w:w="871" w:type="dxa"/>
            <w:tcBorders>
              <w:top w:val="nil"/>
              <w:left w:val="nil"/>
              <w:bottom w:val="nil"/>
              <w:right w:val="single" w:sz="8" w:space="0" w:color="auto"/>
            </w:tcBorders>
            <w:shd w:val="clear" w:color="auto" w:fill="auto"/>
            <w:noWrap/>
            <w:vAlign w:val="bottom"/>
            <w:hideMark/>
          </w:tcPr>
          <w:p w14:paraId="5329E60A"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59.4</w:t>
            </w:r>
          </w:p>
        </w:tc>
        <w:tc>
          <w:tcPr>
            <w:tcW w:w="1138" w:type="dxa"/>
            <w:tcBorders>
              <w:top w:val="nil"/>
              <w:left w:val="nil"/>
              <w:bottom w:val="nil"/>
              <w:right w:val="nil"/>
            </w:tcBorders>
            <w:shd w:val="clear" w:color="auto" w:fill="auto"/>
            <w:noWrap/>
            <w:vAlign w:val="bottom"/>
            <w:hideMark/>
          </w:tcPr>
          <w:p w14:paraId="096AFCAE"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73.2</w:t>
            </w:r>
          </w:p>
        </w:tc>
        <w:tc>
          <w:tcPr>
            <w:tcW w:w="871" w:type="dxa"/>
            <w:tcBorders>
              <w:top w:val="nil"/>
              <w:left w:val="nil"/>
              <w:bottom w:val="nil"/>
              <w:right w:val="nil"/>
            </w:tcBorders>
            <w:shd w:val="clear" w:color="auto" w:fill="auto"/>
            <w:noWrap/>
            <w:vAlign w:val="bottom"/>
            <w:hideMark/>
          </w:tcPr>
          <w:p w14:paraId="686C5A07"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86.7</w:t>
            </w:r>
          </w:p>
        </w:tc>
        <w:tc>
          <w:tcPr>
            <w:tcW w:w="871" w:type="dxa"/>
            <w:tcBorders>
              <w:top w:val="nil"/>
              <w:left w:val="nil"/>
              <w:bottom w:val="nil"/>
              <w:right w:val="single" w:sz="4" w:space="0" w:color="auto"/>
            </w:tcBorders>
            <w:shd w:val="clear" w:color="auto" w:fill="auto"/>
            <w:noWrap/>
            <w:vAlign w:val="bottom"/>
            <w:hideMark/>
          </w:tcPr>
          <w:p w14:paraId="1FC6AEF0"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80.3</w:t>
            </w:r>
          </w:p>
        </w:tc>
        <w:tc>
          <w:tcPr>
            <w:tcW w:w="1138" w:type="dxa"/>
            <w:tcBorders>
              <w:top w:val="nil"/>
              <w:left w:val="nil"/>
              <w:bottom w:val="nil"/>
              <w:right w:val="nil"/>
            </w:tcBorders>
            <w:shd w:val="clear" w:color="auto" w:fill="auto"/>
            <w:noWrap/>
            <w:vAlign w:val="bottom"/>
            <w:hideMark/>
          </w:tcPr>
          <w:p w14:paraId="2431F259"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53.67</w:t>
            </w:r>
          </w:p>
        </w:tc>
        <w:tc>
          <w:tcPr>
            <w:tcW w:w="871" w:type="dxa"/>
            <w:tcBorders>
              <w:top w:val="nil"/>
              <w:left w:val="nil"/>
              <w:bottom w:val="nil"/>
              <w:right w:val="nil"/>
            </w:tcBorders>
            <w:shd w:val="clear" w:color="auto" w:fill="auto"/>
            <w:noWrap/>
            <w:vAlign w:val="bottom"/>
            <w:hideMark/>
          </w:tcPr>
          <w:p w14:paraId="2B2B0CE9"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75.26</w:t>
            </w:r>
          </w:p>
        </w:tc>
        <w:tc>
          <w:tcPr>
            <w:tcW w:w="871" w:type="dxa"/>
            <w:tcBorders>
              <w:top w:val="nil"/>
              <w:left w:val="nil"/>
              <w:bottom w:val="nil"/>
              <w:right w:val="single" w:sz="8" w:space="0" w:color="auto"/>
            </w:tcBorders>
            <w:shd w:val="clear" w:color="auto" w:fill="auto"/>
            <w:noWrap/>
            <w:vAlign w:val="bottom"/>
            <w:hideMark/>
          </w:tcPr>
          <w:p w14:paraId="2D9B128C"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64.83</w:t>
            </w:r>
          </w:p>
        </w:tc>
      </w:tr>
      <w:tr w:rsidR="009751FB" w:rsidRPr="00030CA7" w14:paraId="5A0E47D0" w14:textId="77777777" w:rsidTr="009751FB">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34F7AA92"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2011</w:t>
            </w:r>
          </w:p>
        </w:tc>
        <w:tc>
          <w:tcPr>
            <w:tcW w:w="1138" w:type="dxa"/>
            <w:tcBorders>
              <w:top w:val="nil"/>
              <w:left w:val="single" w:sz="8" w:space="0" w:color="auto"/>
              <w:bottom w:val="single" w:sz="8" w:space="0" w:color="auto"/>
              <w:right w:val="nil"/>
            </w:tcBorders>
            <w:shd w:val="clear" w:color="auto" w:fill="auto"/>
            <w:noWrap/>
            <w:vAlign w:val="bottom"/>
            <w:hideMark/>
          </w:tcPr>
          <w:p w14:paraId="1C57784F"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57.93</w:t>
            </w:r>
          </w:p>
        </w:tc>
        <w:tc>
          <w:tcPr>
            <w:tcW w:w="871" w:type="dxa"/>
            <w:tcBorders>
              <w:top w:val="nil"/>
              <w:left w:val="nil"/>
              <w:bottom w:val="single" w:sz="8" w:space="0" w:color="auto"/>
              <w:right w:val="nil"/>
            </w:tcBorders>
            <w:shd w:val="clear" w:color="auto" w:fill="auto"/>
            <w:noWrap/>
            <w:vAlign w:val="bottom"/>
            <w:hideMark/>
          </w:tcPr>
          <w:p w14:paraId="62AF3D4C"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77.15</w:t>
            </w:r>
          </w:p>
        </w:tc>
        <w:tc>
          <w:tcPr>
            <w:tcW w:w="871" w:type="dxa"/>
            <w:tcBorders>
              <w:top w:val="nil"/>
              <w:left w:val="nil"/>
              <w:bottom w:val="single" w:sz="8" w:space="0" w:color="auto"/>
              <w:right w:val="single" w:sz="8" w:space="0" w:color="auto"/>
            </w:tcBorders>
            <w:shd w:val="clear" w:color="auto" w:fill="auto"/>
            <w:noWrap/>
            <w:vAlign w:val="bottom"/>
            <w:hideMark/>
          </w:tcPr>
          <w:p w14:paraId="77CF7B33"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66.77</w:t>
            </w:r>
          </w:p>
        </w:tc>
        <w:tc>
          <w:tcPr>
            <w:tcW w:w="1138" w:type="dxa"/>
            <w:tcBorders>
              <w:top w:val="nil"/>
              <w:left w:val="nil"/>
              <w:bottom w:val="single" w:sz="8" w:space="0" w:color="auto"/>
              <w:right w:val="nil"/>
            </w:tcBorders>
            <w:shd w:val="clear" w:color="auto" w:fill="auto"/>
            <w:noWrap/>
            <w:vAlign w:val="bottom"/>
            <w:hideMark/>
          </w:tcPr>
          <w:p w14:paraId="6DB657A0"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79.11</w:t>
            </w:r>
          </w:p>
        </w:tc>
        <w:tc>
          <w:tcPr>
            <w:tcW w:w="871" w:type="dxa"/>
            <w:tcBorders>
              <w:top w:val="nil"/>
              <w:left w:val="nil"/>
              <w:bottom w:val="single" w:sz="8" w:space="0" w:color="auto"/>
              <w:right w:val="nil"/>
            </w:tcBorders>
            <w:shd w:val="clear" w:color="auto" w:fill="auto"/>
            <w:noWrap/>
            <w:vAlign w:val="bottom"/>
            <w:hideMark/>
          </w:tcPr>
          <w:p w14:paraId="074C77F6"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88.76</w:t>
            </w:r>
          </w:p>
        </w:tc>
        <w:tc>
          <w:tcPr>
            <w:tcW w:w="871" w:type="dxa"/>
            <w:tcBorders>
              <w:top w:val="nil"/>
              <w:left w:val="nil"/>
              <w:bottom w:val="single" w:sz="8" w:space="0" w:color="auto"/>
              <w:right w:val="single" w:sz="4" w:space="0" w:color="auto"/>
            </w:tcBorders>
            <w:shd w:val="clear" w:color="auto" w:fill="auto"/>
            <w:noWrap/>
            <w:vAlign w:val="bottom"/>
            <w:hideMark/>
          </w:tcPr>
          <w:p w14:paraId="1BA2BBF6"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84.11</w:t>
            </w:r>
          </w:p>
        </w:tc>
        <w:tc>
          <w:tcPr>
            <w:tcW w:w="1138" w:type="dxa"/>
            <w:tcBorders>
              <w:top w:val="nil"/>
              <w:left w:val="nil"/>
              <w:bottom w:val="single" w:sz="8" w:space="0" w:color="auto"/>
              <w:right w:val="nil"/>
            </w:tcBorders>
            <w:shd w:val="clear" w:color="auto" w:fill="auto"/>
            <w:noWrap/>
            <w:vAlign w:val="bottom"/>
            <w:hideMark/>
          </w:tcPr>
          <w:p w14:paraId="4D118A8F"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64.63</w:t>
            </w:r>
          </w:p>
        </w:tc>
        <w:tc>
          <w:tcPr>
            <w:tcW w:w="871" w:type="dxa"/>
            <w:tcBorders>
              <w:top w:val="nil"/>
              <w:left w:val="nil"/>
              <w:bottom w:val="single" w:sz="8" w:space="0" w:color="auto"/>
              <w:right w:val="nil"/>
            </w:tcBorders>
            <w:shd w:val="clear" w:color="auto" w:fill="auto"/>
            <w:noWrap/>
            <w:vAlign w:val="bottom"/>
            <w:hideMark/>
          </w:tcPr>
          <w:p w14:paraId="34FD60A6"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80.88</w:t>
            </w:r>
          </w:p>
        </w:tc>
        <w:tc>
          <w:tcPr>
            <w:tcW w:w="871" w:type="dxa"/>
            <w:tcBorders>
              <w:top w:val="nil"/>
              <w:left w:val="nil"/>
              <w:bottom w:val="single" w:sz="8" w:space="0" w:color="auto"/>
              <w:right w:val="single" w:sz="8" w:space="0" w:color="auto"/>
            </w:tcBorders>
            <w:shd w:val="clear" w:color="auto" w:fill="auto"/>
            <w:noWrap/>
            <w:vAlign w:val="bottom"/>
            <w:hideMark/>
          </w:tcPr>
          <w:p w14:paraId="77718BD4" w14:textId="77777777" w:rsidR="009751FB" w:rsidRPr="00030CA7" w:rsidRDefault="009751FB" w:rsidP="009751FB">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030CA7">
              <w:rPr>
                <w:rFonts w:ascii="Times New Roman" w:eastAsia="Times New Roman" w:hAnsi="Times New Roman" w:cs="Times New Roman"/>
                <w:color w:val="000000"/>
                <w:kern w:val="0"/>
                <w:sz w:val="24"/>
                <w:szCs w:val="24"/>
                <w:lang w:eastAsia="en-IN"/>
                <w14:ligatures w14:val="none"/>
              </w:rPr>
              <w:t>72.98</w:t>
            </w:r>
          </w:p>
        </w:tc>
      </w:tr>
    </w:tbl>
    <w:p w14:paraId="62EA1DF1" w14:textId="36D3B888" w:rsidR="009751FB" w:rsidRPr="00030CA7" w:rsidRDefault="00030CA7" w:rsidP="00030CA7">
      <w:pPr>
        <w:jc w:val="right"/>
        <w:rPr>
          <w:rFonts w:ascii="Times New Roman" w:hAnsi="Times New Roman" w:cs="Times New Roman"/>
          <w:sz w:val="24"/>
          <w:szCs w:val="24"/>
        </w:rPr>
      </w:pPr>
      <w:r>
        <w:rPr>
          <w:rFonts w:ascii="Times New Roman" w:hAnsi="Times New Roman" w:cs="Times New Roman"/>
          <w:sz w:val="24"/>
          <w:szCs w:val="24"/>
        </w:rPr>
        <w:t>Table 1</w:t>
      </w:r>
      <w:r w:rsidR="000815EA">
        <w:rPr>
          <w:rFonts w:ascii="Times New Roman" w:hAnsi="Times New Roman" w:cs="Times New Roman"/>
          <w:sz w:val="24"/>
          <w:szCs w:val="24"/>
        </w:rPr>
        <w:t>: Literacy Rate</w:t>
      </w:r>
    </w:p>
    <w:p w14:paraId="7A99D0BF" w14:textId="38507C31" w:rsidR="009751FB" w:rsidRDefault="000B3AF5">
      <w:pPr>
        <w:rPr>
          <w:rFonts w:ascii="Times New Roman" w:hAnsi="Times New Roman" w:cs="Times New Roman"/>
          <w:sz w:val="24"/>
          <w:szCs w:val="24"/>
        </w:rPr>
      </w:pPr>
      <w:r>
        <w:rPr>
          <w:noProof/>
        </w:rPr>
        <w:drawing>
          <wp:inline distT="0" distB="0" distL="0" distR="0" wp14:anchorId="46C8C2B2" wp14:editId="0E4997C8">
            <wp:extent cx="5158740" cy="4145280"/>
            <wp:effectExtent l="0" t="0" r="3810" b="7620"/>
            <wp:docPr id="5012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8740" cy="4145280"/>
                    </a:xfrm>
                    <a:prstGeom prst="rect">
                      <a:avLst/>
                    </a:prstGeom>
                    <a:noFill/>
                    <a:ln>
                      <a:noFill/>
                    </a:ln>
                  </pic:spPr>
                </pic:pic>
              </a:graphicData>
            </a:graphic>
          </wp:inline>
        </w:drawing>
      </w:r>
    </w:p>
    <w:p w14:paraId="747A8377" w14:textId="3845F68B" w:rsidR="00030CA7" w:rsidRPr="00030CA7" w:rsidRDefault="00030CA7" w:rsidP="00030CA7">
      <w:pPr>
        <w:jc w:val="right"/>
        <w:rPr>
          <w:rFonts w:ascii="Times New Roman" w:hAnsi="Times New Roman" w:cs="Times New Roman"/>
          <w:sz w:val="24"/>
          <w:szCs w:val="24"/>
        </w:rPr>
      </w:pPr>
      <w:r>
        <w:rPr>
          <w:rFonts w:ascii="Times New Roman" w:hAnsi="Times New Roman" w:cs="Times New Roman"/>
          <w:sz w:val="24"/>
          <w:szCs w:val="24"/>
        </w:rPr>
        <w:t xml:space="preserve"> Figure </w:t>
      </w:r>
      <w:r w:rsidR="000815EA">
        <w:rPr>
          <w:rFonts w:ascii="Times New Roman" w:hAnsi="Times New Roman" w:cs="Times New Roman"/>
          <w:sz w:val="24"/>
          <w:szCs w:val="24"/>
        </w:rPr>
        <w:t>1. Trend in Literacy Rate by Sex</w:t>
      </w:r>
    </w:p>
    <w:p w14:paraId="53B8E592" w14:textId="77777777" w:rsidR="0092194A" w:rsidRPr="00030CA7" w:rsidRDefault="0092194A" w:rsidP="0092194A">
      <w:pPr>
        <w:rPr>
          <w:rFonts w:ascii="Times New Roman" w:hAnsi="Times New Roman" w:cs="Times New Roman"/>
          <w:sz w:val="24"/>
          <w:szCs w:val="24"/>
        </w:rPr>
      </w:pPr>
      <w:r w:rsidRPr="00030CA7">
        <w:rPr>
          <w:rFonts w:ascii="Times New Roman" w:hAnsi="Times New Roman" w:cs="Times New Roman"/>
          <w:sz w:val="24"/>
          <w:szCs w:val="24"/>
        </w:rPr>
        <w:t>We can see that India's literacy rate has increased from 18.32% in 1952 to 72.98% in 2011. In 2001, before the Right to Education Act was enforced, India's literacy rate stood at 64.83. After the enactment of RTE in 2009, we can see that the literacy rate increased to 72.98% in the 2011 census. Indicating the success of RTE in increasing India's literacy rate. Many schemes, such as Sarva Shiksha Abhiyan, were also the reason for the higher literacy rate compared to 2001.</w:t>
      </w:r>
    </w:p>
    <w:p w14:paraId="774BF8FD" w14:textId="77777777" w:rsidR="0092194A" w:rsidRPr="00030CA7" w:rsidRDefault="0092194A" w:rsidP="0092194A">
      <w:pPr>
        <w:rPr>
          <w:rFonts w:ascii="Times New Roman" w:hAnsi="Times New Roman" w:cs="Times New Roman"/>
          <w:sz w:val="24"/>
          <w:szCs w:val="24"/>
        </w:rPr>
      </w:pPr>
      <w:r w:rsidRPr="00030CA7">
        <w:rPr>
          <w:rFonts w:ascii="Times New Roman" w:hAnsi="Times New Roman" w:cs="Times New Roman"/>
          <w:sz w:val="24"/>
          <w:szCs w:val="24"/>
        </w:rPr>
        <w:lastRenderedPageBreak/>
        <w:t>The introduction of the Mid-day meal scheme in 1995 was also an important policy measure to increase the country's literacy rate. This is evident from the increase in literacy rate from 52.21% in 1991 to 64.83% in 2001.</w:t>
      </w:r>
    </w:p>
    <w:p w14:paraId="58732892" w14:textId="389BF1C7" w:rsidR="007163E5" w:rsidRPr="00030CA7" w:rsidRDefault="0092194A" w:rsidP="0092194A">
      <w:pPr>
        <w:rPr>
          <w:rFonts w:ascii="Times New Roman" w:hAnsi="Times New Roman" w:cs="Times New Roman"/>
          <w:sz w:val="24"/>
          <w:szCs w:val="24"/>
        </w:rPr>
      </w:pPr>
      <w:r w:rsidRPr="00030CA7">
        <w:rPr>
          <w:rFonts w:ascii="Times New Roman" w:hAnsi="Times New Roman" w:cs="Times New Roman"/>
          <w:sz w:val="24"/>
          <w:szCs w:val="24"/>
        </w:rPr>
        <w:t>These landmark schemes for education, such as the Right to Education, Sarva Shiksha Abhiyan, and the Mid-day Meal schemes, can be seen as pertinent schemes that were responsible for veering India's literacy rate in the right direction as these schemes identified the importance of education to sustain high levels of growth.</w:t>
      </w:r>
    </w:p>
    <w:p w14:paraId="5C37E057" w14:textId="3DD58AB5" w:rsidR="0092194A" w:rsidRPr="00030CA7" w:rsidRDefault="0092194A" w:rsidP="0092194A">
      <w:pPr>
        <w:rPr>
          <w:rFonts w:ascii="Times New Roman" w:hAnsi="Times New Roman" w:cs="Times New Roman"/>
          <w:sz w:val="24"/>
          <w:szCs w:val="24"/>
        </w:rPr>
      </w:pPr>
      <w:r w:rsidRPr="00030CA7">
        <w:rPr>
          <w:rFonts w:ascii="Times New Roman" w:hAnsi="Times New Roman" w:cs="Times New Roman"/>
          <w:sz w:val="24"/>
          <w:szCs w:val="24"/>
        </w:rPr>
        <w:t>Regression shows a causal/functional relationship between the variables considered for analysis. In this context, to check the functional relationship that exists between growth and literacy, and educational development, the following regression is carried out:</w:t>
      </w:r>
    </w:p>
    <w:p w14:paraId="6D16337F" w14:textId="02113B46" w:rsidR="0092194A" w:rsidRPr="00030CA7" w:rsidRDefault="0092194A" w:rsidP="0092194A">
      <w:pPr>
        <w:rPr>
          <w:rFonts w:ascii="Times New Roman" w:hAnsi="Times New Roman" w:cs="Times New Roman"/>
          <w:sz w:val="24"/>
          <w:szCs w:val="24"/>
        </w:rPr>
      </w:pPr>
      <w:r w:rsidRPr="00030CA7">
        <w:rPr>
          <w:rFonts w:ascii="Times New Roman" w:hAnsi="Times New Roman" w:cs="Times New Roman"/>
          <w:sz w:val="24"/>
          <w:szCs w:val="24"/>
        </w:rPr>
        <w:t>Y=</w:t>
      </w:r>
      <w:r w:rsidR="004A2399" w:rsidRPr="004A2399">
        <w:rPr>
          <w:rFonts w:ascii="Times New Roman" w:hAnsi="Times New Roman" w:cs="Times New Roman"/>
          <w:sz w:val="32"/>
          <w:szCs w:val="32"/>
        </w:rPr>
        <w:t>α</w:t>
      </w:r>
      <w:r w:rsidRPr="00030CA7">
        <w:rPr>
          <w:rFonts w:ascii="Times New Roman" w:hAnsi="Times New Roman" w:cs="Times New Roman"/>
          <w:sz w:val="24"/>
          <w:szCs w:val="24"/>
        </w:rPr>
        <w:t>+ β</w:t>
      </w:r>
      <w:r w:rsidR="00E75537">
        <w:rPr>
          <w:rFonts w:ascii="Times New Roman" w:hAnsi="Times New Roman" w:cs="Times New Roman"/>
          <w:sz w:val="24"/>
          <w:szCs w:val="24"/>
          <w:vertAlign w:val="subscript"/>
        </w:rPr>
        <w:t>1</w:t>
      </w:r>
      <w:r w:rsidRPr="00030CA7">
        <w:rPr>
          <w:rFonts w:ascii="Times New Roman" w:hAnsi="Times New Roman" w:cs="Times New Roman"/>
          <w:sz w:val="24"/>
          <w:szCs w:val="24"/>
        </w:rPr>
        <w:t>X</w:t>
      </w:r>
      <w:r w:rsidR="00E75537">
        <w:rPr>
          <w:rFonts w:ascii="Times New Roman" w:hAnsi="Times New Roman" w:cs="Times New Roman"/>
          <w:sz w:val="24"/>
          <w:szCs w:val="24"/>
          <w:vertAlign w:val="subscript"/>
        </w:rPr>
        <w:t>1</w:t>
      </w:r>
      <w:r w:rsidRPr="00030CA7">
        <w:rPr>
          <w:rFonts w:ascii="Times New Roman" w:hAnsi="Times New Roman" w:cs="Times New Roman"/>
          <w:sz w:val="24"/>
          <w:szCs w:val="24"/>
        </w:rPr>
        <w:t xml:space="preserve"> + β</w:t>
      </w:r>
      <w:r w:rsidR="00E75537">
        <w:rPr>
          <w:rFonts w:ascii="Times New Roman" w:hAnsi="Times New Roman" w:cs="Times New Roman"/>
          <w:sz w:val="24"/>
          <w:szCs w:val="24"/>
          <w:vertAlign w:val="subscript"/>
        </w:rPr>
        <w:t>2</w:t>
      </w:r>
      <w:r w:rsidRPr="00030CA7">
        <w:rPr>
          <w:rFonts w:ascii="Times New Roman" w:hAnsi="Times New Roman" w:cs="Times New Roman"/>
          <w:sz w:val="24"/>
          <w:szCs w:val="24"/>
        </w:rPr>
        <w:t>X</w:t>
      </w:r>
      <w:r w:rsidR="00E75537">
        <w:rPr>
          <w:rFonts w:ascii="Times New Roman" w:hAnsi="Times New Roman" w:cs="Times New Roman"/>
          <w:sz w:val="24"/>
          <w:szCs w:val="24"/>
          <w:vertAlign w:val="subscript"/>
        </w:rPr>
        <w:t>2</w:t>
      </w:r>
      <w:r w:rsidRPr="00030CA7">
        <w:rPr>
          <w:rFonts w:ascii="Times New Roman" w:hAnsi="Times New Roman" w:cs="Times New Roman"/>
          <w:sz w:val="24"/>
          <w:szCs w:val="24"/>
        </w:rPr>
        <w:t xml:space="preserve"> + u </w:t>
      </w:r>
    </w:p>
    <w:p w14:paraId="07C29231" w14:textId="0B195913" w:rsidR="0092194A" w:rsidRPr="00030CA7" w:rsidRDefault="006D6728" w:rsidP="0092194A">
      <w:pPr>
        <w:rPr>
          <w:rFonts w:ascii="Times New Roman" w:hAnsi="Times New Roman" w:cs="Times New Roman"/>
          <w:sz w:val="24"/>
          <w:szCs w:val="24"/>
        </w:rPr>
      </w:pPr>
      <w:proofErr w:type="gramStart"/>
      <w:r w:rsidRPr="00030CA7">
        <w:rPr>
          <w:rFonts w:ascii="Times New Roman" w:hAnsi="Times New Roman" w:cs="Times New Roman"/>
          <w:sz w:val="24"/>
          <w:szCs w:val="24"/>
        </w:rPr>
        <w:t>Where</w:t>
      </w:r>
      <w:proofErr w:type="gramEnd"/>
      <w:r w:rsidR="0092194A" w:rsidRPr="00030CA7">
        <w:rPr>
          <w:rFonts w:ascii="Times New Roman" w:hAnsi="Times New Roman" w:cs="Times New Roman"/>
          <w:sz w:val="24"/>
          <w:szCs w:val="24"/>
        </w:rPr>
        <w:t>,</w:t>
      </w:r>
    </w:p>
    <w:p w14:paraId="4E6F0970" w14:textId="77777777" w:rsidR="0092194A" w:rsidRPr="00030CA7" w:rsidRDefault="0092194A" w:rsidP="0092194A">
      <w:pPr>
        <w:rPr>
          <w:rFonts w:ascii="Times New Roman" w:hAnsi="Times New Roman" w:cs="Times New Roman"/>
          <w:sz w:val="24"/>
          <w:szCs w:val="24"/>
        </w:rPr>
      </w:pPr>
      <w:r w:rsidRPr="00030CA7">
        <w:rPr>
          <w:rFonts w:ascii="Times New Roman" w:hAnsi="Times New Roman" w:cs="Times New Roman"/>
          <w:sz w:val="24"/>
          <w:szCs w:val="24"/>
        </w:rPr>
        <w:t xml:space="preserve">Y = GDP growth rate </w:t>
      </w:r>
    </w:p>
    <w:p w14:paraId="14C9EAE7" w14:textId="51F5293E" w:rsidR="0092194A" w:rsidRPr="00030CA7" w:rsidRDefault="004A2399" w:rsidP="0092194A">
      <w:pPr>
        <w:rPr>
          <w:rFonts w:ascii="Times New Roman" w:hAnsi="Times New Roman" w:cs="Times New Roman"/>
          <w:sz w:val="24"/>
          <w:szCs w:val="24"/>
        </w:rPr>
      </w:pPr>
      <w:r w:rsidRPr="004A2399">
        <w:rPr>
          <w:rFonts w:ascii="Times New Roman" w:hAnsi="Times New Roman" w:cs="Times New Roman"/>
          <w:sz w:val="32"/>
          <w:szCs w:val="32"/>
        </w:rPr>
        <w:t>α</w:t>
      </w:r>
      <w:r w:rsidRPr="00030CA7">
        <w:rPr>
          <w:rFonts w:ascii="Times New Roman" w:hAnsi="Times New Roman" w:cs="Times New Roman"/>
          <w:sz w:val="24"/>
          <w:szCs w:val="24"/>
        </w:rPr>
        <w:t xml:space="preserve"> </w:t>
      </w:r>
      <w:r w:rsidR="0092194A" w:rsidRPr="00030CA7">
        <w:rPr>
          <w:rFonts w:ascii="Times New Roman" w:hAnsi="Times New Roman" w:cs="Times New Roman"/>
          <w:sz w:val="24"/>
          <w:szCs w:val="24"/>
        </w:rPr>
        <w:t>= Intercept</w:t>
      </w:r>
    </w:p>
    <w:p w14:paraId="214551E6" w14:textId="16641AAD" w:rsidR="0092194A" w:rsidRPr="00030CA7" w:rsidRDefault="00E75537" w:rsidP="0092194A">
      <w:pPr>
        <w:rPr>
          <w:rFonts w:ascii="Times New Roman" w:hAnsi="Times New Roman" w:cs="Times New Roman"/>
          <w:sz w:val="24"/>
          <w:szCs w:val="24"/>
        </w:rPr>
      </w:pPr>
      <w:r w:rsidRPr="00030CA7">
        <w:rPr>
          <w:rFonts w:ascii="Times New Roman" w:hAnsi="Times New Roman" w:cs="Times New Roman"/>
          <w:sz w:val="24"/>
          <w:szCs w:val="24"/>
        </w:rPr>
        <w:t>β</w:t>
      </w:r>
      <w:r>
        <w:rPr>
          <w:rFonts w:ascii="Times New Roman" w:hAnsi="Times New Roman" w:cs="Times New Roman"/>
          <w:sz w:val="24"/>
          <w:szCs w:val="24"/>
          <w:vertAlign w:val="subscript"/>
        </w:rPr>
        <w:t>1</w:t>
      </w:r>
      <w:r w:rsidR="0092194A" w:rsidRPr="00030CA7">
        <w:rPr>
          <w:rFonts w:ascii="Times New Roman" w:hAnsi="Times New Roman" w:cs="Times New Roman"/>
          <w:sz w:val="24"/>
          <w:szCs w:val="24"/>
        </w:rPr>
        <w:t xml:space="preserve"> = Slope of the Yield Curve</w:t>
      </w:r>
    </w:p>
    <w:p w14:paraId="7B639DF2" w14:textId="13E05A2C" w:rsidR="0092194A" w:rsidRPr="00030CA7" w:rsidRDefault="00E75537" w:rsidP="0092194A">
      <w:pPr>
        <w:rPr>
          <w:rFonts w:ascii="Times New Roman" w:hAnsi="Times New Roman" w:cs="Times New Roman"/>
          <w:sz w:val="24"/>
          <w:szCs w:val="24"/>
        </w:rPr>
      </w:pPr>
      <w:r w:rsidRPr="00030CA7">
        <w:rPr>
          <w:rFonts w:ascii="Times New Roman" w:hAnsi="Times New Roman" w:cs="Times New Roman"/>
          <w:sz w:val="24"/>
          <w:szCs w:val="24"/>
        </w:rPr>
        <w:t>β</w:t>
      </w:r>
      <w:r>
        <w:rPr>
          <w:rFonts w:ascii="Times New Roman" w:hAnsi="Times New Roman" w:cs="Times New Roman"/>
          <w:sz w:val="24"/>
          <w:szCs w:val="24"/>
          <w:vertAlign w:val="subscript"/>
        </w:rPr>
        <w:t>2</w:t>
      </w:r>
      <w:r w:rsidR="0092194A" w:rsidRPr="00030CA7">
        <w:rPr>
          <w:rFonts w:ascii="Times New Roman" w:hAnsi="Times New Roman" w:cs="Times New Roman"/>
          <w:sz w:val="24"/>
          <w:szCs w:val="24"/>
        </w:rPr>
        <w:t xml:space="preserve"> </w:t>
      </w:r>
      <w:r w:rsidR="006D6728" w:rsidRPr="00030CA7">
        <w:rPr>
          <w:rFonts w:ascii="Times New Roman" w:hAnsi="Times New Roman" w:cs="Times New Roman"/>
          <w:sz w:val="24"/>
          <w:szCs w:val="24"/>
        </w:rPr>
        <w:t>= Slope</w:t>
      </w:r>
      <w:r w:rsidR="0092194A" w:rsidRPr="00030CA7">
        <w:rPr>
          <w:rFonts w:ascii="Times New Roman" w:hAnsi="Times New Roman" w:cs="Times New Roman"/>
          <w:sz w:val="24"/>
          <w:szCs w:val="24"/>
        </w:rPr>
        <w:t xml:space="preserve"> of the Yield Curve</w:t>
      </w:r>
    </w:p>
    <w:p w14:paraId="37AF525D" w14:textId="5E47C50F" w:rsidR="0092194A" w:rsidRPr="00030CA7" w:rsidRDefault="00E75537" w:rsidP="0092194A">
      <w:pPr>
        <w:rPr>
          <w:rFonts w:ascii="Times New Roman" w:hAnsi="Times New Roman" w:cs="Times New Roman"/>
          <w:sz w:val="24"/>
          <w:szCs w:val="24"/>
        </w:rPr>
      </w:pPr>
      <w:r w:rsidRPr="00030CA7">
        <w:rPr>
          <w:rFonts w:ascii="Times New Roman" w:hAnsi="Times New Roman" w:cs="Times New Roman"/>
          <w:sz w:val="24"/>
          <w:szCs w:val="24"/>
        </w:rPr>
        <w:t>X</w:t>
      </w:r>
      <w:r>
        <w:rPr>
          <w:rFonts w:ascii="Times New Roman" w:hAnsi="Times New Roman" w:cs="Times New Roman"/>
          <w:sz w:val="24"/>
          <w:szCs w:val="24"/>
          <w:vertAlign w:val="subscript"/>
        </w:rPr>
        <w:t>1</w:t>
      </w:r>
      <w:r w:rsidR="0092194A" w:rsidRPr="00030CA7">
        <w:rPr>
          <w:rFonts w:ascii="Times New Roman" w:hAnsi="Times New Roman" w:cs="Times New Roman"/>
          <w:sz w:val="24"/>
          <w:szCs w:val="24"/>
        </w:rPr>
        <w:t xml:space="preserve"> = Literacy rate </w:t>
      </w:r>
    </w:p>
    <w:p w14:paraId="5BF78097" w14:textId="3107307C" w:rsidR="0092194A" w:rsidRPr="00030CA7" w:rsidRDefault="00E75537" w:rsidP="0092194A">
      <w:pPr>
        <w:rPr>
          <w:rFonts w:ascii="Times New Roman" w:hAnsi="Times New Roman" w:cs="Times New Roman"/>
          <w:sz w:val="24"/>
          <w:szCs w:val="24"/>
        </w:rPr>
      </w:pPr>
      <w:r w:rsidRPr="00030CA7">
        <w:rPr>
          <w:rFonts w:ascii="Times New Roman" w:hAnsi="Times New Roman" w:cs="Times New Roman"/>
          <w:sz w:val="24"/>
          <w:szCs w:val="24"/>
        </w:rPr>
        <w:t>X</w:t>
      </w:r>
      <w:r>
        <w:rPr>
          <w:rFonts w:ascii="Times New Roman" w:hAnsi="Times New Roman" w:cs="Times New Roman"/>
          <w:sz w:val="24"/>
          <w:szCs w:val="24"/>
          <w:vertAlign w:val="subscript"/>
        </w:rPr>
        <w:t>2</w:t>
      </w:r>
      <w:r w:rsidR="0092194A" w:rsidRPr="00030CA7">
        <w:rPr>
          <w:rFonts w:ascii="Times New Roman" w:hAnsi="Times New Roman" w:cs="Times New Roman"/>
          <w:sz w:val="24"/>
          <w:szCs w:val="24"/>
        </w:rPr>
        <w:t xml:space="preserve"> = Government expenditure on Education as percentage of GDP</w:t>
      </w:r>
    </w:p>
    <w:p w14:paraId="5EF80CF6" w14:textId="43FB92E9" w:rsidR="0092194A" w:rsidRPr="00030CA7" w:rsidRDefault="0092194A" w:rsidP="0092194A">
      <w:pPr>
        <w:rPr>
          <w:rFonts w:ascii="Times New Roman" w:hAnsi="Times New Roman" w:cs="Times New Roman"/>
          <w:sz w:val="24"/>
          <w:szCs w:val="24"/>
        </w:rPr>
      </w:pPr>
      <w:r w:rsidRPr="00030CA7">
        <w:rPr>
          <w:rFonts w:ascii="Times New Roman" w:hAnsi="Times New Roman" w:cs="Times New Roman"/>
          <w:sz w:val="24"/>
          <w:szCs w:val="24"/>
        </w:rPr>
        <w:t xml:space="preserve">The results of the regression </w:t>
      </w:r>
      <w:r w:rsidR="006D6728" w:rsidRPr="00030CA7">
        <w:rPr>
          <w:rFonts w:ascii="Times New Roman" w:hAnsi="Times New Roman" w:cs="Times New Roman"/>
          <w:sz w:val="24"/>
          <w:szCs w:val="24"/>
        </w:rPr>
        <w:t xml:space="preserve">of the following data </w:t>
      </w:r>
      <w:r w:rsidRPr="00030CA7">
        <w:rPr>
          <w:rFonts w:ascii="Times New Roman" w:hAnsi="Times New Roman" w:cs="Times New Roman"/>
          <w:sz w:val="24"/>
          <w:szCs w:val="24"/>
        </w:rPr>
        <w:t>are as follows:</w:t>
      </w:r>
    </w:p>
    <w:tbl>
      <w:tblPr>
        <w:tblW w:w="3840" w:type="dxa"/>
        <w:tblLook w:val="04A0" w:firstRow="1" w:lastRow="0" w:firstColumn="1" w:lastColumn="0" w:noHBand="0" w:noVBand="1"/>
      </w:tblPr>
      <w:tblGrid>
        <w:gridCol w:w="960"/>
        <w:gridCol w:w="896"/>
        <w:gridCol w:w="1389"/>
        <w:gridCol w:w="1016"/>
      </w:tblGrid>
      <w:tr w:rsidR="006D6728" w:rsidRPr="006D6728" w14:paraId="646E7DFC" w14:textId="77777777" w:rsidTr="006D6728">
        <w:trPr>
          <w:trHeight w:val="15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1F65F"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Year</w:t>
            </w:r>
          </w:p>
        </w:tc>
        <w:tc>
          <w:tcPr>
            <w:tcW w:w="874" w:type="dxa"/>
            <w:tcBorders>
              <w:top w:val="single" w:sz="4" w:space="0" w:color="auto"/>
              <w:left w:val="nil"/>
              <w:bottom w:val="single" w:sz="4" w:space="0" w:color="auto"/>
              <w:right w:val="single" w:sz="4" w:space="0" w:color="auto"/>
            </w:tcBorders>
            <w:shd w:val="clear" w:color="auto" w:fill="auto"/>
            <w:vAlign w:val="bottom"/>
            <w:hideMark/>
          </w:tcPr>
          <w:p w14:paraId="2A358AC2"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GDP growth rate</w:t>
            </w:r>
          </w:p>
        </w:tc>
        <w:tc>
          <w:tcPr>
            <w:tcW w:w="1115" w:type="dxa"/>
            <w:tcBorders>
              <w:top w:val="single" w:sz="4" w:space="0" w:color="auto"/>
              <w:left w:val="nil"/>
              <w:bottom w:val="single" w:sz="4" w:space="0" w:color="auto"/>
              <w:right w:val="single" w:sz="4" w:space="0" w:color="auto"/>
            </w:tcBorders>
            <w:shd w:val="clear" w:color="auto" w:fill="auto"/>
            <w:vAlign w:val="bottom"/>
            <w:hideMark/>
          </w:tcPr>
          <w:p w14:paraId="6318EBB2"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Expenditure on Education as % of GDP</w:t>
            </w:r>
          </w:p>
        </w:tc>
        <w:tc>
          <w:tcPr>
            <w:tcW w:w="891" w:type="dxa"/>
            <w:tcBorders>
              <w:top w:val="single" w:sz="4" w:space="0" w:color="auto"/>
              <w:left w:val="nil"/>
              <w:bottom w:val="single" w:sz="4" w:space="0" w:color="auto"/>
              <w:right w:val="single" w:sz="4" w:space="0" w:color="auto"/>
            </w:tcBorders>
            <w:shd w:val="clear" w:color="auto" w:fill="auto"/>
            <w:vAlign w:val="bottom"/>
            <w:hideMark/>
          </w:tcPr>
          <w:p w14:paraId="4E1706D8"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Literacy Rate</w:t>
            </w:r>
          </w:p>
        </w:tc>
      </w:tr>
      <w:tr w:rsidR="006D6728" w:rsidRPr="006D6728" w14:paraId="4FE5B077" w14:textId="77777777" w:rsidTr="006D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E40D80"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1951-52</w:t>
            </w:r>
          </w:p>
        </w:tc>
        <w:tc>
          <w:tcPr>
            <w:tcW w:w="874" w:type="dxa"/>
            <w:tcBorders>
              <w:top w:val="nil"/>
              <w:left w:val="nil"/>
              <w:bottom w:val="single" w:sz="4" w:space="0" w:color="auto"/>
              <w:right w:val="single" w:sz="4" w:space="0" w:color="auto"/>
            </w:tcBorders>
            <w:shd w:val="clear" w:color="auto" w:fill="auto"/>
            <w:noWrap/>
            <w:vAlign w:val="bottom"/>
            <w:hideMark/>
          </w:tcPr>
          <w:p w14:paraId="30E6E95A"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2.9</w:t>
            </w:r>
          </w:p>
        </w:tc>
        <w:tc>
          <w:tcPr>
            <w:tcW w:w="1115" w:type="dxa"/>
            <w:tcBorders>
              <w:top w:val="nil"/>
              <w:left w:val="nil"/>
              <w:bottom w:val="single" w:sz="4" w:space="0" w:color="auto"/>
              <w:right w:val="single" w:sz="4" w:space="0" w:color="auto"/>
            </w:tcBorders>
            <w:shd w:val="clear" w:color="auto" w:fill="auto"/>
            <w:noWrap/>
            <w:vAlign w:val="bottom"/>
            <w:hideMark/>
          </w:tcPr>
          <w:p w14:paraId="2592F34B"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0.64</w:t>
            </w:r>
          </w:p>
        </w:tc>
        <w:tc>
          <w:tcPr>
            <w:tcW w:w="891" w:type="dxa"/>
            <w:tcBorders>
              <w:top w:val="nil"/>
              <w:left w:val="nil"/>
              <w:bottom w:val="single" w:sz="4" w:space="0" w:color="auto"/>
              <w:right w:val="single" w:sz="4" w:space="0" w:color="auto"/>
            </w:tcBorders>
            <w:shd w:val="clear" w:color="auto" w:fill="auto"/>
            <w:noWrap/>
            <w:vAlign w:val="bottom"/>
            <w:hideMark/>
          </w:tcPr>
          <w:p w14:paraId="118C56AC"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18.32</w:t>
            </w:r>
          </w:p>
        </w:tc>
      </w:tr>
      <w:tr w:rsidR="006D6728" w:rsidRPr="006D6728" w14:paraId="3F61C91A" w14:textId="77777777" w:rsidTr="006D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AFB6F9"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1960-61</w:t>
            </w:r>
          </w:p>
        </w:tc>
        <w:tc>
          <w:tcPr>
            <w:tcW w:w="874" w:type="dxa"/>
            <w:tcBorders>
              <w:top w:val="nil"/>
              <w:left w:val="nil"/>
              <w:bottom w:val="single" w:sz="4" w:space="0" w:color="auto"/>
              <w:right w:val="single" w:sz="4" w:space="0" w:color="auto"/>
            </w:tcBorders>
            <w:shd w:val="clear" w:color="auto" w:fill="auto"/>
            <w:noWrap/>
            <w:vAlign w:val="bottom"/>
            <w:hideMark/>
          </w:tcPr>
          <w:p w14:paraId="250B3DF5"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3.72</w:t>
            </w:r>
          </w:p>
        </w:tc>
        <w:tc>
          <w:tcPr>
            <w:tcW w:w="1115" w:type="dxa"/>
            <w:tcBorders>
              <w:top w:val="nil"/>
              <w:left w:val="nil"/>
              <w:bottom w:val="single" w:sz="4" w:space="0" w:color="auto"/>
              <w:right w:val="single" w:sz="4" w:space="0" w:color="auto"/>
            </w:tcBorders>
            <w:shd w:val="clear" w:color="auto" w:fill="auto"/>
            <w:noWrap/>
            <w:vAlign w:val="bottom"/>
            <w:hideMark/>
          </w:tcPr>
          <w:p w14:paraId="3B54AF21"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1.48</w:t>
            </w:r>
          </w:p>
        </w:tc>
        <w:tc>
          <w:tcPr>
            <w:tcW w:w="891" w:type="dxa"/>
            <w:tcBorders>
              <w:top w:val="nil"/>
              <w:left w:val="nil"/>
              <w:bottom w:val="single" w:sz="4" w:space="0" w:color="auto"/>
              <w:right w:val="single" w:sz="4" w:space="0" w:color="auto"/>
            </w:tcBorders>
            <w:shd w:val="clear" w:color="auto" w:fill="auto"/>
            <w:noWrap/>
            <w:vAlign w:val="bottom"/>
            <w:hideMark/>
          </w:tcPr>
          <w:p w14:paraId="3ACF57A3"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28.31</w:t>
            </w:r>
          </w:p>
        </w:tc>
      </w:tr>
      <w:tr w:rsidR="006D6728" w:rsidRPr="006D6728" w14:paraId="737B7C1E" w14:textId="77777777" w:rsidTr="006D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6CCFD3"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1970-71</w:t>
            </w:r>
          </w:p>
        </w:tc>
        <w:tc>
          <w:tcPr>
            <w:tcW w:w="874" w:type="dxa"/>
            <w:tcBorders>
              <w:top w:val="nil"/>
              <w:left w:val="nil"/>
              <w:bottom w:val="single" w:sz="4" w:space="0" w:color="auto"/>
              <w:right w:val="single" w:sz="4" w:space="0" w:color="auto"/>
            </w:tcBorders>
            <w:shd w:val="clear" w:color="auto" w:fill="auto"/>
            <w:noWrap/>
            <w:vAlign w:val="bottom"/>
            <w:hideMark/>
          </w:tcPr>
          <w:p w14:paraId="5A6DA246"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4.03</w:t>
            </w:r>
          </w:p>
        </w:tc>
        <w:tc>
          <w:tcPr>
            <w:tcW w:w="1115" w:type="dxa"/>
            <w:tcBorders>
              <w:top w:val="nil"/>
              <w:left w:val="nil"/>
              <w:bottom w:val="single" w:sz="4" w:space="0" w:color="auto"/>
              <w:right w:val="single" w:sz="4" w:space="0" w:color="auto"/>
            </w:tcBorders>
            <w:shd w:val="clear" w:color="auto" w:fill="auto"/>
            <w:noWrap/>
            <w:vAlign w:val="bottom"/>
            <w:hideMark/>
          </w:tcPr>
          <w:p w14:paraId="3AF7425A"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2.11</w:t>
            </w:r>
          </w:p>
        </w:tc>
        <w:tc>
          <w:tcPr>
            <w:tcW w:w="891" w:type="dxa"/>
            <w:tcBorders>
              <w:top w:val="nil"/>
              <w:left w:val="nil"/>
              <w:bottom w:val="single" w:sz="4" w:space="0" w:color="auto"/>
              <w:right w:val="single" w:sz="4" w:space="0" w:color="auto"/>
            </w:tcBorders>
            <w:shd w:val="clear" w:color="auto" w:fill="auto"/>
            <w:noWrap/>
            <w:vAlign w:val="bottom"/>
            <w:hideMark/>
          </w:tcPr>
          <w:p w14:paraId="3AB95841"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34.45</w:t>
            </w:r>
          </w:p>
        </w:tc>
      </w:tr>
      <w:tr w:rsidR="006D6728" w:rsidRPr="006D6728" w14:paraId="01E1859D" w14:textId="77777777" w:rsidTr="006D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55882D"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1980-81</w:t>
            </w:r>
          </w:p>
        </w:tc>
        <w:tc>
          <w:tcPr>
            <w:tcW w:w="874" w:type="dxa"/>
            <w:tcBorders>
              <w:top w:val="nil"/>
              <w:left w:val="nil"/>
              <w:bottom w:val="single" w:sz="4" w:space="0" w:color="auto"/>
              <w:right w:val="single" w:sz="4" w:space="0" w:color="auto"/>
            </w:tcBorders>
            <w:shd w:val="clear" w:color="auto" w:fill="auto"/>
            <w:noWrap/>
            <w:vAlign w:val="bottom"/>
            <w:hideMark/>
          </w:tcPr>
          <w:p w14:paraId="63561B29"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3.08</w:t>
            </w:r>
          </w:p>
        </w:tc>
        <w:tc>
          <w:tcPr>
            <w:tcW w:w="1115" w:type="dxa"/>
            <w:tcBorders>
              <w:top w:val="nil"/>
              <w:left w:val="nil"/>
              <w:bottom w:val="single" w:sz="4" w:space="0" w:color="auto"/>
              <w:right w:val="single" w:sz="4" w:space="0" w:color="auto"/>
            </w:tcBorders>
            <w:shd w:val="clear" w:color="auto" w:fill="auto"/>
            <w:noWrap/>
            <w:vAlign w:val="bottom"/>
            <w:hideMark/>
          </w:tcPr>
          <w:p w14:paraId="795CD48D"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2.98</w:t>
            </w:r>
          </w:p>
        </w:tc>
        <w:tc>
          <w:tcPr>
            <w:tcW w:w="891" w:type="dxa"/>
            <w:tcBorders>
              <w:top w:val="nil"/>
              <w:left w:val="nil"/>
              <w:bottom w:val="single" w:sz="4" w:space="0" w:color="auto"/>
              <w:right w:val="single" w:sz="4" w:space="0" w:color="auto"/>
            </w:tcBorders>
            <w:shd w:val="clear" w:color="auto" w:fill="auto"/>
            <w:noWrap/>
            <w:vAlign w:val="bottom"/>
            <w:hideMark/>
          </w:tcPr>
          <w:p w14:paraId="79530B32"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43.57</w:t>
            </w:r>
          </w:p>
        </w:tc>
      </w:tr>
      <w:tr w:rsidR="006D6728" w:rsidRPr="006D6728" w14:paraId="2814A08A" w14:textId="77777777" w:rsidTr="006D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CF82AB"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1990-91</w:t>
            </w:r>
          </w:p>
        </w:tc>
        <w:tc>
          <w:tcPr>
            <w:tcW w:w="874" w:type="dxa"/>
            <w:tcBorders>
              <w:top w:val="nil"/>
              <w:left w:val="nil"/>
              <w:bottom w:val="single" w:sz="4" w:space="0" w:color="auto"/>
              <w:right w:val="single" w:sz="4" w:space="0" w:color="auto"/>
            </w:tcBorders>
            <w:shd w:val="clear" w:color="auto" w:fill="auto"/>
            <w:noWrap/>
            <w:vAlign w:val="bottom"/>
            <w:hideMark/>
          </w:tcPr>
          <w:p w14:paraId="0AD4C187"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5.57</w:t>
            </w:r>
          </w:p>
        </w:tc>
        <w:tc>
          <w:tcPr>
            <w:tcW w:w="1115" w:type="dxa"/>
            <w:tcBorders>
              <w:top w:val="nil"/>
              <w:left w:val="nil"/>
              <w:bottom w:val="single" w:sz="4" w:space="0" w:color="auto"/>
              <w:right w:val="single" w:sz="4" w:space="0" w:color="auto"/>
            </w:tcBorders>
            <w:shd w:val="clear" w:color="auto" w:fill="auto"/>
            <w:noWrap/>
            <w:vAlign w:val="bottom"/>
            <w:hideMark/>
          </w:tcPr>
          <w:p w14:paraId="1F1115A3"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3.84</w:t>
            </w:r>
          </w:p>
        </w:tc>
        <w:tc>
          <w:tcPr>
            <w:tcW w:w="891" w:type="dxa"/>
            <w:tcBorders>
              <w:top w:val="nil"/>
              <w:left w:val="nil"/>
              <w:bottom w:val="single" w:sz="4" w:space="0" w:color="auto"/>
              <w:right w:val="single" w:sz="4" w:space="0" w:color="auto"/>
            </w:tcBorders>
            <w:shd w:val="clear" w:color="auto" w:fill="auto"/>
            <w:noWrap/>
            <w:vAlign w:val="bottom"/>
            <w:hideMark/>
          </w:tcPr>
          <w:p w14:paraId="6D77CD87"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52.21</w:t>
            </w:r>
          </w:p>
        </w:tc>
      </w:tr>
      <w:tr w:rsidR="006D6728" w:rsidRPr="006D6728" w14:paraId="4DA87203" w14:textId="77777777" w:rsidTr="006D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5FA892"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2000-01</w:t>
            </w:r>
          </w:p>
        </w:tc>
        <w:tc>
          <w:tcPr>
            <w:tcW w:w="874" w:type="dxa"/>
            <w:tcBorders>
              <w:top w:val="nil"/>
              <w:left w:val="nil"/>
              <w:bottom w:val="single" w:sz="4" w:space="0" w:color="auto"/>
              <w:right w:val="single" w:sz="4" w:space="0" w:color="auto"/>
            </w:tcBorders>
            <w:shd w:val="clear" w:color="auto" w:fill="auto"/>
            <w:noWrap/>
            <w:vAlign w:val="bottom"/>
            <w:hideMark/>
          </w:tcPr>
          <w:p w14:paraId="02D2CC19"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5.6</w:t>
            </w:r>
          </w:p>
        </w:tc>
        <w:tc>
          <w:tcPr>
            <w:tcW w:w="1115" w:type="dxa"/>
            <w:tcBorders>
              <w:top w:val="nil"/>
              <w:left w:val="nil"/>
              <w:bottom w:val="single" w:sz="4" w:space="0" w:color="auto"/>
              <w:right w:val="single" w:sz="4" w:space="0" w:color="auto"/>
            </w:tcBorders>
            <w:shd w:val="clear" w:color="auto" w:fill="auto"/>
            <w:noWrap/>
            <w:vAlign w:val="bottom"/>
            <w:hideMark/>
          </w:tcPr>
          <w:p w14:paraId="6BEC9380"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4.14</w:t>
            </w:r>
          </w:p>
        </w:tc>
        <w:tc>
          <w:tcPr>
            <w:tcW w:w="891" w:type="dxa"/>
            <w:tcBorders>
              <w:top w:val="nil"/>
              <w:left w:val="nil"/>
              <w:bottom w:val="single" w:sz="4" w:space="0" w:color="auto"/>
              <w:right w:val="single" w:sz="4" w:space="0" w:color="auto"/>
            </w:tcBorders>
            <w:shd w:val="clear" w:color="auto" w:fill="auto"/>
            <w:noWrap/>
            <w:vAlign w:val="bottom"/>
            <w:hideMark/>
          </w:tcPr>
          <w:p w14:paraId="6DE38D16"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64.83</w:t>
            </w:r>
          </w:p>
        </w:tc>
      </w:tr>
      <w:tr w:rsidR="006D6728" w:rsidRPr="006D6728" w14:paraId="5E89EB9D" w14:textId="77777777" w:rsidTr="006D67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2AC204" w14:textId="77777777" w:rsidR="006D6728" w:rsidRPr="006D6728" w:rsidRDefault="006D6728" w:rsidP="006D6728">
            <w:pPr>
              <w:spacing w:after="0" w:line="240" w:lineRule="auto"/>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2011-12</w:t>
            </w:r>
          </w:p>
        </w:tc>
        <w:tc>
          <w:tcPr>
            <w:tcW w:w="874" w:type="dxa"/>
            <w:tcBorders>
              <w:top w:val="nil"/>
              <w:left w:val="nil"/>
              <w:bottom w:val="single" w:sz="4" w:space="0" w:color="auto"/>
              <w:right w:val="single" w:sz="4" w:space="0" w:color="auto"/>
            </w:tcBorders>
            <w:shd w:val="clear" w:color="auto" w:fill="auto"/>
            <w:noWrap/>
            <w:vAlign w:val="bottom"/>
            <w:hideMark/>
          </w:tcPr>
          <w:p w14:paraId="4D6206FE"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6.75</w:t>
            </w:r>
          </w:p>
        </w:tc>
        <w:tc>
          <w:tcPr>
            <w:tcW w:w="1115" w:type="dxa"/>
            <w:tcBorders>
              <w:top w:val="nil"/>
              <w:left w:val="nil"/>
              <w:bottom w:val="single" w:sz="4" w:space="0" w:color="auto"/>
              <w:right w:val="single" w:sz="4" w:space="0" w:color="auto"/>
            </w:tcBorders>
            <w:shd w:val="clear" w:color="auto" w:fill="auto"/>
            <w:noWrap/>
            <w:vAlign w:val="bottom"/>
            <w:hideMark/>
          </w:tcPr>
          <w:p w14:paraId="44B31B8F"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3.88</w:t>
            </w:r>
          </w:p>
        </w:tc>
        <w:tc>
          <w:tcPr>
            <w:tcW w:w="891" w:type="dxa"/>
            <w:tcBorders>
              <w:top w:val="nil"/>
              <w:left w:val="nil"/>
              <w:bottom w:val="single" w:sz="4" w:space="0" w:color="auto"/>
              <w:right w:val="single" w:sz="4" w:space="0" w:color="auto"/>
            </w:tcBorders>
            <w:shd w:val="clear" w:color="auto" w:fill="auto"/>
            <w:noWrap/>
            <w:vAlign w:val="bottom"/>
            <w:hideMark/>
          </w:tcPr>
          <w:p w14:paraId="26351C43" w14:textId="77777777" w:rsidR="006D6728" w:rsidRPr="006D6728" w:rsidRDefault="006D6728" w:rsidP="006D6728">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6D6728">
              <w:rPr>
                <w:rFonts w:ascii="Times New Roman" w:eastAsia="Times New Roman" w:hAnsi="Times New Roman" w:cs="Times New Roman"/>
                <w:color w:val="000000"/>
                <w:kern w:val="0"/>
                <w:sz w:val="24"/>
                <w:szCs w:val="24"/>
                <w:lang w:eastAsia="en-IN"/>
                <w14:ligatures w14:val="none"/>
              </w:rPr>
              <w:t>72.98</w:t>
            </w:r>
          </w:p>
        </w:tc>
      </w:tr>
    </w:tbl>
    <w:p w14:paraId="184BA120" w14:textId="39E36017" w:rsidR="006D6728" w:rsidRPr="00030CA7" w:rsidRDefault="00030CA7" w:rsidP="000815EA">
      <w:pPr>
        <w:jc w:val="center"/>
        <w:rPr>
          <w:rFonts w:ascii="Times New Roman" w:hAnsi="Times New Roman" w:cs="Times New Roman"/>
          <w:sz w:val="24"/>
          <w:szCs w:val="24"/>
        </w:rPr>
      </w:pPr>
      <w:r>
        <w:rPr>
          <w:rFonts w:ascii="Times New Roman" w:hAnsi="Times New Roman" w:cs="Times New Roman"/>
          <w:sz w:val="24"/>
          <w:szCs w:val="24"/>
        </w:rPr>
        <w:t>Tab</w:t>
      </w:r>
      <w:r w:rsidR="000815EA">
        <w:rPr>
          <w:rFonts w:ascii="Times New Roman" w:hAnsi="Times New Roman" w:cs="Times New Roman"/>
          <w:sz w:val="24"/>
          <w:szCs w:val="24"/>
        </w:rPr>
        <w:t xml:space="preserve">le </w:t>
      </w:r>
      <w:r w:rsidR="00E75537">
        <w:rPr>
          <w:rFonts w:ascii="Times New Roman" w:hAnsi="Times New Roman" w:cs="Times New Roman"/>
          <w:sz w:val="24"/>
          <w:szCs w:val="24"/>
        </w:rPr>
        <w:t>2:</w:t>
      </w:r>
      <w:r w:rsidR="000815EA">
        <w:rPr>
          <w:rFonts w:ascii="Times New Roman" w:hAnsi="Times New Roman" w:cs="Times New Roman"/>
          <w:sz w:val="24"/>
          <w:szCs w:val="24"/>
        </w:rPr>
        <w:t xml:space="preserve"> Dataset </w:t>
      </w:r>
    </w:p>
    <w:p w14:paraId="7E8B3049" w14:textId="5EA4A046" w:rsidR="0092194A" w:rsidRDefault="00D15DF5" w:rsidP="0092194A">
      <w:pPr>
        <w:rPr>
          <w:rFonts w:ascii="Times New Roman" w:hAnsi="Times New Roman" w:cs="Times New Roman"/>
          <w:sz w:val="24"/>
          <w:szCs w:val="24"/>
        </w:rPr>
      </w:pPr>
      <w:r w:rsidRPr="00D15DF5">
        <w:rPr>
          <w:rFonts w:ascii="Times New Roman" w:hAnsi="Times New Roman" w:cs="Times New Roman"/>
          <w:noProof/>
          <w:sz w:val="24"/>
          <w:szCs w:val="24"/>
        </w:rPr>
        <w:lastRenderedPageBreak/>
        <w:drawing>
          <wp:inline distT="0" distB="0" distL="0" distR="0" wp14:anchorId="6CA5789D" wp14:editId="60D695AC">
            <wp:extent cx="5731510" cy="3508375"/>
            <wp:effectExtent l="0" t="0" r="2540" b="0"/>
            <wp:docPr id="211281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19768" name=""/>
                    <pic:cNvPicPr/>
                  </pic:nvPicPr>
                  <pic:blipFill>
                    <a:blip r:embed="rId6"/>
                    <a:stretch>
                      <a:fillRect/>
                    </a:stretch>
                  </pic:blipFill>
                  <pic:spPr>
                    <a:xfrm>
                      <a:off x="0" y="0"/>
                      <a:ext cx="5731510" cy="3508375"/>
                    </a:xfrm>
                    <a:prstGeom prst="rect">
                      <a:avLst/>
                    </a:prstGeom>
                  </pic:spPr>
                </pic:pic>
              </a:graphicData>
            </a:graphic>
          </wp:inline>
        </w:drawing>
      </w:r>
    </w:p>
    <w:p w14:paraId="56120CC6" w14:textId="22D145CF" w:rsidR="000815EA" w:rsidRPr="00030CA7" w:rsidRDefault="000815EA" w:rsidP="000815EA">
      <w:pPr>
        <w:jc w:val="right"/>
        <w:rPr>
          <w:rFonts w:ascii="Times New Roman" w:hAnsi="Times New Roman" w:cs="Times New Roman"/>
          <w:sz w:val="24"/>
          <w:szCs w:val="24"/>
        </w:rPr>
      </w:pPr>
      <w:r>
        <w:rPr>
          <w:rFonts w:ascii="Times New Roman" w:hAnsi="Times New Roman" w:cs="Times New Roman"/>
          <w:sz w:val="24"/>
          <w:szCs w:val="24"/>
        </w:rPr>
        <w:t xml:space="preserve">Figure 2: OLS regression </w:t>
      </w:r>
    </w:p>
    <w:p w14:paraId="32EA5CE5" w14:textId="169D9479" w:rsidR="0092194A" w:rsidRPr="00030CA7" w:rsidRDefault="0092194A" w:rsidP="0092194A">
      <w:pPr>
        <w:rPr>
          <w:rFonts w:ascii="Times New Roman" w:hAnsi="Times New Roman" w:cs="Times New Roman"/>
          <w:sz w:val="24"/>
          <w:szCs w:val="24"/>
        </w:rPr>
      </w:pPr>
      <w:r w:rsidRPr="00030CA7">
        <w:rPr>
          <w:rFonts w:ascii="Times New Roman" w:hAnsi="Times New Roman" w:cs="Times New Roman"/>
          <w:sz w:val="24"/>
          <w:szCs w:val="24"/>
        </w:rPr>
        <w:t xml:space="preserve">The high R-squared value of 0.82 provides us with the measure of proportion of total variation in the GDP that is explained by the independent variables Literacy rate and Government expenditure on </w:t>
      </w:r>
      <w:r w:rsidR="006D6728" w:rsidRPr="00030CA7">
        <w:rPr>
          <w:rFonts w:ascii="Times New Roman" w:hAnsi="Times New Roman" w:cs="Times New Roman"/>
          <w:sz w:val="24"/>
          <w:szCs w:val="24"/>
        </w:rPr>
        <w:t>Education. Moreover, the computed R-squared value is statistically significant</w:t>
      </w:r>
      <w:r w:rsidR="00D15DF5">
        <w:rPr>
          <w:rFonts w:ascii="Times New Roman" w:hAnsi="Times New Roman" w:cs="Times New Roman"/>
          <w:sz w:val="24"/>
          <w:szCs w:val="24"/>
        </w:rPr>
        <w:t xml:space="preserve"> </w:t>
      </w:r>
      <w:r w:rsidR="006D6728" w:rsidRPr="00030CA7">
        <w:rPr>
          <w:rFonts w:ascii="Times New Roman" w:hAnsi="Times New Roman" w:cs="Times New Roman"/>
          <w:sz w:val="24"/>
          <w:szCs w:val="24"/>
        </w:rPr>
        <w:t>which is shown by the statistical significance of the computed-F value</w:t>
      </w:r>
      <w:r w:rsidR="00D15DF5">
        <w:rPr>
          <w:rFonts w:ascii="Times New Roman" w:hAnsi="Times New Roman" w:cs="Times New Roman"/>
          <w:sz w:val="24"/>
          <w:szCs w:val="24"/>
        </w:rPr>
        <w:t xml:space="preserve"> </w:t>
      </w:r>
      <w:proofErr w:type="spellStart"/>
      <w:r w:rsidR="00D15DF5">
        <w:rPr>
          <w:rFonts w:ascii="Times New Roman" w:hAnsi="Times New Roman" w:cs="Times New Roman"/>
          <w:sz w:val="24"/>
          <w:szCs w:val="24"/>
        </w:rPr>
        <w:t>i.e</w:t>
      </w:r>
      <w:proofErr w:type="spellEnd"/>
      <w:r w:rsidR="00D15DF5">
        <w:rPr>
          <w:rFonts w:ascii="Times New Roman" w:hAnsi="Times New Roman" w:cs="Times New Roman"/>
          <w:sz w:val="24"/>
          <w:szCs w:val="24"/>
        </w:rPr>
        <w:t xml:space="preserve"> less than 0.05</w:t>
      </w:r>
      <w:r w:rsidR="006D6728" w:rsidRPr="00030CA7">
        <w:rPr>
          <w:rFonts w:ascii="Times New Roman" w:hAnsi="Times New Roman" w:cs="Times New Roman"/>
          <w:sz w:val="24"/>
          <w:szCs w:val="24"/>
        </w:rPr>
        <w:t>. Which further shows us the overall significance of the model.</w:t>
      </w:r>
    </w:p>
    <w:p w14:paraId="40455C59" w14:textId="7FBD5F09" w:rsidR="006D6728" w:rsidRPr="00030CA7" w:rsidRDefault="006D6728" w:rsidP="0092194A">
      <w:pPr>
        <w:rPr>
          <w:rFonts w:ascii="Times New Roman" w:hAnsi="Times New Roman" w:cs="Times New Roman"/>
          <w:sz w:val="24"/>
          <w:szCs w:val="24"/>
        </w:rPr>
      </w:pPr>
      <w:r w:rsidRPr="00030CA7">
        <w:rPr>
          <w:rFonts w:ascii="Times New Roman" w:hAnsi="Times New Roman" w:cs="Times New Roman"/>
          <w:sz w:val="24"/>
          <w:szCs w:val="24"/>
        </w:rPr>
        <w:t>While checking for autocorrelation, heteroskedasticity and multi-collinearity all the test came back negative.</w:t>
      </w:r>
    </w:p>
    <w:p w14:paraId="0B60EB17" w14:textId="227D5670" w:rsidR="006D6728" w:rsidRDefault="00320140" w:rsidP="0092194A">
      <w:pPr>
        <w:rPr>
          <w:rFonts w:ascii="Times New Roman" w:hAnsi="Times New Roman" w:cs="Times New Roman"/>
          <w:sz w:val="24"/>
          <w:szCs w:val="24"/>
        </w:rPr>
      </w:pPr>
      <w:r w:rsidRPr="00320140">
        <w:rPr>
          <w:rFonts w:ascii="Times New Roman" w:hAnsi="Times New Roman" w:cs="Times New Roman"/>
          <w:sz w:val="24"/>
          <w:szCs w:val="24"/>
        </w:rPr>
        <w:drawing>
          <wp:inline distT="0" distB="0" distL="0" distR="0" wp14:anchorId="3D69CF25" wp14:editId="57B7C04E">
            <wp:extent cx="5731510" cy="1602740"/>
            <wp:effectExtent l="0" t="0" r="2540" b="0"/>
            <wp:docPr id="150689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94176" name=""/>
                    <pic:cNvPicPr/>
                  </pic:nvPicPr>
                  <pic:blipFill>
                    <a:blip r:embed="rId7"/>
                    <a:stretch>
                      <a:fillRect/>
                    </a:stretch>
                  </pic:blipFill>
                  <pic:spPr>
                    <a:xfrm>
                      <a:off x="0" y="0"/>
                      <a:ext cx="5731510" cy="1602740"/>
                    </a:xfrm>
                    <a:prstGeom prst="rect">
                      <a:avLst/>
                    </a:prstGeom>
                  </pic:spPr>
                </pic:pic>
              </a:graphicData>
            </a:graphic>
          </wp:inline>
        </w:drawing>
      </w:r>
    </w:p>
    <w:p w14:paraId="4AB52B35" w14:textId="4BD3D5AA" w:rsidR="000815EA" w:rsidRPr="00030CA7" w:rsidRDefault="000815EA" w:rsidP="00320140">
      <w:pPr>
        <w:jc w:val="right"/>
        <w:rPr>
          <w:rFonts w:ascii="Times New Roman" w:hAnsi="Times New Roman" w:cs="Times New Roman"/>
          <w:sz w:val="24"/>
          <w:szCs w:val="24"/>
        </w:rPr>
      </w:pPr>
      <w:r>
        <w:rPr>
          <w:rFonts w:ascii="Times New Roman" w:hAnsi="Times New Roman" w:cs="Times New Roman"/>
          <w:sz w:val="24"/>
          <w:szCs w:val="24"/>
        </w:rPr>
        <w:t xml:space="preserve">Figure </w:t>
      </w:r>
      <w:r w:rsidR="00E75537">
        <w:rPr>
          <w:rFonts w:ascii="Times New Roman" w:hAnsi="Times New Roman" w:cs="Times New Roman"/>
          <w:sz w:val="24"/>
          <w:szCs w:val="24"/>
        </w:rPr>
        <w:t>3:</w:t>
      </w:r>
      <w:r>
        <w:rPr>
          <w:rFonts w:ascii="Times New Roman" w:hAnsi="Times New Roman" w:cs="Times New Roman"/>
          <w:sz w:val="24"/>
          <w:szCs w:val="24"/>
        </w:rPr>
        <w:t xml:space="preserve"> LM Test</w:t>
      </w:r>
    </w:p>
    <w:p w14:paraId="3435DD90" w14:textId="2E999D1C" w:rsidR="006D6728" w:rsidRDefault="006D6728" w:rsidP="000815EA">
      <w:pPr>
        <w:rPr>
          <w:rFonts w:ascii="Times New Roman" w:hAnsi="Times New Roman" w:cs="Times New Roman"/>
          <w:i/>
          <w:iCs/>
          <w:sz w:val="24"/>
          <w:szCs w:val="24"/>
        </w:rPr>
      </w:pPr>
      <w:r w:rsidRPr="00030CA7">
        <w:rPr>
          <w:rFonts w:ascii="Times New Roman" w:hAnsi="Times New Roman" w:cs="Times New Roman"/>
          <w:i/>
          <w:iCs/>
          <w:sz w:val="24"/>
          <w:szCs w:val="24"/>
        </w:rPr>
        <w:t xml:space="preserve">LM test indicated that there is no auto-correlation </w:t>
      </w:r>
    </w:p>
    <w:p w14:paraId="0EA3A2D5" w14:textId="77777777" w:rsidR="00320140" w:rsidRDefault="00320140" w:rsidP="000815EA">
      <w:pPr>
        <w:rPr>
          <w:rFonts w:ascii="Times New Roman" w:hAnsi="Times New Roman" w:cs="Times New Roman"/>
          <w:i/>
          <w:iCs/>
          <w:sz w:val="24"/>
          <w:szCs w:val="24"/>
        </w:rPr>
      </w:pPr>
    </w:p>
    <w:p w14:paraId="1A14EA34" w14:textId="77777777" w:rsidR="00320140" w:rsidRDefault="00320140" w:rsidP="000815EA">
      <w:pPr>
        <w:rPr>
          <w:rFonts w:ascii="Times New Roman" w:hAnsi="Times New Roman" w:cs="Times New Roman"/>
          <w:i/>
          <w:iCs/>
          <w:sz w:val="24"/>
          <w:szCs w:val="24"/>
        </w:rPr>
      </w:pPr>
    </w:p>
    <w:p w14:paraId="00E21D03" w14:textId="77777777" w:rsidR="000815EA" w:rsidRPr="00030CA7" w:rsidRDefault="000815EA" w:rsidP="000815EA">
      <w:pPr>
        <w:rPr>
          <w:rFonts w:ascii="Times New Roman" w:hAnsi="Times New Roman" w:cs="Times New Roman"/>
          <w:i/>
          <w:iCs/>
          <w:sz w:val="24"/>
          <w:szCs w:val="24"/>
        </w:rPr>
      </w:pPr>
    </w:p>
    <w:p w14:paraId="169DD307" w14:textId="09E1F7F0" w:rsidR="006D6728" w:rsidRDefault="00320140" w:rsidP="006D6728">
      <w:pPr>
        <w:rPr>
          <w:rFonts w:ascii="Times New Roman" w:hAnsi="Times New Roman" w:cs="Times New Roman"/>
          <w:i/>
          <w:iCs/>
          <w:sz w:val="24"/>
          <w:szCs w:val="24"/>
        </w:rPr>
      </w:pPr>
      <w:r w:rsidRPr="00320140">
        <w:rPr>
          <w:rFonts w:ascii="Times New Roman" w:hAnsi="Times New Roman" w:cs="Times New Roman"/>
          <w:i/>
          <w:iCs/>
          <w:sz w:val="24"/>
          <w:szCs w:val="24"/>
        </w:rPr>
        <w:lastRenderedPageBreak/>
        <w:drawing>
          <wp:inline distT="0" distB="0" distL="0" distR="0" wp14:anchorId="3CF15661" wp14:editId="33641536">
            <wp:extent cx="5731510" cy="1588135"/>
            <wp:effectExtent l="0" t="0" r="2540" b="0"/>
            <wp:docPr id="151923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9892" name=""/>
                    <pic:cNvPicPr/>
                  </pic:nvPicPr>
                  <pic:blipFill>
                    <a:blip r:embed="rId8"/>
                    <a:stretch>
                      <a:fillRect/>
                    </a:stretch>
                  </pic:blipFill>
                  <pic:spPr>
                    <a:xfrm>
                      <a:off x="0" y="0"/>
                      <a:ext cx="5731510" cy="1588135"/>
                    </a:xfrm>
                    <a:prstGeom prst="rect">
                      <a:avLst/>
                    </a:prstGeom>
                  </pic:spPr>
                </pic:pic>
              </a:graphicData>
            </a:graphic>
          </wp:inline>
        </w:drawing>
      </w:r>
    </w:p>
    <w:p w14:paraId="27EF0ECC" w14:textId="18928203" w:rsidR="000815EA" w:rsidRPr="000815EA" w:rsidRDefault="000815EA" w:rsidP="00320140">
      <w:pPr>
        <w:jc w:val="right"/>
        <w:rPr>
          <w:rFonts w:ascii="Times New Roman" w:hAnsi="Times New Roman" w:cs="Times New Roman"/>
          <w:sz w:val="24"/>
          <w:szCs w:val="24"/>
        </w:rPr>
      </w:pPr>
      <w:r>
        <w:rPr>
          <w:rFonts w:ascii="Times New Roman" w:hAnsi="Times New Roman" w:cs="Times New Roman"/>
          <w:sz w:val="24"/>
          <w:szCs w:val="24"/>
        </w:rPr>
        <w:t>Figure 4: Breusch-Pagan-Godfrey Test</w:t>
      </w:r>
    </w:p>
    <w:p w14:paraId="66050C29" w14:textId="76C8F656" w:rsidR="006D6728" w:rsidRPr="00030CA7" w:rsidRDefault="006D6728" w:rsidP="000815EA">
      <w:pPr>
        <w:rPr>
          <w:rFonts w:ascii="Times New Roman" w:hAnsi="Times New Roman" w:cs="Times New Roman"/>
          <w:i/>
          <w:iCs/>
          <w:sz w:val="24"/>
          <w:szCs w:val="24"/>
        </w:rPr>
      </w:pPr>
      <w:r w:rsidRPr="00030CA7">
        <w:rPr>
          <w:rFonts w:ascii="Times New Roman" w:hAnsi="Times New Roman" w:cs="Times New Roman"/>
          <w:i/>
          <w:iCs/>
          <w:sz w:val="24"/>
          <w:szCs w:val="24"/>
        </w:rPr>
        <w:t>Breusch-Pagan-Godfrey test for heteroskedasticity shows that there exist no</w:t>
      </w:r>
      <w:r w:rsidR="00320140">
        <w:rPr>
          <w:rFonts w:ascii="Times New Roman" w:hAnsi="Times New Roman" w:cs="Times New Roman"/>
          <w:i/>
          <w:iCs/>
          <w:sz w:val="24"/>
          <w:szCs w:val="24"/>
        </w:rPr>
        <w:t xml:space="preserve"> </w:t>
      </w:r>
      <w:r w:rsidRPr="00030CA7">
        <w:rPr>
          <w:rFonts w:ascii="Times New Roman" w:hAnsi="Times New Roman" w:cs="Times New Roman"/>
          <w:i/>
          <w:iCs/>
          <w:sz w:val="24"/>
          <w:szCs w:val="24"/>
        </w:rPr>
        <w:t>heteroskedasticity</w:t>
      </w:r>
    </w:p>
    <w:p w14:paraId="3A71C217" w14:textId="3EEC9AAB" w:rsidR="006D6728" w:rsidRPr="00030CA7" w:rsidRDefault="00320140" w:rsidP="006D6728">
      <w:pPr>
        <w:jc w:val="center"/>
        <w:rPr>
          <w:rFonts w:ascii="Times New Roman" w:hAnsi="Times New Roman" w:cs="Times New Roman"/>
          <w:i/>
          <w:iCs/>
          <w:sz w:val="24"/>
          <w:szCs w:val="24"/>
        </w:rPr>
      </w:pPr>
      <w:r w:rsidRPr="00320140">
        <w:rPr>
          <w:rFonts w:ascii="Times New Roman" w:hAnsi="Times New Roman" w:cs="Times New Roman"/>
          <w:i/>
          <w:iCs/>
          <w:sz w:val="24"/>
          <w:szCs w:val="24"/>
        </w:rPr>
        <w:drawing>
          <wp:inline distT="0" distB="0" distL="0" distR="0" wp14:anchorId="15F66598" wp14:editId="02E6D932">
            <wp:extent cx="5731510" cy="2324735"/>
            <wp:effectExtent l="0" t="0" r="2540" b="0"/>
            <wp:docPr id="163655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2824" name=""/>
                    <pic:cNvPicPr/>
                  </pic:nvPicPr>
                  <pic:blipFill>
                    <a:blip r:embed="rId9"/>
                    <a:stretch>
                      <a:fillRect/>
                    </a:stretch>
                  </pic:blipFill>
                  <pic:spPr>
                    <a:xfrm>
                      <a:off x="0" y="0"/>
                      <a:ext cx="5731510" cy="2324735"/>
                    </a:xfrm>
                    <a:prstGeom prst="rect">
                      <a:avLst/>
                    </a:prstGeom>
                  </pic:spPr>
                </pic:pic>
              </a:graphicData>
            </a:graphic>
          </wp:inline>
        </w:drawing>
      </w:r>
      <w:r w:rsidR="006D6728" w:rsidRPr="00030CA7">
        <w:rPr>
          <w:rFonts w:ascii="Times New Roman" w:hAnsi="Times New Roman" w:cs="Times New Roman"/>
          <w:i/>
          <w:iCs/>
          <w:sz w:val="24"/>
          <w:szCs w:val="24"/>
        </w:rPr>
        <w:t xml:space="preserve"> </w:t>
      </w:r>
    </w:p>
    <w:p w14:paraId="17E0C7B0" w14:textId="13096804" w:rsidR="000815EA" w:rsidRPr="000815EA" w:rsidRDefault="000815EA" w:rsidP="000815EA">
      <w:pPr>
        <w:jc w:val="right"/>
        <w:rPr>
          <w:rFonts w:ascii="Times New Roman" w:hAnsi="Times New Roman" w:cs="Times New Roman"/>
          <w:sz w:val="24"/>
          <w:szCs w:val="24"/>
        </w:rPr>
      </w:pPr>
      <w:r>
        <w:rPr>
          <w:rFonts w:ascii="Times New Roman" w:hAnsi="Times New Roman" w:cs="Times New Roman"/>
          <w:sz w:val="24"/>
          <w:szCs w:val="24"/>
        </w:rPr>
        <w:t>Figure 5: Variance Inflation Factor (VIF)</w:t>
      </w:r>
    </w:p>
    <w:p w14:paraId="0C6BEC7B" w14:textId="1F5841CB" w:rsidR="006D6728" w:rsidRPr="00030CA7" w:rsidRDefault="006D6728" w:rsidP="000815EA">
      <w:pPr>
        <w:rPr>
          <w:rFonts w:ascii="Times New Roman" w:hAnsi="Times New Roman" w:cs="Times New Roman"/>
          <w:i/>
          <w:iCs/>
          <w:sz w:val="24"/>
          <w:szCs w:val="24"/>
        </w:rPr>
      </w:pPr>
      <w:r w:rsidRPr="00030CA7">
        <w:rPr>
          <w:rFonts w:ascii="Times New Roman" w:hAnsi="Times New Roman" w:cs="Times New Roman"/>
          <w:i/>
          <w:iCs/>
          <w:sz w:val="24"/>
          <w:szCs w:val="24"/>
        </w:rPr>
        <w:t>VIF values are within the permissible limits</w:t>
      </w:r>
    </w:p>
    <w:p w14:paraId="12B21D16" w14:textId="77777777" w:rsidR="006D6728" w:rsidRPr="00030CA7" w:rsidRDefault="006D6728" w:rsidP="006D6728">
      <w:pPr>
        <w:rPr>
          <w:rFonts w:ascii="Times New Roman" w:hAnsi="Times New Roman" w:cs="Times New Roman"/>
          <w:i/>
          <w:iCs/>
          <w:sz w:val="24"/>
          <w:szCs w:val="24"/>
        </w:rPr>
      </w:pPr>
    </w:p>
    <w:p w14:paraId="21ADE263" w14:textId="2D18D48B" w:rsidR="006D6728" w:rsidRPr="00030CA7" w:rsidRDefault="006D6728" w:rsidP="006D6728">
      <w:pPr>
        <w:rPr>
          <w:rFonts w:ascii="Times New Roman" w:hAnsi="Times New Roman" w:cs="Times New Roman"/>
          <w:sz w:val="24"/>
          <w:szCs w:val="24"/>
        </w:rPr>
      </w:pPr>
      <w:r w:rsidRPr="00030CA7">
        <w:rPr>
          <w:rFonts w:ascii="Times New Roman" w:hAnsi="Times New Roman" w:cs="Times New Roman"/>
          <w:sz w:val="24"/>
          <w:szCs w:val="24"/>
        </w:rPr>
        <w:t>The regression of the model clearly shows us that there exists a solid causal relationship between the Growth and literacy rate in the context of India.</w:t>
      </w:r>
    </w:p>
    <w:p w14:paraId="5AB45262" w14:textId="77777777" w:rsidR="006D6728" w:rsidRPr="00030CA7" w:rsidRDefault="006D6728" w:rsidP="006D6728">
      <w:pPr>
        <w:rPr>
          <w:rFonts w:ascii="Times New Roman" w:hAnsi="Times New Roman" w:cs="Times New Roman"/>
          <w:sz w:val="24"/>
          <w:szCs w:val="24"/>
        </w:rPr>
      </w:pPr>
    </w:p>
    <w:p w14:paraId="14D73695" w14:textId="0DAF3B73" w:rsidR="006D6728" w:rsidRPr="00030CA7" w:rsidRDefault="006D6728" w:rsidP="006D6728">
      <w:pPr>
        <w:rPr>
          <w:rFonts w:ascii="Times New Roman" w:hAnsi="Times New Roman" w:cs="Times New Roman"/>
          <w:sz w:val="24"/>
          <w:szCs w:val="24"/>
        </w:rPr>
      </w:pPr>
      <w:r w:rsidRPr="00030CA7">
        <w:rPr>
          <w:rFonts w:ascii="Times New Roman" w:hAnsi="Times New Roman" w:cs="Times New Roman"/>
          <w:b/>
          <w:bCs/>
          <w:sz w:val="28"/>
          <w:szCs w:val="28"/>
        </w:rPr>
        <w:t>Conclusion</w:t>
      </w:r>
      <w:r w:rsidRPr="00030CA7">
        <w:rPr>
          <w:rFonts w:ascii="Times New Roman" w:hAnsi="Times New Roman" w:cs="Times New Roman"/>
          <w:sz w:val="24"/>
          <w:szCs w:val="24"/>
        </w:rPr>
        <w:t>:</w:t>
      </w:r>
    </w:p>
    <w:p w14:paraId="26EB5A6D" w14:textId="5A0FA11E" w:rsidR="00EF24A8" w:rsidRPr="00030CA7" w:rsidRDefault="00EF24A8" w:rsidP="006D6728">
      <w:pPr>
        <w:rPr>
          <w:rFonts w:ascii="Times New Roman" w:hAnsi="Times New Roman" w:cs="Times New Roman"/>
          <w:sz w:val="24"/>
          <w:szCs w:val="24"/>
        </w:rPr>
      </w:pPr>
      <w:r w:rsidRPr="00030CA7">
        <w:rPr>
          <w:rFonts w:ascii="Times New Roman" w:hAnsi="Times New Roman" w:cs="Times New Roman"/>
          <w:sz w:val="24"/>
          <w:szCs w:val="24"/>
        </w:rPr>
        <w:t xml:space="preserve">India has witnessed significant success when it comes to literacy rates. It has increased by nearly six-fold since 1951. Moreover, a strong causal relationship exists in India's context between its growth and literacy rate. Therefore, it becomes essential for the government and educational institutions to find innovative measures to increase the literacy growth rate. However, India currently still faces many structural issues. The way forward would be to decentralize the power over schools to local authorities/bodies and reduce the political power of </w:t>
      </w:r>
      <w:proofErr w:type="spellStart"/>
      <w:r w:rsidR="00E75537" w:rsidRPr="00030CA7">
        <w:rPr>
          <w:rFonts w:ascii="Times New Roman" w:hAnsi="Times New Roman" w:cs="Times New Roman"/>
          <w:sz w:val="24"/>
          <w:szCs w:val="24"/>
        </w:rPr>
        <w:t>teacher’s</w:t>
      </w:r>
      <w:proofErr w:type="spellEnd"/>
      <w:r w:rsidRPr="00030CA7">
        <w:rPr>
          <w:rFonts w:ascii="Times New Roman" w:hAnsi="Times New Roman" w:cs="Times New Roman"/>
          <w:sz w:val="24"/>
          <w:szCs w:val="24"/>
        </w:rPr>
        <w:t xml:space="preserve"> unions which would contribute to building better infrastructure and education system. The suggestion is wider than the above-stated suggestions. We need a more careful examination of the current scenario and develop plans to tap into the potential of our </w:t>
      </w:r>
      <w:r w:rsidRPr="00030CA7">
        <w:rPr>
          <w:rFonts w:ascii="Times New Roman" w:hAnsi="Times New Roman" w:cs="Times New Roman"/>
          <w:sz w:val="24"/>
          <w:szCs w:val="24"/>
        </w:rPr>
        <w:lastRenderedPageBreak/>
        <w:t>country's human resources. We need to make the necessary reforms in the education sector before India can lose the golden opportunity to change the course of its economic history.</w:t>
      </w:r>
    </w:p>
    <w:p w14:paraId="3DD3CF8B" w14:textId="77777777" w:rsidR="00EF24A8" w:rsidRPr="00030CA7" w:rsidRDefault="00EF24A8" w:rsidP="006D6728">
      <w:pPr>
        <w:rPr>
          <w:rFonts w:ascii="Times New Roman" w:hAnsi="Times New Roman" w:cs="Times New Roman"/>
          <w:sz w:val="24"/>
          <w:szCs w:val="24"/>
        </w:rPr>
      </w:pPr>
    </w:p>
    <w:p w14:paraId="6FAE8393" w14:textId="77777777" w:rsidR="00EF24A8" w:rsidRPr="00030CA7" w:rsidRDefault="00EF24A8" w:rsidP="00EF24A8">
      <w:pPr>
        <w:jc w:val="center"/>
        <w:rPr>
          <w:rFonts w:ascii="Times New Roman" w:hAnsi="Times New Roman" w:cs="Times New Roman"/>
          <w:b/>
          <w:bCs/>
          <w:sz w:val="24"/>
          <w:szCs w:val="24"/>
        </w:rPr>
      </w:pPr>
    </w:p>
    <w:p w14:paraId="77D6F7FB" w14:textId="24E7E7A6" w:rsidR="00EF24A8" w:rsidRPr="00030CA7" w:rsidRDefault="00EF24A8" w:rsidP="00EF24A8">
      <w:pPr>
        <w:jc w:val="center"/>
        <w:rPr>
          <w:rFonts w:ascii="Times New Roman" w:hAnsi="Times New Roman" w:cs="Times New Roman"/>
          <w:b/>
          <w:bCs/>
          <w:sz w:val="28"/>
          <w:szCs w:val="28"/>
        </w:rPr>
      </w:pPr>
      <w:r w:rsidRPr="00030CA7">
        <w:rPr>
          <w:rFonts w:ascii="Times New Roman" w:hAnsi="Times New Roman" w:cs="Times New Roman"/>
          <w:b/>
          <w:bCs/>
          <w:sz w:val="28"/>
          <w:szCs w:val="28"/>
        </w:rPr>
        <w:t>References</w:t>
      </w:r>
    </w:p>
    <w:p w14:paraId="6D65F826" w14:textId="60CD22C7" w:rsidR="00EF24A8" w:rsidRPr="00030CA7" w:rsidRDefault="00EF24A8" w:rsidP="006D6728">
      <w:pPr>
        <w:rPr>
          <w:rFonts w:ascii="Times New Roman" w:hAnsi="Times New Roman" w:cs="Times New Roman"/>
          <w:color w:val="222222"/>
          <w:sz w:val="24"/>
          <w:szCs w:val="24"/>
          <w:shd w:val="clear" w:color="auto" w:fill="FFFFFF"/>
        </w:rPr>
      </w:pPr>
      <w:r w:rsidRPr="00030CA7">
        <w:rPr>
          <w:rFonts w:ascii="Times New Roman" w:hAnsi="Times New Roman" w:cs="Times New Roman"/>
          <w:color w:val="222222"/>
          <w:sz w:val="24"/>
          <w:szCs w:val="24"/>
          <w:shd w:val="clear" w:color="auto" w:fill="FFFFFF"/>
        </w:rPr>
        <w:t>Desai, V. S. (2012). Importance of literacy in India’s economic growth. </w:t>
      </w:r>
      <w:r w:rsidRPr="00030CA7">
        <w:rPr>
          <w:rFonts w:ascii="Times New Roman" w:hAnsi="Times New Roman" w:cs="Times New Roman"/>
          <w:i/>
          <w:iCs/>
          <w:color w:val="222222"/>
          <w:sz w:val="24"/>
          <w:szCs w:val="24"/>
          <w:shd w:val="clear" w:color="auto" w:fill="FFFFFF"/>
        </w:rPr>
        <w:t>International Journal of Economics and Research</w:t>
      </w:r>
      <w:r w:rsidRPr="00030CA7">
        <w:rPr>
          <w:rFonts w:ascii="Times New Roman" w:hAnsi="Times New Roman" w:cs="Times New Roman"/>
          <w:color w:val="222222"/>
          <w:sz w:val="24"/>
          <w:szCs w:val="24"/>
          <w:shd w:val="clear" w:color="auto" w:fill="FFFFFF"/>
        </w:rPr>
        <w:t>, </w:t>
      </w:r>
      <w:r w:rsidRPr="00030CA7">
        <w:rPr>
          <w:rFonts w:ascii="Times New Roman" w:hAnsi="Times New Roman" w:cs="Times New Roman"/>
          <w:i/>
          <w:iCs/>
          <w:color w:val="222222"/>
          <w:sz w:val="24"/>
          <w:szCs w:val="24"/>
          <w:shd w:val="clear" w:color="auto" w:fill="FFFFFF"/>
        </w:rPr>
        <w:t>3</w:t>
      </w:r>
      <w:r w:rsidRPr="00030CA7">
        <w:rPr>
          <w:rFonts w:ascii="Times New Roman" w:hAnsi="Times New Roman" w:cs="Times New Roman"/>
          <w:color w:val="222222"/>
          <w:sz w:val="24"/>
          <w:szCs w:val="24"/>
          <w:shd w:val="clear" w:color="auto" w:fill="FFFFFF"/>
        </w:rPr>
        <w:t>(2), 112-124.</w:t>
      </w:r>
    </w:p>
    <w:p w14:paraId="21B6E758" w14:textId="27C4D1B0" w:rsidR="00EF24A8" w:rsidRPr="00030CA7" w:rsidRDefault="00EF24A8" w:rsidP="006D6728">
      <w:pPr>
        <w:rPr>
          <w:rFonts w:ascii="Times New Roman" w:hAnsi="Times New Roman" w:cs="Times New Roman"/>
          <w:color w:val="222222"/>
          <w:sz w:val="24"/>
          <w:szCs w:val="24"/>
          <w:shd w:val="clear" w:color="auto" w:fill="FFFFFF"/>
        </w:rPr>
      </w:pPr>
      <w:r w:rsidRPr="00030CA7">
        <w:rPr>
          <w:rFonts w:ascii="Times New Roman" w:hAnsi="Times New Roman" w:cs="Times New Roman"/>
          <w:color w:val="222222"/>
          <w:sz w:val="24"/>
          <w:szCs w:val="24"/>
          <w:shd w:val="clear" w:color="auto" w:fill="FFFFFF"/>
        </w:rPr>
        <w:t>Rahman, M. S. (2013). Relationship among GDP, per capita GDP, literacy rate and unemployment rate. </w:t>
      </w:r>
      <w:r w:rsidRPr="00030CA7">
        <w:rPr>
          <w:rFonts w:ascii="Times New Roman" w:hAnsi="Times New Roman" w:cs="Times New Roman"/>
          <w:i/>
          <w:iCs/>
          <w:color w:val="222222"/>
          <w:sz w:val="24"/>
          <w:szCs w:val="24"/>
          <w:shd w:val="clear" w:color="auto" w:fill="FFFFFF"/>
        </w:rPr>
        <w:t>British Journal of Arts and Social Sciences</w:t>
      </w:r>
      <w:r w:rsidRPr="00030CA7">
        <w:rPr>
          <w:rFonts w:ascii="Times New Roman" w:hAnsi="Times New Roman" w:cs="Times New Roman"/>
          <w:color w:val="222222"/>
          <w:sz w:val="24"/>
          <w:szCs w:val="24"/>
          <w:shd w:val="clear" w:color="auto" w:fill="FFFFFF"/>
        </w:rPr>
        <w:t>, </w:t>
      </w:r>
      <w:r w:rsidRPr="00030CA7">
        <w:rPr>
          <w:rFonts w:ascii="Times New Roman" w:hAnsi="Times New Roman" w:cs="Times New Roman"/>
          <w:i/>
          <w:iCs/>
          <w:color w:val="222222"/>
          <w:sz w:val="24"/>
          <w:szCs w:val="24"/>
          <w:shd w:val="clear" w:color="auto" w:fill="FFFFFF"/>
        </w:rPr>
        <w:t>14</w:t>
      </w:r>
      <w:r w:rsidRPr="00030CA7">
        <w:rPr>
          <w:rFonts w:ascii="Times New Roman" w:hAnsi="Times New Roman" w:cs="Times New Roman"/>
          <w:color w:val="222222"/>
          <w:sz w:val="24"/>
          <w:szCs w:val="24"/>
          <w:shd w:val="clear" w:color="auto" w:fill="FFFFFF"/>
        </w:rPr>
        <w:t>(2), 169-177.</w:t>
      </w:r>
    </w:p>
    <w:p w14:paraId="41E92FA3" w14:textId="05AB8838" w:rsidR="00EF24A8" w:rsidRPr="00030CA7" w:rsidRDefault="00EF24A8" w:rsidP="006D6728">
      <w:pPr>
        <w:rPr>
          <w:rFonts w:ascii="Times New Roman" w:hAnsi="Times New Roman" w:cs="Times New Roman"/>
          <w:color w:val="222222"/>
          <w:sz w:val="24"/>
          <w:szCs w:val="24"/>
          <w:shd w:val="clear" w:color="auto" w:fill="FFFFFF"/>
        </w:rPr>
      </w:pPr>
      <w:r w:rsidRPr="00030CA7">
        <w:rPr>
          <w:rFonts w:ascii="Times New Roman" w:hAnsi="Times New Roman" w:cs="Times New Roman"/>
          <w:color w:val="222222"/>
          <w:sz w:val="24"/>
          <w:szCs w:val="24"/>
          <w:shd w:val="clear" w:color="auto" w:fill="FFFFFF"/>
        </w:rPr>
        <w:t>Shah, N. (2013). Literacy rate in India. </w:t>
      </w:r>
      <w:r w:rsidRPr="00030CA7">
        <w:rPr>
          <w:rFonts w:ascii="Times New Roman" w:hAnsi="Times New Roman" w:cs="Times New Roman"/>
          <w:i/>
          <w:iCs/>
          <w:color w:val="222222"/>
          <w:sz w:val="24"/>
          <w:szCs w:val="24"/>
          <w:shd w:val="clear" w:color="auto" w:fill="FFFFFF"/>
        </w:rPr>
        <w:t>International Journal of Research in all Subjects in Multi Languages</w:t>
      </w:r>
      <w:r w:rsidRPr="00030CA7">
        <w:rPr>
          <w:rFonts w:ascii="Times New Roman" w:hAnsi="Times New Roman" w:cs="Times New Roman"/>
          <w:color w:val="222222"/>
          <w:sz w:val="24"/>
          <w:szCs w:val="24"/>
          <w:shd w:val="clear" w:color="auto" w:fill="FFFFFF"/>
        </w:rPr>
        <w:t>, </w:t>
      </w:r>
      <w:r w:rsidRPr="00030CA7">
        <w:rPr>
          <w:rFonts w:ascii="Times New Roman" w:hAnsi="Times New Roman" w:cs="Times New Roman"/>
          <w:i/>
          <w:iCs/>
          <w:color w:val="222222"/>
          <w:sz w:val="24"/>
          <w:szCs w:val="24"/>
          <w:shd w:val="clear" w:color="auto" w:fill="FFFFFF"/>
        </w:rPr>
        <w:t>1</w:t>
      </w:r>
      <w:r w:rsidRPr="00030CA7">
        <w:rPr>
          <w:rFonts w:ascii="Times New Roman" w:hAnsi="Times New Roman" w:cs="Times New Roman"/>
          <w:color w:val="222222"/>
          <w:sz w:val="24"/>
          <w:szCs w:val="24"/>
          <w:shd w:val="clear" w:color="auto" w:fill="FFFFFF"/>
        </w:rPr>
        <w:t>(7), 12-16.</w:t>
      </w:r>
    </w:p>
    <w:p w14:paraId="22E8065E" w14:textId="486D1F2F" w:rsidR="00EF24A8" w:rsidRPr="00030CA7" w:rsidRDefault="00EF24A8" w:rsidP="006D6728">
      <w:pPr>
        <w:rPr>
          <w:rFonts w:ascii="Times New Roman" w:hAnsi="Times New Roman" w:cs="Times New Roman"/>
          <w:color w:val="222222"/>
          <w:sz w:val="24"/>
          <w:szCs w:val="24"/>
          <w:shd w:val="clear" w:color="auto" w:fill="FFFFFF"/>
        </w:rPr>
      </w:pPr>
      <w:r w:rsidRPr="00030CA7">
        <w:rPr>
          <w:rFonts w:ascii="Times New Roman" w:hAnsi="Times New Roman" w:cs="Times New Roman"/>
          <w:color w:val="222222"/>
          <w:sz w:val="24"/>
          <w:szCs w:val="24"/>
          <w:shd w:val="clear" w:color="auto" w:fill="FFFFFF"/>
        </w:rPr>
        <w:t>Cameron, J., &amp; Cameron, S. (2006). The economic benefits of increased literacy. </w:t>
      </w:r>
      <w:r w:rsidRPr="00030CA7">
        <w:rPr>
          <w:rFonts w:ascii="Times New Roman" w:hAnsi="Times New Roman" w:cs="Times New Roman"/>
          <w:i/>
          <w:iCs/>
          <w:color w:val="222222"/>
          <w:sz w:val="24"/>
          <w:szCs w:val="24"/>
          <w:shd w:val="clear" w:color="auto" w:fill="FFFFFF"/>
        </w:rPr>
        <w:t>Background paper prepared for the</w:t>
      </w:r>
      <w:r w:rsidRPr="00030CA7">
        <w:rPr>
          <w:rFonts w:ascii="Times New Roman" w:hAnsi="Times New Roman" w:cs="Times New Roman"/>
          <w:color w:val="222222"/>
          <w:sz w:val="24"/>
          <w:szCs w:val="24"/>
          <w:shd w:val="clear" w:color="auto" w:fill="FFFFFF"/>
        </w:rPr>
        <w:t>.</w:t>
      </w:r>
    </w:p>
    <w:p w14:paraId="5AC62798" w14:textId="53A90972" w:rsidR="00EF24A8" w:rsidRPr="00030CA7" w:rsidRDefault="00EF24A8" w:rsidP="006D6728">
      <w:pPr>
        <w:rPr>
          <w:rFonts w:ascii="Times New Roman" w:hAnsi="Times New Roman" w:cs="Times New Roman"/>
          <w:color w:val="000000"/>
          <w:sz w:val="24"/>
          <w:szCs w:val="24"/>
        </w:rPr>
      </w:pPr>
      <w:r w:rsidRPr="00030CA7">
        <w:rPr>
          <w:rFonts w:ascii="Times New Roman" w:hAnsi="Times New Roman" w:cs="Times New Roman"/>
          <w:i/>
          <w:iCs/>
          <w:color w:val="000000"/>
          <w:sz w:val="24"/>
          <w:szCs w:val="24"/>
        </w:rPr>
        <w:t>GDP growth (annual %) | Data</w:t>
      </w:r>
      <w:r w:rsidRPr="00030CA7">
        <w:rPr>
          <w:rFonts w:ascii="Times New Roman" w:hAnsi="Times New Roman" w:cs="Times New Roman"/>
          <w:color w:val="000000"/>
          <w:sz w:val="24"/>
          <w:szCs w:val="24"/>
        </w:rPr>
        <w:t xml:space="preserve">. (n.d.). World Bank Data. Retrieved August 5, 2023, from </w:t>
      </w:r>
      <w:hyperlink r:id="rId10" w:history="1">
        <w:r w:rsidRPr="00030CA7">
          <w:rPr>
            <w:rStyle w:val="Hyperlink"/>
            <w:rFonts w:ascii="Times New Roman" w:hAnsi="Times New Roman" w:cs="Times New Roman"/>
            <w:sz w:val="24"/>
            <w:szCs w:val="24"/>
          </w:rPr>
          <w:t>https://data.worldbank.org/indicator/NY.GDP.MKTP.KD.ZG</w:t>
        </w:r>
      </w:hyperlink>
    </w:p>
    <w:p w14:paraId="62AE8ED8" w14:textId="64581FC2" w:rsidR="00EF24A8" w:rsidRPr="00030CA7" w:rsidRDefault="00EF24A8" w:rsidP="006D6728">
      <w:pPr>
        <w:rPr>
          <w:rFonts w:ascii="Times New Roman" w:hAnsi="Times New Roman" w:cs="Times New Roman"/>
          <w:color w:val="000000"/>
          <w:sz w:val="24"/>
          <w:szCs w:val="24"/>
        </w:rPr>
      </w:pPr>
      <w:r w:rsidRPr="00030CA7">
        <w:rPr>
          <w:rFonts w:ascii="Times New Roman" w:hAnsi="Times New Roman" w:cs="Times New Roman"/>
          <w:i/>
          <w:iCs/>
          <w:color w:val="000000"/>
          <w:sz w:val="24"/>
          <w:szCs w:val="24"/>
        </w:rPr>
        <w:t>LITERACY AND EDUCATION</w:t>
      </w:r>
      <w:r w:rsidRPr="00030CA7">
        <w:rPr>
          <w:rFonts w:ascii="Times New Roman" w:hAnsi="Times New Roman" w:cs="Times New Roman"/>
          <w:color w:val="000000"/>
          <w:sz w:val="24"/>
          <w:szCs w:val="24"/>
        </w:rPr>
        <w:t xml:space="preserve">. (n.d.). </w:t>
      </w:r>
      <w:proofErr w:type="spellStart"/>
      <w:r w:rsidRPr="00030CA7">
        <w:rPr>
          <w:rFonts w:ascii="Times New Roman" w:hAnsi="Times New Roman" w:cs="Times New Roman"/>
          <w:color w:val="000000"/>
          <w:sz w:val="24"/>
          <w:szCs w:val="24"/>
        </w:rPr>
        <w:t>MoSPI</w:t>
      </w:r>
      <w:proofErr w:type="spellEnd"/>
      <w:r w:rsidRPr="00030CA7">
        <w:rPr>
          <w:rFonts w:ascii="Times New Roman" w:hAnsi="Times New Roman" w:cs="Times New Roman"/>
          <w:color w:val="000000"/>
          <w:sz w:val="24"/>
          <w:szCs w:val="24"/>
        </w:rPr>
        <w:t xml:space="preserve">. Retrieved August 5, 2023, from </w:t>
      </w:r>
      <w:hyperlink r:id="rId11" w:history="1">
        <w:r w:rsidRPr="00030CA7">
          <w:rPr>
            <w:rStyle w:val="Hyperlink"/>
            <w:rFonts w:ascii="Times New Roman" w:hAnsi="Times New Roman" w:cs="Times New Roman"/>
            <w:sz w:val="24"/>
            <w:szCs w:val="24"/>
          </w:rPr>
          <w:t>https://www.mospi.gov.in/sites/default/files/reports_and_publication/statistical_publication/social_statistics/WM17Chapter3.pdf</w:t>
        </w:r>
      </w:hyperlink>
    </w:p>
    <w:p w14:paraId="05CB572C" w14:textId="77777777" w:rsidR="00EF24A8" w:rsidRPr="00030CA7" w:rsidRDefault="00EF24A8" w:rsidP="006D6728">
      <w:pPr>
        <w:rPr>
          <w:rFonts w:ascii="Times New Roman" w:hAnsi="Times New Roman" w:cs="Times New Roman"/>
          <w:sz w:val="24"/>
          <w:szCs w:val="24"/>
        </w:rPr>
      </w:pPr>
    </w:p>
    <w:sectPr w:rsidR="00EF24A8" w:rsidRPr="00030CA7" w:rsidSect="003201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FB"/>
    <w:rsid w:val="00030CA7"/>
    <w:rsid w:val="000815EA"/>
    <w:rsid w:val="000B3AF5"/>
    <w:rsid w:val="000F1380"/>
    <w:rsid w:val="001349C5"/>
    <w:rsid w:val="001852B0"/>
    <w:rsid w:val="00236046"/>
    <w:rsid w:val="002A34F5"/>
    <w:rsid w:val="00320140"/>
    <w:rsid w:val="003E0B72"/>
    <w:rsid w:val="004A2399"/>
    <w:rsid w:val="004D3CAF"/>
    <w:rsid w:val="006B1AED"/>
    <w:rsid w:val="006D6728"/>
    <w:rsid w:val="007163E5"/>
    <w:rsid w:val="007568C2"/>
    <w:rsid w:val="00785119"/>
    <w:rsid w:val="007F5776"/>
    <w:rsid w:val="008133ED"/>
    <w:rsid w:val="0092194A"/>
    <w:rsid w:val="00961810"/>
    <w:rsid w:val="009751FB"/>
    <w:rsid w:val="00A34EDA"/>
    <w:rsid w:val="00A37D3E"/>
    <w:rsid w:val="00C811C1"/>
    <w:rsid w:val="00D062EE"/>
    <w:rsid w:val="00D15793"/>
    <w:rsid w:val="00D15DF5"/>
    <w:rsid w:val="00D94BC0"/>
    <w:rsid w:val="00DF1A8E"/>
    <w:rsid w:val="00E70560"/>
    <w:rsid w:val="00E75537"/>
    <w:rsid w:val="00EC654A"/>
    <w:rsid w:val="00EF2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164D"/>
  <w15:chartTrackingRefBased/>
  <w15:docId w15:val="{2283DA4B-BD81-4B4F-96B0-21783270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1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9751FB"/>
  </w:style>
  <w:style w:type="character" w:styleId="Hyperlink">
    <w:name w:val="Hyperlink"/>
    <w:basedOn w:val="DefaultParagraphFont"/>
    <w:uiPriority w:val="99"/>
    <w:unhideWhenUsed/>
    <w:rsid w:val="00EF24A8"/>
    <w:rPr>
      <w:color w:val="0563C1" w:themeColor="hyperlink"/>
      <w:u w:val="single"/>
    </w:rPr>
  </w:style>
  <w:style w:type="character" w:styleId="UnresolvedMention">
    <w:name w:val="Unresolved Mention"/>
    <w:basedOn w:val="DefaultParagraphFont"/>
    <w:uiPriority w:val="99"/>
    <w:semiHidden/>
    <w:unhideWhenUsed/>
    <w:rsid w:val="00EF24A8"/>
    <w:rPr>
      <w:color w:val="605E5C"/>
      <w:shd w:val="clear" w:color="auto" w:fill="E1DFDD"/>
    </w:rPr>
  </w:style>
  <w:style w:type="character" w:styleId="Emphasis">
    <w:name w:val="Emphasis"/>
    <w:basedOn w:val="DefaultParagraphFont"/>
    <w:uiPriority w:val="20"/>
    <w:qFormat/>
    <w:rsid w:val="00030CA7"/>
    <w:rPr>
      <w:i/>
      <w:iCs/>
    </w:rPr>
  </w:style>
  <w:style w:type="paragraph" w:styleId="NoSpacing">
    <w:name w:val="No Spacing"/>
    <w:link w:val="NoSpacingChar"/>
    <w:uiPriority w:val="1"/>
    <w:qFormat/>
    <w:rsid w:val="0032014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20140"/>
    <w:rPr>
      <w:rFonts w:eastAsiaTheme="minorEastAsia"/>
      <w:kern w:val="0"/>
      <w:lang w:val="en-US"/>
      <w14:ligatures w14:val="none"/>
    </w:rPr>
  </w:style>
  <w:style w:type="character" w:styleId="PlaceholderText">
    <w:name w:val="Placeholder Text"/>
    <w:basedOn w:val="DefaultParagraphFont"/>
    <w:uiPriority w:val="99"/>
    <w:semiHidden/>
    <w:rsid w:val="004A23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29903">
      <w:bodyDiv w:val="1"/>
      <w:marLeft w:val="0"/>
      <w:marRight w:val="0"/>
      <w:marTop w:val="0"/>
      <w:marBottom w:val="0"/>
      <w:divBdr>
        <w:top w:val="none" w:sz="0" w:space="0" w:color="auto"/>
        <w:left w:val="none" w:sz="0" w:space="0" w:color="auto"/>
        <w:bottom w:val="none" w:sz="0" w:space="0" w:color="auto"/>
        <w:right w:val="none" w:sz="0" w:space="0" w:color="auto"/>
      </w:divBdr>
    </w:div>
    <w:div w:id="257954666">
      <w:bodyDiv w:val="1"/>
      <w:marLeft w:val="0"/>
      <w:marRight w:val="0"/>
      <w:marTop w:val="0"/>
      <w:marBottom w:val="0"/>
      <w:divBdr>
        <w:top w:val="none" w:sz="0" w:space="0" w:color="auto"/>
        <w:left w:val="none" w:sz="0" w:space="0" w:color="auto"/>
        <w:bottom w:val="none" w:sz="0" w:space="0" w:color="auto"/>
        <w:right w:val="none" w:sz="0" w:space="0" w:color="auto"/>
      </w:divBdr>
    </w:div>
    <w:div w:id="766578454">
      <w:bodyDiv w:val="1"/>
      <w:marLeft w:val="0"/>
      <w:marRight w:val="0"/>
      <w:marTop w:val="0"/>
      <w:marBottom w:val="0"/>
      <w:divBdr>
        <w:top w:val="none" w:sz="0" w:space="0" w:color="auto"/>
        <w:left w:val="none" w:sz="0" w:space="0" w:color="auto"/>
        <w:bottom w:val="none" w:sz="0" w:space="0" w:color="auto"/>
        <w:right w:val="none" w:sz="0" w:space="0" w:color="auto"/>
      </w:divBdr>
    </w:div>
    <w:div w:id="780878449">
      <w:bodyDiv w:val="1"/>
      <w:marLeft w:val="0"/>
      <w:marRight w:val="0"/>
      <w:marTop w:val="0"/>
      <w:marBottom w:val="0"/>
      <w:divBdr>
        <w:top w:val="none" w:sz="0" w:space="0" w:color="auto"/>
        <w:left w:val="none" w:sz="0" w:space="0" w:color="auto"/>
        <w:bottom w:val="none" w:sz="0" w:space="0" w:color="auto"/>
        <w:right w:val="none" w:sz="0" w:space="0" w:color="auto"/>
      </w:divBdr>
    </w:div>
    <w:div w:id="940916167">
      <w:bodyDiv w:val="1"/>
      <w:marLeft w:val="0"/>
      <w:marRight w:val="0"/>
      <w:marTop w:val="0"/>
      <w:marBottom w:val="0"/>
      <w:divBdr>
        <w:top w:val="none" w:sz="0" w:space="0" w:color="auto"/>
        <w:left w:val="none" w:sz="0" w:space="0" w:color="auto"/>
        <w:bottom w:val="none" w:sz="0" w:space="0" w:color="auto"/>
        <w:right w:val="none" w:sz="0" w:space="0" w:color="auto"/>
      </w:divBdr>
    </w:div>
    <w:div w:id="1902909165">
      <w:bodyDiv w:val="1"/>
      <w:marLeft w:val="0"/>
      <w:marRight w:val="0"/>
      <w:marTop w:val="0"/>
      <w:marBottom w:val="0"/>
      <w:divBdr>
        <w:top w:val="none" w:sz="0" w:space="0" w:color="auto"/>
        <w:left w:val="none" w:sz="0" w:space="0" w:color="auto"/>
        <w:bottom w:val="none" w:sz="0" w:space="0" w:color="auto"/>
        <w:right w:val="none" w:sz="0" w:space="0" w:color="auto"/>
      </w:divBdr>
    </w:div>
    <w:div w:id="20885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mospi.gov.in/sites/default/files/reports_and_publication/statistical_publication/social_statistics/WM17Chapter3.pdf" TargetMode="External"/><Relationship Id="rId5" Type="http://schemas.openxmlformats.org/officeDocument/2006/relationships/image" Target="media/image1.png"/><Relationship Id="rId10" Type="http://schemas.openxmlformats.org/officeDocument/2006/relationships/hyperlink" Target="https://data.worldbank.org/indicator/NY.GDP.MKTP.KD.Z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Literacy Rate and Growth in India</dc:title>
  <dc:subject/>
  <dc:creator>Yeshwant Nair</dc:creator>
  <cp:keywords/>
  <dc:description/>
  <cp:lastModifiedBy>Yeshwant Nair</cp:lastModifiedBy>
  <cp:revision>2</cp:revision>
  <cp:lastPrinted>2023-08-11T19:17:00Z</cp:lastPrinted>
  <dcterms:created xsi:type="dcterms:W3CDTF">2023-08-11T19:17:00Z</dcterms:created>
  <dcterms:modified xsi:type="dcterms:W3CDTF">2023-08-11T19:17:00Z</dcterms:modified>
</cp:coreProperties>
</file>