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B1" w:rsidRDefault="00A554B1" w:rsidP="00A554B1">
      <w:pPr>
        <w:ind w:firstLine="420"/>
        <w:jc w:val="center"/>
        <w:rPr>
          <w:rFonts w:ascii="楷体" w:eastAsia="楷体" w:hAnsi="楷体"/>
          <w:sz w:val="72"/>
          <w:szCs w:val="72"/>
        </w:rPr>
      </w:pPr>
      <w:r w:rsidRPr="00A554B1">
        <w:rPr>
          <w:rFonts w:ascii="楷体" w:eastAsia="楷体" w:hAnsi="楷体" w:hint="eastAsia"/>
          <w:sz w:val="72"/>
          <w:szCs w:val="72"/>
        </w:rPr>
        <w:t>内积</w:t>
      </w:r>
      <w:r w:rsidR="00FB52FA">
        <w:rPr>
          <w:rFonts w:ascii="楷体" w:eastAsia="楷体" w:hAnsi="楷体" w:hint="eastAsia"/>
          <w:sz w:val="72"/>
          <w:szCs w:val="72"/>
        </w:rPr>
        <w:t>与</w:t>
      </w:r>
      <w:r w:rsidRPr="00A554B1">
        <w:rPr>
          <w:rFonts w:ascii="楷体" w:eastAsia="楷体" w:hAnsi="楷体" w:hint="eastAsia"/>
          <w:sz w:val="72"/>
          <w:szCs w:val="72"/>
        </w:rPr>
        <w:t>范数</w:t>
      </w:r>
    </w:p>
    <w:p w:rsidR="003A703E" w:rsidRPr="00A554B1" w:rsidRDefault="003A703E" w:rsidP="003A703E">
      <w:pPr>
        <w:pStyle w:val="1"/>
      </w:pPr>
      <w:r>
        <w:rPr>
          <w:rFonts w:hint="eastAsia"/>
        </w:rPr>
        <w:t>向量的内积</w:t>
      </w:r>
      <w:r w:rsidR="00FB52FA">
        <w:rPr>
          <w:rFonts w:hint="eastAsia"/>
        </w:rPr>
        <w:t>与</w:t>
      </w:r>
      <w:r>
        <w:rPr>
          <w:rFonts w:hint="eastAsia"/>
        </w:rPr>
        <w:t>范数</w:t>
      </w:r>
    </w:p>
    <w:p w:rsidR="00A554B1" w:rsidRDefault="00A554B1" w:rsidP="00A554B1">
      <w:pPr>
        <w:ind w:firstLine="420"/>
      </w:pPr>
      <w:r>
        <w:t>n</w:t>
      </w:r>
      <w:r>
        <w:rPr>
          <w:rFonts w:hint="eastAsia"/>
        </w:rPr>
        <w:t>阶复向量</w:t>
      </w:r>
      <w:r w:rsidR="00AB4B0F" w:rsidRPr="00B511DE">
        <w:rPr>
          <w:position w:val="-14"/>
        </w:rPr>
        <w:object w:dxaOrig="3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21.95pt" o:ole="">
            <v:imagedata r:id="rId7" o:title=""/>
          </v:shape>
          <o:OLEObject Type="Embed" ProgID="Equation.DSMT4" ShapeID="_x0000_i1025" DrawAspect="Content" ObjectID="_1645115566" r:id="rId8"/>
        </w:object>
      </w:r>
      <w:r>
        <w:t xml:space="preserve"> </w:t>
      </w:r>
      <w:r>
        <w:rPr>
          <w:rFonts w:hint="eastAsia"/>
        </w:rPr>
        <w:t>之间的内积</w:t>
      </w:r>
    </w:p>
    <w:p w:rsidR="00A554B1" w:rsidRDefault="00AB4B0F" w:rsidP="00A554B1">
      <w:pPr>
        <w:jc w:val="center"/>
      </w:pPr>
      <w:r w:rsidRPr="00B511DE">
        <w:rPr>
          <w:position w:val="-28"/>
        </w:rPr>
        <w:object w:dxaOrig="2100" w:dyaOrig="680">
          <v:shape id="_x0000_i1026" type="#_x0000_t75" style="width:105.1pt;height:34.25pt" o:ole="">
            <v:imagedata r:id="rId9" o:title=""/>
          </v:shape>
          <o:OLEObject Type="Embed" ProgID="Equation.DSMT4" ShapeID="_x0000_i1026" DrawAspect="Content" ObjectID="_1645115567" r:id="rId10"/>
        </w:object>
      </w:r>
    </w:p>
    <w:p w:rsidR="00A554B1" w:rsidRPr="0096346B" w:rsidRDefault="00A554B1" w:rsidP="00A554B1">
      <w:pPr>
        <w:rPr>
          <w:color w:val="FF0000"/>
        </w:rPr>
      </w:pPr>
      <w:r>
        <w:rPr>
          <w:rFonts w:hint="eastAsia"/>
        </w:rPr>
        <w:t>称为</w:t>
      </w:r>
      <w:r w:rsidRPr="004E3E22">
        <w:rPr>
          <w:rFonts w:hint="eastAsia"/>
          <w:b/>
          <w:bCs/>
          <w:color w:val="000000" w:themeColor="text1"/>
        </w:rPr>
        <w:t>典范内积</w:t>
      </w:r>
      <w:bookmarkStart w:id="0" w:name="_GoBack"/>
      <w:r w:rsidRPr="00EA45EC">
        <w:rPr>
          <w:rFonts w:hint="eastAsia"/>
        </w:rPr>
        <w:t>.</w:t>
      </w:r>
      <w:bookmarkEnd w:id="0"/>
      <w:r w:rsidRPr="00EA45EC">
        <w:rPr>
          <w:rFonts w:hint="eastAsia"/>
          <w:b/>
          <w:bCs/>
        </w:rPr>
        <w:t>采用典范内积</w:t>
      </w:r>
      <w:r>
        <w:rPr>
          <w:rFonts w:hint="eastAsia"/>
        </w:rPr>
        <w:t>的有限维向量空间</w:t>
      </w:r>
      <w:r w:rsidRPr="00B511DE">
        <w:rPr>
          <w:position w:val="-4"/>
        </w:rPr>
        <w:object w:dxaOrig="340" w:dyaOrig="300">
          <v:shape id="_x0000_i1027" type="#_x0000_t75" style="width:16.55pt;height:15pt" o:ole="">
            <v:imagedata r:id="rId11" o:title=""/>
          </v:shape>
          <o:OLEObject Type="Embed" ProgID="Equation.DSMT4" ShapeID="_x0000_i1027" DrawAspect="Content" ObjectID="_1645115568" r:id="rId12"/>
        </w:object>
      </w:r>
      <w:r>
        <w:rPr>
          <w:rFonts w:hint="eastAsia"/>
        </w:rPr>
        <w:t>或者</w:t>
      </w:r>
      <w:r w:rsidRPr="00B511DE">
        <w:rPr>
          <w:position w:val="-4"/>
        </w:rPr>
        <w:object w:dxaOrig="320" w:dyaOrig="300">
          <v:shape id="_x0000_i1028" type="#_x0000_t75" style="width:16.15pt;height:15pt" o:ole="">
            <v:imagedata r:id="rId13" o:title=""/>
          </v:shape>
          <o:OLEObject Type="Embed" ProgID="Equation.DSMT4" ShapeID="_x0000_i1028" DrawAspect="Content" ObjectID="_1645115569" r:id="rId14"/>
        </w:object>
      </w:r>
      <w:r>
        <w:rPr>
          <w:rFonts w:hint="eastAsia"/>
        </w:rPr>
        <w:t>习惯称为</w:t>
      </w:r>
      <w:r w:rsidRPr="004E3E22">
        <w:rPr>
          <w:rFonts w:hint="eastAsia"/>
          <w:b/>
          <w:bCs/>
          <w:color w:val="000000" w:themeColor="text1"/>
        </w:rPr>
        <w:t>n阶</w:t>
      </w:r>
      <w:r w:rsidRPr="004E3E22">
        <w:rPr>
          <w:b/>
          <w:bCs/>
          <w:color w:val="000000" w:themeColor="text1"/>
        </w:rPr>
        <w:t>Euclidean</w:t>
      </w:r>
      <w:r w:rsidRPr="004E3E22">
        <w:rPr>
          <w:rFonts w:hint="eastAsia"/>
          <w:b/>
          <w:bCs/>
          <w:color w:val="000000" w:themeColor="text1"/>
        </w:rPr>
        <w:t>空间或者Euclidean</w:t>
      </w:r>
      <w:r w:rsidRPr="004E3E22">
        <w:rPr>
          <w:b/>
          <w:bCs/>
          <w:color w:val="000000" w:themeColor="text1"/>
        </w:rPr>
        <w:t xml:space="preserve"> </w:t>
      </w:r>
      <w:r w:rsidRPr="004E3E22">
        <w:rPr>
          <w:rFonts w:hint="eastAsia"/>
          <w:b/>
          <w:bCs/>
          <w:color w:val="000000" w:themeColor="text1"/>
        </w:rPr>
        <w:t>n空间.</w:t>
      </w:r>
    </w:p>
    <w:p w:rsidR="00A554B1" w:rsidRDefault="00A554B1" w:rsidP="00A554B1">
      <w:r>
        <w:rPr>
          <w:rFonts w:hint="eastAsia"/>
        </w:rPr>
        <w:t>另外还经常使用加权内积</w:t>
      </w:r>
    </w:p>
    <w:bookmarkStart w:id="1" w:name="MTBlankEqn"/>
    <w:p w:rsidR="00A554B1" w:rsidRDefault="00AB4B0F" w:rsidP="00A554B1">
      <w:pPr>
        <w:jc w:val="center"/>
      </w:pPr>
      <w:r w:rsidRPr="00B511DE">
        <w:rPr>
          <w:position w:val="-10"/>
        </w:rPr>
        <w:object w:dxaOrig="1380" w:dyaOrig="360">
          <v:shape id="_x0000_i1029" type="#_x0000_t75" style="width:69.3pt;height:18.5pt" o:ole="">
            <v:imagedata r:id="rId15" o:title=""/>
          </v:shape>
          <o:OLEObject Type="Embed" ProgID="Equation.DSMT4" ShapeID="_x0000_i1029" DrawAspect="Content" ObjectID="_1645115570" r:id="rId16"/>
        </w:object>
      </w:r>
      <w:bookmarkEnd w:id="1"/>
    </w:p>
    <w:p w:rsidR="00A554B1" w:rsidRPr="00007F89" w:rsidRDefault="00A554B1" w:rsidP="00A554B1">
      <w:r>
        <w:rPr>
          <w:rFonts w:hint="eastAsia"/>
        </w:rPr>
        <w:t>其中,加权矩阵G为正定的H</w:t>
      </w:r>
      <w:r>
        <w:t>ermitian</w:t>
      </w:r>
      <w:r>
        <w:rPr>
          <w:rFonts w:hint="eastAsia"/>
        </w:rPr>
        <w:t>矩阵,即满足条件</w:t>
      </w:r>
      <w:r w:rsidR="00AB4B0F" w:rsidRPr="00B511DE">
        <w:rPr>
          <w:position w:val="-10"/>
        </w:rPr>
        <w:object w:dxaOrig="1820" w:dyaOrig="360">
          <v:shape id="_x0000_i1030" type="#_x0000_t75" style="width:91.25pt;height:18.5pt" o:ole="">
            <v:imagedata r:id="rId17" o:title=""/>
          </v:shape>
          <o:OLEObject Type="Embed" ProgID="Equation.DSMT4" ShapeID="_x0000_i1030" DrawAspect="Content" ObjectID="_1645115571" r:id="rId18"/>
        </w:object>
      </w:r>
      <w:r>
        <w:rPr>
          <w:rFonts w:hint="eastAsia"/>
        </w:rPr>
        <w:t>.</w:t>
      </w:r>
    </w:p>
    <w:p w:rsidR="00A554B1" w:rsidRPr="00D75ABE" w:rsidRDefault="00A554B1" w:rsidP="00A554B1">
      <w:pPr>
        <w:ind w:firstLine="360"/>
        <w:rPr>
          <w:color w:val="000000" w:themeColor="text1"/>
        </w:rPr>
      </w:pPr>
      <w:r w:rsidRPr="00913D05">
        <w:rPr>
          <w:rFonts w:hint="eastAsia"/>
          <w:b/>
          <w:bCs/>
          <w:color w:val="FF0000"/>
        </w:rPr>
        <w:t>定理</w:t>
      </w:r>
      <w:r w:rsidRPr="00D75ABE">
        <w:rPr>
          <w:rFonts w:hint="eastAsia"/>
          <w:color w:val="000000" w:themeColor="text1"/>
        </w:rPr>
        <w:t>:</w:t>
      </w:r>
      <w:r w:rsidRPr="00B511DE">
        <w:rPr>
          <w:b/>
          <w:bCs/>
        </w:rPr>
        <w:t xml:space="preserve"> </w:t>
      </w:r>
      <w:r w:rsidRPr="00D75ABE">
        <w:rPr>
          <w:rFonts w:hint="eastAsia"/>
          <w:color w:val="000000" w:themeColor="text1"/>
        </w:rPr>
        <w:t>在实或复</w:t>
      </w:r>
      <w:r w:rsidRPr="00D75ABE">
        <w:rPr>
          <w:rFonts w:hint="eastAsia"/>
          <w:b/>
          <w:bCs/>
          <w:color w:val="000000" w:themeColor="text1"/>
        </w:rPr>
        <w:t>内积空间</w:t>
      </w:r>
      <w:r w:rsidRPr="00D75ABE">
        <w:rPr>
          <w:rFonts w:hint="eastAsia"/>
          <w:color w:val="000000" w:themeColor="text1"/>
        </w:rPr>
        <w:t>中,范数具有以下性质:</w:t>
      </w:r>
    </w:p>
    <w:p w:rsidR="00A554B1" w:rsidRDefault="00130416" w:rsidP="00A554B1">
      <w:pPr>
        <w:pStyle w:val="a3"/>
        <w:numPr>
          <w:ilvl w:val="0"/>
          <w:numId w:val="6"/>
        </w:numPr>
        <w:ind w:firstLineChars="0"/>
      </w:pPr>
      <w:r w:rsidRPr="00130416">
        <w:rPr>
          <w:position w:val="-16"/>
        </w:rPr>
        <w:object w:dxaOrig="880" w:dyaOrig="440">
          <v:shape id="_x0000_i1031" type="#_x0000_t75" style="width:43.9pt;height:21.95pt" o:ole="">
            <v:imagedata r:id="rId19" o:title=""/>
          </v:shape>
          <o:OLEObject Type="Embed" ProgID="Equation.DSMT4" ShapeID="_x0000_i1031" DrawAspect="Content" ObjectID="_1645115572" r:id="rId20"/>
        </w:object>
      </w:r>
      <w:r w:rsidR="00A554B1" w:rsidRPr="004935E0">
        <w:rPr>
          <w:rFonts w:hint="eastAsia"/>
        </w:rPr>
        <w:t>,并且</w:t>
      </w:r>
      <w:r w:rsidRPr="004935E0">
        <w:rPr>
          <w:position w:val="-10"/>
        </w:rPr>
        <w:object w:dxaOrig="1480" w:dyaOrig="320">
          <v:shape id="_x0000_i1032" type="#_x0000_t75" style="width:73.95pt;height:16.15pt" o:ole="">
            <v:imagedata r:id="rId21" o:title=""/>
          </v:shape>
          <o:OLEObject Type="Embed" ProgID="Equation.DSMT4" ShapeID="_x0000_i1032" DrawAspect="Content" ObjectID="_1645115573" r:id="rId22"/>
        </w:object>
      </w:r>
    </w:p>
    <w:p w:rsidR="00A554B1" w:rsidRDefault="00AB4B0F" w:rsidP="00A554B1">
      <w:pPr>
        <w:pStyle w:val="a3"/>
        <w:numPr>
          <w:ilvl w:val="0"/>
          <w:numId w:val="6"/>
        </w:numPr>
        <w:ind w:firstLineChars="0"/>
      </w:pPr>
      <w:r w:rsidRPr="004935E0">
        <w:rPr>
          <w:position w:val="-10"/>
        </w:rPr>
        <w:object w:dxaOrig="1480" w:dyaOrig="320">
          <v:shape id="_x0000_i1033" type="#_x0000_t75" style="width:73.95pt;height:16.15pt" o:ole="">
            <v:imagedata r:id="rId23" o:title=""/>
          </v:shape>
          <o:OLEObject Type="Embed" ProgID="Equation.DSMT4" ShapeID="_x0000_i1033" DrawAspect="Content" ObjectID="_1645115574" r:id="rId24"/>
        </w:object>
      </w:r>
      <w:r w:rsidR="00A554B1">
        <w:rPr>
          <w:rFonts w:hint="eastAsia"/>
        </w:rPr>
        <w:t>对所有向量</w:t>
      </w:r>
      <w:r w:rsidRPr="00AB4B0F">
        <w:rPr>
          <w:position w:val="-4"/>
        </w:rPr>
        <w:object w:dxaOrig="200" w:dyaOrig="200">
          <v:shape id="_x0000_i1034" type="#_x0000_t75" style="width:10pt;height:10pt" o:ole="">
            <v:imagedata r:id="rId25" o:title=""/>
          </v:shape>
          <o:OLEObject Type="Embed" ProgID="Equation.DSMT4" ShapeID="_x0000_i1034" DrawAspect="Content" ObjectID="_1645115575" r:id="rId26"/>
        </w:object>
      </w:r>
      <w:r w:rsidR="00A554B1">
        <w:rPr>
          <w:rFonts w:hint="eastAsia"/>
        </w:rPr>
        <w:t>和标量c成立</w: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范数服从极化恒等式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4935E0">
        <w:rPr>
          <w:position w:val="-58"/>
        </w:rPr>
        <w:object w:dxaOrig="7699" w:dyaOrig="1280">
          <v:shape id="_x0000_i1035" type="#_x0000_t75" style="width:384.65pt;height:63.9pt" o:ole="">
            <v:imagedata r:id="rId27" o:title=""/>
          </v:shape>
          <o:OLEObject Type="Embed" ProgID="Equation.DSMT4" ShapeID="_x0000_i1035" DrawAspect="Content" ObjectID="_1645115576" r:id="rId28"/>
        </w:objec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范数满足</w:t>
      </w:r>
      <w:r w:rsidRPr="003736E9">
        <w:rPr>
          <w:rFonts w:hint="eastAsia"/>
          <w:b/>
          <w:bCs/>
        </w:rPr>
        <w:t>平行四边形法则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913D05">
        <w:rPr>
          <w:position w:val="-16"/>
        </w:rPr>
        <w:object w:dxaOrig="4459" w:dyaOrig="440">
          <v:shape id="_x0000_i1036" type="#_x0000_t75" style="width:223.3pt;height:21.95pt" o:ole="">
            <v:imagedata r:id="rId29" o:title=""/>
          </v:shape>
          <o:OLEObject Type="Embed" ProgID="Equation.DSMT4" ShapeID="_x0000_i1036" DrawAspect="Content" ObjectID="_1645115577" r:id="rId30"/>
        </w:objec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范数满足三角形不等式</w:t>
      </w:r>
      <w:r w:rsidR="00AB4B0F" w:rsidRPr="00913D05">
        <w:rPr>
          <w:position w:val="-10"/>
        </w:rPr>
        <w:object w:dxaOrig="2540" w:dyaOrig="320">
          <v:shape id="_x0000_i1037" type="#_x0000_t75" style="width:127.05pt;height:16.15pt" o:ole="">
            <v:imagedata r:id="rId31" o:title=""/>
          </v:shape>
          <o:OLEObject Type="Embed" ProgID="Equation.DSMT4" ShapeID="_x0000_i1037" DrawAspect="Content" ObjectID="_1645115578" r:id="rId32"/>
        </w:object>
      </w:r>
      <w:r>
        <w:t xml:space="preserve"> </w: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范数服从Cauchy-</w:t>
      </w:r>
      <w:r>
        <w:t>Schwartz</w:t>
      </w:r>
      <w:r>
        <w:rPr>
          <w:rFonts w:hint="eastAsia"/>
        </w:rPr>
        <w:t>不等式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913D05">
        <w:rPr>
          <w:position w:val="-10"/>
        </w:rPr>
        <w:object w:dxaOrig="1740" w:dyaOrig="320">
          <v:shape id="_x0000_i1038" type="#_x0000_t75" style="width:87pt;height:16.15pt" o:ole="">
            <v:imagedata r:id="rId33" o:title=""/>
          </v:shape>
          <o:OLEObject Type="Embed" ProgID="Equation.DSMT4" ShapeID="_x0000_i1038" DrawAspect="Content" ObjectID="_1645115579" r:id="rId34"/>
        </w:object>
      </w:r>
    </w:p>
    <w:p w:rsidR="00A554B1" w:rsidRPr="00A554B1" w:rsidRDefault="00A554B1" w:rsidP="00A554B1">
      <w:r>
        <w:rPr>
          <w:rFonts w:hint="eastAsia"/>
        </w:rPr>
        <w:t>等号</w:t>
      </w:r>
      <w:r w:rsidR="002C3449" w:rsidRPr="00A554B1">
        <w:rPr>
          <w:position w:val="-10"/>
        </w:rPr>
        <w:object w:dxaOrig="1760" w:dyaOrig="320">
          <v:shape id="_x0000_i1039" type="#_x0000_t75" style="width:88.15pt;height:16.15pt" o:ole="">
            <v:imagedata r:id="rId35" o:title=""/>
          </v:shape>
          <o:OLEObject Type="Embed" ProgID="Equation.DSMT4" ShapeID="_x0000_i1039" DrawAspect="Content" ObjectID="_1645115580" r:id="rId36"/>
        </w:object>
      </w:r>
      <w:r>
        <w:rPr>
          <w:rFonts w:hint="eastAsia"/>
        </w:rPr>
        <w:t>成立,当且仅当</w:t>
      </w:r>
      <w:r w:rsidR="002C3449" w:rsidRPr="00A554B1">
        <w:rPr>
          <w:position w:val="-10"/>
        </w:rPr>
        <w:object w:dxaOrig="680" w:dyaOrig="260">
          <v:shape id="_x0000_i1040" type="#_x0000_t75" style="width:34.25pt;height:12.7pt" o:ole="">
            <v:imagedata r:id="rId37" o:title=""/>
          </v:shape>
          <o:OLEObject Type="Embed" ProgID="Equation.DSMT4" ShapeID="_x0000_i1040" DrawAspect="Content" ObjectID="_1645115581" r:id="rId38"/>
        </w:object>
      </w:r>
      <w:r>
        <w:t>,</w:t>
      </w:r>
      <w:r>
        <w:rPr>
          <w:rFonts w:hint="eastAsia"/>
        </w:rPr>
        <w:t>其中,</w:t>
      </w:r>
      <w:r w:rsidRPr="000F2348">
        <w:rPr>
          <w:position w:val="-6"/>
        </w:rPr>
        <w:object w:dxaOrig="180" w:dyaOrig="220">
          <v:shape id="_x0000_i1041" type="#_x0000_t75" style="width:9.25pt;height:11.15pt" o:ole="">
            <v:imagedata r:id="rId39" o:title=""/>
          </v:shape>
          <o:OLEObject Type="Embed" ProgID="Equation.DSMT4" ShapeID="_x0000_i1041" DrawAspect="Content" ObjectID="_1645115582" r:id="rId40"/>
        </w:object>
      </w:r>
      <w:r>
        <w:rPr>
          <w:rFonts w:hint="eastAsia"/>
        </w:rPr>
        <w:t>为某个非零常数.</w:t>
      </w:r>
    </w:p>
    <w:p w:rsidR="003A703E" w:rsidRDefault="003A703E" w:rsidP="00A554B1">
      <w:pPr>
        <w:ind w:firstLine="360"/>
      </w:pPr>
    </w:p>
    <w:p w:rsidR="003A703E" w:rsidRDefault="003A703E" w:rsidP="00A554B1">
      <w:pPr>
        <w:ind w:firstLine="360"/>
      </w:pPr>
    </w:p>
    <w:p w:rsidR="00A554B1" w:rsidRDefault="00A554B1" w:rsidP="00A554B1">
      <w:pPr>
        <w:ind w:firstLine="360"/>
      </w:pPr>
      <w:r>
        <w:rPr>
          <w:rFonts w:hint="eastAsia"/>
        </w:rPr>
        <w:lastRenderedPageBreak/>
        <w:t>常数向量的内积</w:t>
      </w:r>
      <w:r w:rsidRPr="00D75ABE">
        <w:rPr>
          <w:rFonts w:hint="eastAsia"/>
          <w:b/>
          <w:bCs/>
          <w:color w:val="000000" w:themeColor="text1"/>
        </w:rPr>
        <w:t>通常采用典型内积</w:t>
      </w:r>
      <w:r>
        <w:rPr>
          <w:rFonts w:hint="eastAsia"/>
        </w:rPr>
        <w:t>,而常用的向量范数(</w:t>
      </w:r>
      <w:r w:rsidRPr="00D75ABE">
        <w:rPr>
          <w:rFonts w:hint="eastAsia"/>
          <w:b/>
          <w:bCs/>
          <w:color w:val="000000" w:themeColor="text1"/>
        </w:rPr>
        <w:t>范数并非都由内积导出</w:t>
      </w:r>
      <w:r>
        <w:rPr>
          <w:rFonts w:hint="eastAsia"/>
        </w:rPr>
        <w:t>)有以下几种.</w: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913D05">
        <w:rPr>
          <w:position w:val="-12"/>
        </w:rPr>
        <w:object w:dxaOrig="279" w:dyaOrig="360">
          <v:shape id="_x0000_i1042" type="#_x0000_t75" style="width:14.65pt;height:18.5pt" o:ole="">
            <v:imagedata r:id="rId41" o:title=""/>
          </v:shape>
          <o:OLEObject Type="Embed" ProgID="Equation.DSMT4" ShapeID="_x0000_i1042" DrawAspect="Content" ObjectID="_1645115583" r:id="rId42"/>
        </w:object>
      </w:r>
      <w:r>
        <w:rPr>
          <w:rFonts w:hint="eastAsia"/>
        </w:rPr>
        <w:t>范数(也称0范数)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12"/>
        </w:rPr>
        <w:object w:dxaOrig="2520" w:dyaOrig="499">
          <v:shape id="_x0000_i1043" type="#_x0000_t75" style="width:126.3pt;height:25.05pt" o:ole="">
            <v:imagedata r:id="rId43" o:title=""/>
          </v:shape>
          <o:OLEObject Type="Embed" ProgID="Equation.DSMT4" ShapeID="_x0000_i1043" DrawAspect="Content" ObjectID="_1645115584" r:id="rId44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913D05">
        <w:rPr>
          <w:position w:val="-12"/>
        </w:rPr>
        <w:object w:dxaOrig="260" w:dyaOrig="380">
          <v:shape id="_x0000_i1044" type="#_x0000_t75" style="width:13.1pt;height:19.25pt" o:ole="">
            <v:imagedata r:id="rId45" o:title=""/>
          </v:shape>
          <o:OLEObject Type="Embed" ProgID="Equation.DSMT4" ShapeID="_x0000_i1044" DrawAspect="Content" ObjectID="_1645115585" r:id="rId46"/>
        </w:object>
      </w:r>
      <w:r>
        <w:rPr>
          <w:rFonts w:hint="eastAsia"/>
        </w:rPr>
        <w:t>范数(也称和范数或1范数)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28"/>
        </w:rPr>
        <w:object w:dxaOrig="2880" w:dyaOrig="680">
          <v:shape id="_x0000_i1045" type="#_x0000_t75" style="width:2in;height:34.25pt" o:ole="">
            <v:imagedata r:id="rId47" o:title=""/>
          </v:shape>
          <o:OLEObject Type="Embed" ProgID="Equation.DSMT4" ShapeID="_x0000_i1045" DrawAspect="Content" ObjectID="_1645115586" r:id="rId48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2"/>
        </w:rPr>
        <w:object w:dxaOrig="279" w:dyaOrig="360">
          <v:shape id="_x0000_i1046" type="#_x0000_t75" style="width:14.65pt;height:18.5pt" o:ole="">
            <v:imagedata r:id="rId49" o:title=""/>
          </v:shape>
          <o:OLEObject Type="Embed" ProgID="Equation.DSMT4" ShapeID="_x0000_i1046" DrawAspect="Content" ObjectID="_1645115587" r:id="rId50"/>
        </w:object>
      </w:r>
      <w:r>
        <w:rPr>
          <w:rFonts w:hint="eastAsia"/>
        </w:rPr>
        <w:t>范数(常称Euclidean范数,有时也称F</w:t>
      </w:r>
      <w:r>
        <w:t>robenius</w:t>
      </w:r>
      <w:r>
        <w:rPr>
          <w:rFonts w:hint="eastAsia"/>
        </w:rPr>
        <w:t>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20"/>
        </w:rPr>
        <w:object w:dxaOrig="2540" w:dyaOrig="560">
          <v:shape id="_x0000_i1047" type="#_x0000_t75" style="width:127.45pt;height:27.35pt" o:ole="">
            <v:imagedata r:id="rId51" o:title=""/>
          </v:shape>
          <o:OLEObject Type="Embed" ProgID="Equation.DSMT4" ShapeID="_x0000_i1047" DrawAspect="Content" ObjectID="_1645115588" r:id="rId52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2"/>
        </w:rPr>
        <w:object w:dxaOrig="320" w:dyaOrig="360">
          <v:shape id="_x0000_i1048" type="#_x0000_t75" style="width:16.15pt;height:18.5pt" o:ole="">
            <v:imagedata r:id="rId53" o:title=""/>
          </v:shape>
          <o:OLEObject Type="Embed" ProgID="Equation.DSMT4" ShapeID="_x0000_i1048" DrawAspect="Content" ObjectID="_1645115589" r:id="rId54"/>
        </w:object>
      </w:r>
      <w:r>
        <w:rPr>
          <w:rFonts w:hint="eastAsia"/>
        </w:rPr>
        <w:t>范数(也称无穷范数或极大范数)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12"/>
        </w:rPr>
        <w:object w:dxaOrig="2520" w:dyaOrig="360">
          <v:shape id="_x0000_i1049" type="#_x0000_t75" style="width:126.3pt;height:18.5pt" o:ole="">
            <v:imagedata r:id="rId55" o:title=""/>
          </v:shape>
          <o:OLEObject Type="Embed" ProgID="Equation.DSMT4" ShapeID="_x0000_i1049" DrawAspect="Content" ObjectID="_1645115590" r:id="rId56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4"/>
        </w:rPr>
        <w:object w:dxaOrig="300" w:dyaOrig="380">
          <v:shape id="_x0000_i1050" type="#_x0000_t75" style="width:15pt;height:19.25pt" o:ole="">
            <v:imagedata r:id="rId57" o:title=""/>
          </v:shape>
          <o:OLEObject Type="Embed" ProgID="Equation.DSMT4" ShapeID="_x0000_i1050" DrawAspect="Content" ObjectID="_1645115591" r:id="rId58"/>
        </w:object>
      </w:r>
      <w:r>
        <w:rPr>
          <w:rFonts w:hint="eastAsia"/>
        </w:rPr>
        <w:t>范数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30"/>
        </w:rPr>
        <w:object w:dxaOrig="2600" w:dyaOrig="760">
          <v:shape id="_x0000_i1051" type="#_x0000_t75" style="width:129.35pt;height:37.75pt" o:ole="">
            <v:imagedata r:id="rId59" o:title=""/>
          </v:shape>
          <o:OLEObject Type="Embed" ProgID="Equation.DSMT4" ShapeID="_x0000_i1051" DrawAspect="Content" ObjectID="_1645115592" r:id="rId60"/>
        </w:object>
      </w:r>
    </w:p>
    <w:p w:rsidR="00A554B1" w:rsidRDefault="00A554B1" w:rsidP="00A554B1">
      <w:pPr>
        <w:pStyle w:val="a3"/>
        <w:ind w:firstLineChars="0" w:firstLine="357"/>
        <w:textAlignment w:val="center"/>
      </w:pPr>
      <w:r w:rsidRPr="0083140F">
        <w:rPr>
          <w:rFonts w:hint="eastAsia"/>
          <w:color w:val="FF0000"/>
        </w:rPr>
        <w:t>注意1</w:t>
      </w:r>
      <w:r w:rsidRPr="00D75ABE">
        <w:rPr>
          <w:rFonts w:hint="eastAsia"/>
          <w:color w:val="000000" w:themeColor="text1"/>
        </w:rPr>
        <w:t>:</w:t>
      </w:r>
      <w:r w:rsidRPr="0083140F">
        <w:object w:dxaOrig="279" w:dyaOrig="360">
          <v:shape id="_x0000_i1052" type="#_x0000_t75" style="width:14.65pt;height:18.5pt" o:ole="">
            <v:imagedata r:id="rId61" o:title=""/>
          </v:shape>
          <o:OLEObject Type="Embed" ProgID="Equation.DSMT4" ShapeID="_x0000_i1052" DrawAspect="Content" ObjectID="_1645115593" r:id="rId62"/>
        </w:object>
      </w:r>
      <w:r w:rsidRPr="0083140F">
        <w:t>范数不满足范数公理中的齐次性</w:t>
      </w:r>
      <w:r w:rsidR="002C3449" w:rsidRPr="0083140F">
        <w:object w:dxaOrig="1480" w:dyaOrig="320">
          <v:shape id="_x0000_i1053" type="#_x0000_t75" style="width:73.95pt;height:16.15pt" o:ole="">
            <v:imagedata r:id="rId63" o:title=""/>
          </v:shape>
          <o:OLEObject Type="Embed" ProgID="Equation.DSMT4" ShapeID="_x0000_i1053" DrawAspect="Content" ObjectID="_1645115594" r:id="rId64"/>
        </w:object>
      </w:r>
      <w:r w:rsidRPr="0083140F">
        <w:t xml:space="preserve">,它是一种虚拟的范数.然而, </w:t>
      </w:r>
      <w:r w:rsidRPr="0083140F">
        <w:object w:dxaOrig="279" w:dyaOrig="360">
          <v:shape id="_x0000_i1054" type="#_x0000_t75" style="width:14.65pt;height:18.5pt" o:ole="">
            <v:imagedata r:id="rId61" o:title=""/>
          </v:shape>
          <o:OLEObject Type="Embed" ProgID="Equation.DSMT4" ShapeID="_x0000_i1054" DrawAspect="Content" ObjectID="_1645115595" r:id="rId65"/>
        </w:object>
      </w:r>
      <w:r w:rsidRPr="0083140F">
        <w:t>范数在稀疏</w:t>
      </w:r>
      <w:r w:rsidRPr="0083140F">
        <w:rPr>
          <w:rFonts w:hint="eastAsia"/>
        </w:rPr>
        <w:t>向量与稀疏表示中却起着关键的作用</w:t>
      </w:r>
      <w:r>
        <w:rPr>
          <w:rFonts w:hint="eastAsia"/>
        </w:rPr>
        <w:t>.</w:t>
      </w:r>
    </w:p>
    <w:p w:rsidR="00A554B1" w:rsidRDefault="00A554B1" w:rsidP="00A554B1">
      <w:pPr>
        <w:pStyle w:val="a3"/>
        <w:ind w:firstLineChars="0" w:firstLine="360"/>
      </w:pPr>
      <w:r w:rsidRPr="0083140F">
        <w:rPr>
          <w:rFonts w:hint="eastAsia"/>
          <w:color w:val="FF0000"/>
        </w:rPr>
        <w:t>注意2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当p</w:t>
      </w:r>
      <w:r>
        <w:t>=2</w:t>
      </w:r>
      <w:r>
        <w:rPr>
          <w:rFonts w:hint="eastAsia"/>
        </w:rPr>
        <w:t>时,</w:t>
      </w:r>
      <w:r w:rsidRPr="0083140F">
        <w:rPr>
          <w:position w:val="-14"/>
        </w:rPr>
        <w:object w:dxaOrig="300" w:dyaOrig="380">
          <v:shape id="_x0000_i1055" type="#_x0000_t75" style="width:15pt;height:19.25pt" o:ole="">
            <v:imagedata r:id="rId66" o:title=""/>
          </v:shape>
          <o:OLEObject Type="Embed" ProgID="Equation.DSMT4" ShapeID="_x0000_i1055" DrawAspect="Content" ObjectID="_1645115596" r:id="rId67"/>
        </w:object>
      </w:r>
      <w:r>
        <w:rPr>
          <w:rFonts w:hint="eastAsia"/>
        </w:rPr>
        <w:t>范数与Eucli</w:t>
      </w:r>
      <w:r>
        <w:t>dean</w:t>
      </w:r>
      <w:r>
        <w:rPr>
          <w:rFonts w:hint="eastAsia"/>
        </w:rPr>
        <w:t>范数完全等价,另外无穷范数是</w:t>
      </w:r>
      <w:r w:rsidRPr="0083140F">
        <w:rPr>
          <w:position w:val="-14"/>
        </w:rPr>
        <w:object w:dxaOrig="300" w:dyaOrig="380">
          <v:shape id="_x0000_i1056" type="#_x0000_t75" style="width:15pt;height:19.25pt" o:ole="">
            <v:imagedata r:id="rId66" o:title=""/>
          </v:shape>
          <o:OLEObject Type="Embed" ProgID="Equation.DSMT4" ShapeID="_x0000_i1056" DrawAspect="Content" ObjectID="_1645115597" r:id="rId68"/>
        </w:object>
      </w:r>
      <w:r>
        <w:rPr>
          <w:rFonts w:hint="eastAsia"/>
        </w:rPr>
        <w:t>范数的极限形式,即有</w:t>
      </w:r>
    </w:p>
    <w:p w:rsidR="00A554B1" w:rsidRDefault="002C3449" w:rsidP="00A554B1">
      <w:pPr>
        <w:pStyle w:val="a3"/>
        <w:ind w:firstLineChars="0" w:firstLine="360"/>
        <w:jc w:val="center"/>
      </w:pPr>
      <w:r w:rsidRPr="0083140F">
        <w:rPr>
          <w:position w:val="-30"/>
        </w:rPr>
        <w:object w:dxaOrig="2260" w:dyaOrig="760">
          <v:shape id="_x0000_i1057" type="#_x0000_t75" style="width:112.8pt;height:37.75pt" o:ole="">
            <v:imagedata r:id="rId69" o:title=""/>
          </v:shape>
          <o:OLEObject Type="Embed" ProgID="Equation.DSMT4" ShapeID="_x0000_i1057" DrawAspect="Content" ObjectID="_1645115598" r:id="rId70"/>
        </w:object>
      </w:r>
    </w:p>
    <w:p w:rsidR="00A554B1" w:rsidRDefault="00A554B1" w:rsidP="00A554B1">
      <w:pPr>
        <w:ind w:firstLine="360"/>
      </w:pPr>
    </w:p>
    <w:p w:rsidR="00A554B1" w:rsidRDefault="00A554B1" w:rsidP="00A554B1">
      <w:pPr>
        <w:ind w:firstLine="360"/>
      </w:pPr>
      <w:r>
        <w:rPr>
          <w:rFonts w:hint="eastAsia"/>
        </w:rPr>
        <w:t>范数</w:t>
      </w:r>
      <w:r w:rsidR="002C3449" w:rsidRPr="0083140F">
        <w:rPr>
          <w:position w:val="-10"/>
        </w:rPr>
        <w:object w:dxaOrig="460" w:dyaOrig="320">
          <v:shape id="_x0000_i1058" type="#_x0000_t75" style="width:22.7pt;height:16.15pt" o:ole="">
            <v:imagedata r:id="rId71" o:title=""/>
          </v:shape>
          <o:OLEObject Type="Embed" ProgID="Equation.DSMT4" ShapeID="_x0000_i1058" DrawAspect="Content" ObjectID="_1645115599" r:id="rId72"/>
        </w:object>
      </w:r>
      <w:r>
        <w:rPr>
          <w:rFonts w:hint="eastAsia"/>
        </w:rPr>
        <w:t>是酉不变的,若</w:t>
      </w:r>
      <w:r w:rsidR="002C3449" w:rsidRPr="0083140F">
        <w:rPr>
          <w:position w:val="-10"/>
        </w:rPr>
        <w:object w:dxaOrig="1120" w:dyaOrig="320">
          <v:shape id="_x0000_i1059" type="#_x0000_t75" style="width:55.85pt;height:16.15pt" o:ole="">
            <v:imagedata r:id="rId73" o:title=""/>
          </v:shape>
          <o:OLEObject Type="Embed" ProgID="Equation.DSMT4" ShapeID="_x0000_i1059" DrawAspect="Content" ObjectID="_1645115600" r:id="rId74"/>
        </w:object>
      </w:r>
      <w:r>
        <w:rPr>
          <w:rFonts w:hint="eastAsia"/>
        </w:rPr>
        <w:t>对所有向量</w:t>
      </w:r>
      <w:r w:rsidR="002C3449" w:rsidRPr="002C3449">
        <w:rPr>
          <w:position w:val="-4"/>
        </w:rPr>
        <w:object w:dxaOrig="720" w:dyaOrig="300">
          <v:shape id="_x0000_i1060" type="#_x0000_t75" style="width:36.6pt;height:15pt" o:ole="">
            <v:imagedata r:id="rId75" o:title=""/>
          </v:shape>
          <o:OLEObject Type="Embed" ProgID="Equation.DSMT4" ShapeID="_x0000_i1060" DrawAspect="Content" ObjectID="_1645115601" r:id="rId76"/>
        </w:object>
      </w:r>
      <w:r>
        <w:rPr>
          <w:rFonts w:hint="eastAsia"/>
        </w:rPr>
        <w:t>和所有酉矩阵</w:t>
      </w:r>
      <w:r w:rsidRPr="0083140F">
        <w:rPr>
          <w:position w:val="-6"/>
        </w:rPr>
        <w:object w:dxaOrig="920" w:dyaOrig="320">
          <v:shape id="_x0000_i1061" type="#_x0000_t75" style="width:45.8pt;height:16.15pt" o:ole="">
            <v:imagedata r:id="rId77" o:title=""/>
          </v:shape>
          <o:OLEObject Type="Embed" ProgID="Equation.DSMT4" ShapeID="_x0000_i1061" DrawAspect="Content" ObjectID="_1645115602" r:id="rId78"/>
        </w:object>
      </w:r>
      <w:r>
        <w:rPr>
          <w:rFonts w:hint="eastAsia"/>
        </w:rPr>
        <w:t>恒成立</w:t>
      </w:r>
    </w:p>
    <w:p w:rsidR="00A554B1" w:rsidRDefault="00A554B1" w:rsidP="00A554B1">
      <w:pPr>
        <w:ind w:firstLine="360"/>
      </w:pPr>
      <w:r w:rsidRPr="0083140F">
        <w:rPr>
          <w:rFonts w:hint="eastAsia"/>
          <w:b/>
          <w:bCs/>
          <w:color w:val="FF0000"/>
        </w:rPr>
        <w:t>命题</w:t>
      </w:r>
      <w:r w:rsidRPr="00D75ABE">
        <w:rPr>
          <w:rFonts w:hint="eastAsia"/>
          <w:color w:val="000000" w:themeColor="text1"/>
        </w:rPr>
        <w:t>:</w:t>
      </w:r>
      <w:r>
        <w:t>E</w:t>
      </w:r>
      <w:r>
        <w:rPr>
          <w:rFonts w:hint="eastAsia"/>
        </w:rPr>
        <w:t>uclidean范数</w:t>
      </w:r>
      <w:r w:rsidRPr="0083140F">
        <w:rPr>
          <w:position w:val="-12"/>
        </w:rPr>
        <w:object w:dxaOrig="460" w:dyaOrig="360">
          <v:shape id="_x0000_i1062" type="#_x0000_t75" style="width:22.7pt;height:18.5pt" o:ole="">
            <v:imagedata r:id="rId79" o:title=""/>
          </v:shape>
          <o:OLEObject Type="Embed" ProgID="Equation.DSMT4" ShapeID="_x0000_i1062" DrawAspect="Content" ObjectID="_1645115603" r:id="rId80"/>
        </w:object>
      </w:r>
      <w:r>
        <w:rPr>
          <w:rFonts w:hint="eastAsia"/>
        </w:rPr>
        <w:t>是酉不变的</w:t>
      </w:r>
    </w:p>
    <w:p w:rsidR="00A554B1" w:rsidRPr="0096346B" w:rsidRDefault="00A554B1" w:rsidP="003A703E">
      <w:pPr>
        <w:ind w:firstLine="360"/>
        <w:rPr>
          <w:rFonts w:ascii="宋体" w:hAnsi="宋体"/>
        </w:rPr>
      </w:pPr>
      <w:r w:rsidRPr="0096346B">
        <w:rPr>
          <w:rFonts w:ascii="宋体" w:hAnsi="宋体" w:hint="eastAsia"/>
        </w:rPr>
        <w:t>利用向量的典范内</w:t>
      </w:r>
      <w:r w:rsidRPr="0096346B">
        <w:rPr>
          <w:rFonts w:ascii="宋体" w:hAnsi="宋体" w:cs="微软雅黑" w:hint="eastAsia"/>
        </w:rPr>
        <w:t>积</w:t>
      </w:r>
      <w:r w:rsidRPr="0096346B">
        <w:rPr>
          <w:rFonts w:ascii="宋体" w:hAnsi="宋体" w:cs="Yu Gothic" w:hint="eastAsia"/>
        </w:rPr>
        <w:t>和</w:t>
      </w:r>
      <w:r w:rsidRPr="0096346B">
        <w:rPr>
          <w:rFonts w:ascii="宋体" w:hAnsi="宋体"/>
        </w:rPr>
        <w:t>Euclidean</w:t>
      </w:r>
      <w:r w:rsidRPr="0096346B">
        <w:rPr>
          <w:rFonts w:ascii="宋体" w:hAnsi="宋体" w:hint="eastAsia"/>
        </w:rPr>
        <w:t>范数可以定</w:t>
      </w:r>
      <w:r w:rsidRPr="0096346B">
        <w:rPr>
          <w:rFonts w:ascii="宋体" w:hAnsi="宋体" w:cs="微软雅黑" w:hint="eastAsia"/>
        </w:rPr>
        <w:t>义</w:t>
      </w:r>
      <w:r w:rsidRPr="0096346B">
        <w:rPr>
          <w:rFonts w:ascii="宋体" w:hAnsi="宋体" w:cs="Yu Gothic" w:hint="eastAsia"/>
        </w:rPr>
        <w:t>两个向量之</w:t>
      </w:r>
      <w:r w:rsidRPr="0096346B">
        <w:rPr>
          <w:rFonts w:ascii="宋体" w:hAnsi="宋体" w:cs="微软雅黑" w:hint="eastAsia"/>
        </w:rPr>
        <w:t>间</w:t>
      </w:r>
      <w:r w:rsidRPr="0096346B">
        <w:rPr>
          <w:rFonts w:ascii="宋体" w:hAnsi="宋体" w:cs="Yu Gothic" w:hint="eastAsia"/>
        </w:rPr>
        <w:t>的夹角</w:t>
      </w:r>
    </w:p>
    <w:p w:rsidR="00A554B1" w:rsidRDefault="00A554B1" w:rsidP="003A703E">
      <w:pPr>
        <w:ind w:firstLine="360"/>
      </w:pPr>
      <w:r w:rsidRPr="00FB38A2">
        <w:rPr>
          <w:rFonts w:hint="eastAsia"/>
          <w:b/>
          <w:bCs/>
          <w:color w:val="FF0000"/>
        </w:rPr>
        <w:t>定义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两个向量之间的夹角定义为</w:t>
      </w:r>
    </w:p>
    <w:p w:rsidR="00A554B1" w:rsidRDefault="002C3449" w:rsidP="00A554B1">
      <w:pPr>
        <w:jc w:val="center"/>
      </w:pPr>
      <w:r w:rsidRPr="00FB38A2">
        <w:rPr>
          <w:position w:val="-32"/>
        </w:rPr>
        <w:object w:dxaOrig="3500" w:dyaOrig="740">
          <v:shape id="_x0000_i1063" type="#_x0000_t75" style="width:174.8pt;height:36.95pt" o:ole="">
            <v:imagedata r:id="rId81" o:title=""/>
          </v:shape>
          <o:OLEObject Type="Embed" ProgID="Equation.DSMT4" ShapeID="_x0000_i1063" DrawAspect="Content" ObjectID="_1645115604" r:id="rId82"/>
        </w:object>
      </w:r>
    </w:p>
    <w:p w:rsidR="00A554B1" w:rsidRDefault="00A554B1" w:rsidP="00A554B1">
      <w:r>
        <w:lastRenderedPageBreak/>
        <w:tab/>
      </w:r>
      <w:r>
        <w:rPr>
          <w:rFonts w:hint="eastAsia"/>
        </w:rPr>
        <w:t>显然,若</w:t>
      </w:r>
      <w:r w:rsidR="00730249" w:rsidRPr="00FB38A2">
        <w:rPr>
          <w:position w:val="-10"/>
        </w:rPr>
        <w:object w:dxaOrig="820" w:dyaOrig="360">
          <v:shape id="_x0000_i1064" type="#_x0000_t75" style="width:40.8pt;height:18.5pt" o:ole="">
            <v:imagedata r:id="rId83" o:title=""/>
          </v:shape>
          <o:OLEObject Type="Embed" ProgID="Equation.DSMT4" ShapeID="_x0000_i1064" DrawAspect="Content" ObjectID="_1645115605" r:id="rId84"/>
        </w:object>
      </w:r>
      <w:r>
        <w:rPr>
          <w:rFonts w:hint="eastAsia"/>
        </w:rPr>
        <w:t>则</w:t>
      </w:r>
      <w:r w:rsidRPr="00FB38A2">
        <w:rPr>
          <w:position w:val="-6"/>
        </w:rPr>
        <w:object w:dxaOrig="880" w:dyaOrig="279">
          <v:shape id="_x0000_i1065" type="#_x0000_t75" style="width:44.65pt;height:14.65pt" o:ole="">
            <v:imagedata r:id="rId85" o:title=""/>
          </v:shape>
          <o:OLEObject Type="Embed" ProgID="Equation.DSMT4" ShapeID="_x0000_i1065" DrawAspect="Content" ObjectID="_1645115606" r:id="rId86"/>
        </w:object>
      </w:r>
      <w:r>
        <w:rPr>
          <w:rFonts w:hint="eastAsia"/>
        </w:rPr>
        <w:t>,称常数向量</w:t>
      </w:r>
      <w:r w:rsidR="00730249" w:rsidRPr="00730249">
        <w:rPr>
          <w:position w:val="-4"/>
        </w:rPr>
        <w:object w:dxaOrig="200" w:dyaOrig="200">
          <v:shape id="_x0000_i1066" type="#_x0000_t75" style="width:10pt;height:10pt" o:ole="">
            <v:imagedata r:id="rId87" o:title=""/>
          </v:shape>
          <o:OLEObject Type="Embed" ProgID="Equation.DSMT4" ShapeID="_x0000_i1066" DrawAspect="Content" ObjectID="_1645115607" r:id="rId88"/>
        </w:object>
      </w:r>
      <w:r w:rsidR="00730249">
        <w:rPr>
          <w:rFonts w:hint="eastAsia"/>
        </w:rPr>
        <w:t>和</w:t>
      </w:r>
      <w:r w:rsidR="00730249" w:rsidRPr="00730249">
        <w:rPr>
          <w:position w:val="-10"/>
        </w:rPr>
        <w:object w:dxaOrig="200" w:dyaOrig="260">
          <v:shape id="_x0000_i1067" type="#_x0000_t75" style="width:10pt;height:13.1pt" o:ole="">
            <v:imagedata r:id="rId89" o:title=""/>
          </v:shape>
          <o:OLEObject Type="Embed" ProgID="Equation.DSMT4" ShapeID="_x0000_i1067" DrawAspect="Content" ObjectID="_1645115608" r:id="rId90"/>
        </w:object>
      </w:r>
      <w:r>
        <w:rPr>
          <w:rFonts w:hint="eastAsia"/>
        </w:rPr>
        <w:t>正交.因此两个常数向量正交的数学定义如下.</w:t>
      </w:r>
    </w:p>
    <w:p w:rsidR="00A554B1" w:rsidRDefault="00A554B1" w:rsidP="003A703E">
      <w:pPr>
        <w:ind w:firstLine="420"/>
      </w:pPr>
      <w:r w:rsidRPr="00FB38A2">
        <w:rPr>
          <w:rFonts w:hint="eastAsia"/>
          <w:b/>
          <w:bCs/>
          <w:color w:val="FF0000"/>
        </w:rPr>
        <w:t>定义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两个常数向量</w:t>
      </w:r>
      <w:r w:rsidR="00730249" w:rsidRPr="00730249">
        <w:rPr>
          <w:position w:val="-4"/>
        </w:rPr>
        <w:object w:dxaOrig="200" w:dyaOrig="200">
          <v:shape id="_x0000_i1068" type="#_x0000_t75" style="width:10pt;height:10pt" o:ole="">
            <v:imagedata r:id="rId87" o:title=""/>
          </v:shape>
          <o:OLEObject Type="Embed" ProgID="Equation.DSMT4" ShapeID="_x0000_i1068" DrawAspect="Content" ObjectID="_1645115609" r:id="rId91"/>
        </w:object>
      </w:r>
      <w:r>
        <w:rPr>
          <w:rFonts w:hint="eastAsia"/>
        </w:rPr>
        <w:t>和</w:t>
      </w:r>
      <w:r w:rsidR="00730249" w:rsidRPr="00730249">
        <w:rPr>
          <w:position w:val="-10"/>
        </w:rPr>
        <w:object w:dxaOrig="200" w:dyaOrig="260">
          <v:shape id="_x0000_i1069" type="#_x0000_t75" style="width:10pt;height:13.1pt" o:ole="">
            <v:imagedata r:id="rId89" o:title=""/>
          </v:shape>
          <o:OLEObject Type="Embed" ProgID="Equation.DSMT4" ShapeID="_x0000_i1069" DrawAspect="Content" ObjectID="_1645115610" r:id="rId92"/>
        </w:object>
      </w:r>
      <w:r>
        <w:rPr>
          <w:rFonts w:hint="eastAsia"/>
        </w:rPr>
        <w:t>称为正交,并记作</w:t>
      </w:r>
      <w:r w:rsidR="00730249" w:rsidRPr="00FB38A2">
        <w:rPr>
          <w:position w:val="-10"/>
        </w:rPr>
        <w:object w:dxaOrig="600" w:dyaOrig="320">
          <v:shape id="_x0000_i1070" type="#_x0000_t75" style="width:30.4pt;height:16.15pt" o:ole="">
            <v:imagedata r:id="rId93" o:title=""/>
          </v:shape>
          <o:OLEObject Type="Embed" ProgID="Equation.DSMT4" ShapeID="_x0000_i1070" DrawAspect="Content" ObjectID="_1645115611" r:id="rId94"/>
        </w:object>
      </w:r>
      <w:r>
        <w:rPr>
          <w:rFonts w:hint="eastAsia"/>
        </w:rPr>
        <w:t>,若它们的内积等于零,即</w:t>
      </w:r>
      <w:r w:rsidR="00730249" w:rsidRPr="00FB38A2">
        <w:rPr>
          <w:position w:val="-10"/>
        </w:rPr>
        <w:object w:dxaOrig="1579" w:dyaOrig="360">
          <v:shape id="_x0000_i1071" type="#_x0000_t75" style="width:79.3pt;height:18.5pt" o:ole="">
            <v:imagedata r:id="rId95" o:title=""/>
          </v:shape>
          <o:OLEObject Type="Embed" ProgID="Equation.DSMT4" ShapeID="_x0000_i1071" DrawAspect="Content" ObjectID="_1645115612" r:id="rId96"/>
        </w:object>
      </w:r>
      <w:r>
        <w:t xml:space="preserve"> </w:t>
      </w:r>
    </w:p>
    <w:p w:rsidR="00A554B1" w:rsidRPr="00913D05" w:rsidRDefault="00A554B1" w:rsidP="00A554B1">
      <w:r>
        <w:tab/>
      </w:r>
      <w:r>
        <w:rPr>
          <w:rFonts w:hint="eastAsia"/>
        </w:rPr>
        <w:t>由定义知,零向量与同一空间的任何向量正交</w:t>
      </w:r>
    </w:p>
    <w:p w:rsidR="00A554B1" w:rsidRDefault="00A554B1" w:rsidP="00A554B1"/>
    <w:p w:rsidR="00A554B1" w:rsidRDefault="00A554B1" w:rsidP="00A554B1">
      <w:pPr>
        <w:pStyle w:val="1"/>
      </w:pPr>
      <w:r>
        <w:rPr>
          <w:rFonts w:hint="eastAsia"/>
        </w:rPr>
        <w:t>矩阵的内积与范数</w:t>
      </w:r>
    </w:p>
    <w:p w:rsidR="00A554B1" w:rsidRDefault="00A554B1" w:rsidP="00A554B1">
      <w:r>
        <w:tab/>
      </w:r>
      <w:r>
        <w:rPr>
          <w:rFonts w:hint="eastAsia"/>
        </w:rPr>
        <w:t>将向量的内积与范数加以</w:t>
      </w:r>
      <w:r w:rsidRPr="00A554B1">
        <w:rPr>
          <w:rFonts w:hint="eastAsia"/>
        </w:rPr>
        <w:t>推广,即可引出矩</w:t>
      </w:r>
      <w:r>
        <w:rPr>
          <w:rFonts w:hint="eastAsia"/>
        </w:rPr>
        <w:t>阵的内积与范数</w:t>
      </w:r>
    </w:p>
    <w:p w:rsidR="00A554B1" w:rsidRDefault="00A554B1" w:rsidP="00A554B1">
      <w:r>
        <w:tab/>
      </w:r>
      <w:r>
        <w:rPr>
          <w:rFonts w:hint="eastAsia"/>
        </w:rPr>
        <w:t>令</w:t>
      </w:r>
      <w:r w:rsidRPr="00AD7868">
        <w:rPr>
          <w:position w:val="-6"/>
        </w:rPr>
        <w:object w:dxaOrig="560" w:dyaOrig="220">
          <v:shape id="_x0000_i1072" type="#_x0000_t75" style="width:27.35pt;height:11.15pt" o:ole="">
            <v:imagedata r:id="rId97" o:title=""/>
          </v:shape>
          <o:OLEObject Type="Embed" ProgID="Equation.DSMT4" ShapeID="_x0000_i1072" DrawAspect="Content" ObjectID="_1645115613" r:id="rId98"/>
        </w:object>
      </w:r>
      <w:r>
        <w:rPr>
          <w:rFonts w:hint="eastAsia"/>
        </w:rPr>
        <w:t>复矩阵</w:t>
      </w:r>
      <w:r w:rsidRPr="00AD7868">
        <w:rPr>
          <w:position w:val="-14"/>
        </w:rPr>
        <w:object w:dxaOrig="1200" w:dyaOrig="380">
          <v:shape id="_x0000_i1073" type="#_x0000_t75" style="width:60.05pt;height:19.25pt" o:ole="">
            <v:imagedata r:id="rId99" o:title=""/>
          </v:shape>
          <o:OLEObject Type="Embed" ProgID="Equation.DSMT4" ShapeID="_x0000_i1073" DrawAspect="Content" ObjectID="_1645115614" r:id="rId100"/>
        </w:object>
      </w:r>
      <w:r>
        <w:rPr>
          <w:rFonts w:hint="eastAsia"/>
        </w:rPr>
        <w:t>和</w:t>
      </w:r>
      <w:r w:rsidRPr="00AD7868">
        <w:rPr>
          <w:position w:val="-14"/>
        </w:rPr>
        <w:object w:dxaOrig="1180" w:dyaOrig="380">
          <v:shape id="_x0000_i1074" type="#_x0000_t75" style="width:58.9pt;height:19.25pt" o:ole="">
            <v:imagedata r:id="rId101" o:title=""/>
          </v:shape>
          <o:OLEObject Type="Embed" ProgID="Equation.DSMT4" ShapeID="_x0000_i1074" DrawAspect="Content" ObjectID="_1645115615" r:id="rId102"/>
        </w:object>
      </w:r>
      <w:r>
        <w:rPr>
          <w:rFonts w:hint="eastAsia"/>
        </w:rPr>
        <w:t>,将这两个矩阵分别</w:t>
      </w:r>
      <w:r>
        <w:t>”</w:t>
      </w:r>
      <w:r>
        <w:rPr>
          <w:rFonts w:hint="eastAsia"/>
        </w:rPr>
        <w:t>拉长</w:t>
      </w:r>
      <w:r>
        <w:t>”</w:t>
      </w:r>
      <w:r>
        <w:rPr>
          <w:rFonts w:hint="eastAsia"/>
        </w:rPr>
        <w:t>为</w:t>
      </w:r>
      <w:r w:rsidRPr="00AD7868">
        <w:rPr>
          <w:position w:val="-6"/>
        </w:rPr>
        <w:object w:dxaOrig="639" w:dyaOrig="279">
          <v:shape id="_x0000_i1075" type="#_x0000_t75" style="width:31.2pt;height:14.65pt" o:ole="">
            <v:imagedata r:id="rId103" o:title=""/>
          </v:shape>
          <o:OLEObject Type="Embed" ProgID="Equation.DSMT4" ShapeID="_x0000_i1075" DrawAspect="Content" ObjectID="_1645115616" r:id="rId104"/>
        </w:object>
      </w:r>
      <w:r>
        <w:rPr>
          <w:rFonts w:hint="eastAsia"/>
        </w:rPr>
        <w:t>向量</w:t>
      </w:r>
    </w:p>
    <w:p w:rsidR="00A554B1" w:rsidRPr="00AD7868" w:rsidRDefault="00A554B1" w:rsidP="00A554B1">
      <w:pPr>
        <w:jc w:val="center"/>
      </w:pPr>
      <w:r w:rsidRPr="00AD7868">
        <w:rPr>
          <w:position w:val="-50"/>
        </w:rPr>
        <w:object w:dxaOrig="3760" w:dyaOrig="1120">
          <v:shape id="_x0000_i1076" type="#_x0000_t75" style="width:188.65pt;height:55.85pt" o:ole="">
            <v:imagedata r:id="rId105" o:title=""/>
          </v:shape>
          <o:OLEObject Type="Embed" ProgID="Equation.DSMT4" ShapeID="_x0000_i1076" DrawAspect="Content" ObjectID="_1645115617" r:id="rId106"/>
        </w:object>
      </w:r>
    </w:p>
    <w:p w:rsidR="00A554B1" w:rsidRDefault="00A554B1" w:rsidP="00A554B1">
      <w:r>
        <w:t>v</w:t>
      </w:r>
      <w:r>
        <w:rPr>
          <w:rFonts w:hint="eastAsia"/>
        </w:rPr>
        <w:t>ec(A)称为矩阵</w:t>
      </w:r>
      <w:r w:rsidR="00730249" w:rsidRPr="00730249">
        <w:rPr>
          <w:position w:val="-4"/>
        </w:rPr>
        <w:object w:dxaOrig="240" w:dyaOrig="260">
          <v:shape id="_x0000_i1077" type="#_x0000_t75" style="width:11.95pt;height:13.1pt" o:ole="">
            <v:imagedata r:id="rId107" o:title=""/>
          </v:shape>
          <o:OLEObject Type="Embed" ProgID="Equation.DSMT4" ShapeID="_x0000_i1077" DrawAspect="Content" ObjectID="_1645115618" r:id="rId108"/>
        </w:object>
      </w:r>
      <w:r>
        <w:rPr>
          <w:rFonts w:hint="eastAsia"/>
        </w:rPr>
        <w:t>的(列)向量化</w:t>
      </w:r>
    </w:p>
    <w:p w:rsidR="00A554B1" w:rsidRDefault="00A554B1" w:rsidP="00A554B1">
      <w:r>
        <w:tab/>
      </w:r>
      <w:r>
        <w:rPr>
          <w:rFonts w:hint="eastAsia"/>
        </w:rPr>
        <w:t>矩阵的内积记作</w:t>
      </w:r>
      <w:r w:rsidRPr="001E451D">
        <w:rPr>
          <w:position w:val="-10"/>
        </w:rPr>
        <w:object w:dxaOrig="2400" w:dyaOrig="360">
          <v:shape id="_x0000_i1078" type="#_x0000_t75" style="width:119.75pt;height:18.5pt" o:ole="">
            <v:imagedata r:id="rId109" o:title=""/>
          </v:shape>
          <o:OLEObject Type="Embed" ProgID="Equation.DSMT4" ShapeID="_x0000_i1078" DrawAspect="Content" ObjectID="_1645115619" r:id="rId110"/>
        </w:object>
      </w:r>
      <w:r>
        <w:rPr>
          <w:rFonts w:hint="eastAsia"/>
        </w:rPr>
        <w:t>,定义两个</w:t>
      </w:r>
      <w:r>
        <w:t>”</w:t>
      </w:r>
      <w:r>
        <w:rPr>
          <w:rFonts w:hint="eastAsia"/>
        </w:rPr>
        <w:t>拉长向量</w:t>
      </w:r>
      <w:r>
        <w:t>”</w:t>
      </w:r>
      <w:r w:rsidRPr="007B11C8">
        <w:rPr>
          <w:position w:val="-6"/>
        </w:rPr>
        <w:object w:dxaOrig="200" w:dyaOrig="220">
          <v:shape id="_x0000_i1079" type="#_x0000_t75" style="width:10pt;height:11.15pt" o:ole="">
            <v:imagedata r:id="rId111" o:title=""/>
          </v:shape>
          <o:OLEObject Type="Embed" ProgID="Equation.DSMT4" ShapeID="_x0000_i1079" DrawAspect="Content" ObjectID="_1645115620" r:id="rId112"/>
        </w:object>
      </w:r>
      <w:r>
        <w:rPr>
          <w:rFonts w:hint="eastAsia"/>
        </w:rPr>
        <w:t>和</w:t>
      </w:r>
      <w:r w:rsidRPr="007B11C8">
        <w:rPr>
          <w:position w:val="-6"/>
        </w:rPr>
        <w:object w:dxaOrig="200" w:dyaOrig="279">
          <v:shape id="_x0000_i1080" type="#_x0000_t75" style="width:10pt;height:14.65pt" o:ole="">
            <v:imagedata r:id="rId113" o:title=""/>
          </v:shape>
          <o:OLEObject Type="Embed" ProgID="Equation.DSMT4" ShapeID="_x0000_i1080" DrawAspect="Content" ObjectID="_1645115621" r:id="rId114"/>
        </w:object>
      </w:r>
      <w:r>
        <w:rPr>
          <w:rFonts w:hint="eastAsia"/>
        </w:rPr>
        <w:t>之间的内积</w:t>
      </w:r>
    </w:p>
    <w:p w:rsidR="00A554B1" w:rsidRDefault="00A554B1" w:rsidP="00A554B1">
      <w:pPr>
        <w:jc w:val="center"/>
      </w:pPr>
      <w:r w:rsidRPr="001E451D">
        <w:rPr>
          <w:position w:val="-28"/>
        </w:rPr>
        <w:object w:dxaOrig="4560" w:dyaOrig="680">
          <v:shape id="_x0000_i1081" type="#_x0000_t75" style="width:227.15pt;height:34.25pt" o:ole="">
            <v:imagedata r:id="rId115" o:title=""/>
          </v:shape>
          <o:OLEObject Type="Embed" ProgID="Equation.DSMT4" ShapeID="_x0000_i1081" DrawAspect="Content" ObjectID="_1645115622" r:id="rId116"/>
        </w:object>
      </w:r>
    </w:p>
    <w:p w:rsidR="00A554B1" w:rsidRDefault="00A554B1" w:rsidP="00A554B1">
      <w:r>
        <w:rPr>
          <w:rFonts w:hint="eastAsia"/>
        </w:rPr>
        <w:t>或等价写作</w:t>
      </w:r>
    </w:p>
    <w:p w:rsidR="00A554B1" w:rsidRDefault="00A554B1" w:rsidP="00A554B1">
      <w:pPr>
        <w:jc w:val="center"/>
      </w:pPr>
      <w:r w:rsidRPr="001E451D">
        <w:rPr>
          <w:position w:val="-10"/>
        </w:rPr>
        <w:object w:dxaOrig="3400" w:dyaOrig="360">
          <v:shape id="_x0000_i1082" type="#_x0000_t75" style="width:169.8pt;height:18.5pt" o:ole="">
            <v:imagedata r:id="rId117" o:title=""/>
          </v:shape>
          <o:OLEObject Type="Embed" ProgID="Equation.DSMT4" ShapeID="_x0000_i1082" DrawAspect="Content" ObjectID="_1645115623" r:id="rId118"/>
        </w:object>
      </w:r>
    </w:p>
    <w:p w:rsidR="00A554B1" w:rsidRDefault="00A554B1" w:rsidP="00A554B1">
      <w:r>
        <w:rPr>
          <w:rFonts w:hint="eastAsia"/>
        </w:rPr>
        <w:t>其中</w:t>
      </w:r>
      <w:r w:rsidRPr="007B11C8">
        <w:rPr>
          <w:position w:val="-10"/>
        </w:rPr>
        <w:object w:dxaOrig="580" w:dyaOrig="320">
          <v:shape id="_x0000_i1083" type="#_x0000_t75" style="width:29.65pt;height:16.15pt" o:ole="">
            <v:imagedata r:id="rId119" o:title=""/>
          </v:shape>
          <o:OLEObject Type="Embed" ProgID="Equation.DSMT4" ShapeID="_x0000_i1083" DrawAspect="Content" ObjectID="_1645115624" r:id="rId120"/>
        </w:object>
      </w:r>
      <w:r>
        <w:rPr>
          <w:rFonts w:hint="eastAsia"/>
        </w:rPr>
        <w:t>表示正方矩阵</w:t>
      </w:r>
      <w:r w:rsidRPr="007B11C8">
        <w:rPr>
          <w:position w:val="-6"/>
        </w:rPr>
        <w:object w:dxaOrig="240" w:dyaOrig="279">
          <v:shape id="_x0000_i1084" type="#_x0000_t75" style="width:11.95pt;height:14.65pt" o:ole="">
            <v:imagedata r:id="rId121" o:title=""/>
          </v:shape>
          <o:OLEObject Type="Embed" ProgID="Equation.DSMT4" ShapeID="_x0000_i1084" DrawAspect="Content" ObjectID="_1645115625" r:id="rId122"/>
        </w:object>
      </w:r>
      <w:r>
        <w:rPr>
          <w:rFonts w:hint="eastAsia"/>
        </w:rPr>
        <w:t>的迹函数,定义为该矩阵对角元素之和.</w:t>
      </w:r>
    </w:p>
    <w:p w:rsidR="00A554B1" w:rsidRDefault="00A554B1" w:rsidP="00A554B1">
      <w:pPr>
        <w:ind w:firstLine="420"/>
      </w:pPr>
      <w:r>
        <w:rPr>
          <w:rFonts w:hint="eastAsia"/>
        </w:rPr>
        <w:t>令</w:t>
      </w:r>
      <w:r w:rsidRPr="00A20576">
        <w:rPr>
          <w:position w:val="-4"/>
        </w:rPr>
        <w:object w:dxaOrig="260" w:dyaOrig="240">
          <v:shape id="_x0000_i1085" type="#_x0000_t75" style="width:13.1pt;height:11.95pt" o:ole="">
            <v:imagedata r:id="rId123" o:title=""/>
          </v:shape>
          <o:OLEObject Type="Embed" ProgID="Equation.DSMT4" ShapeID="_x0000_i1085" DrawAspect="Content" ObjectID="_1645115626" r:id="rId124"/>
        </w:object>
      </w:r>
      <w:r>
        <w:rPr>
          <w:rFonts w:hint="eastAsia"/>
        </w:rPr>
        <w:t>表示一实数域或复数域,</w:t>
      </w:r>
      <w:r w:rsidRPr="00A20576">
        <w:rPr>
          <w:position w:val="-4"/>
        </w:rPr>
        <w:object w:dxaOrig="520" w:dyaOrig="300">
          <v:shape id="_x0000_i1086" type="#_x0000_t75" style="width:26.2pt;height:15pt" o:ole="">
            <v:imagedata r:id="rId125" o:title=""/>
          </v:shape>
          <o:OLEObject Type="Embed" ProgID="Equation.DSMT4" ShapeID="_x0000_i1086" DrawAspect="Content" ObjectID="_1645115627" r:id="rId126"/>
        </w:object>
      </w:r>
      <w:r>
        <w:rPr>
          <w:rFonts w:hint="eastAsia"/>
        </w:rPr>
        <w:t>表示</w:t>
      </w:r>
      <w:r w:rsidRPr="00A20576">
        <w:rPr>
          <w:position w:val="-6"/>
        </w:rPr>
        <w:object w:dxaOrig="560" w:dyaOrig="220">
          <v:shape id="_x0000_i1087" type="#_x0000_t75" style="width:27.35pt;height:11.15pt" o:ole="">
            <v:imagedata r:id="rId127" o:title=""/>
          </v:shape>
          <o:OLEObject Type="Embed" ProgID="Equation.DSMT4" ShapeID="_x0000_i1087" DrawAspect="Content" ObjectID="_1645115628" r:id="rId128"/>
        </w:object>
      </w:r>
      <w:r>
        <w:rPr>
          <w:rFonts w:hint="eastAsia"/>
        </w:rPr>
        <w:t>实数或复数矩阵的集合.</w:t>
      </w:r>
    </w:p>
    <w:p w:rsidR="00A554B1" w:rsidRDefault="00A554B1" w:rsidP="00A554B1">
      <w:r>
        <w:tab/>
      </w:r>
      <w:r>
        <w:rPr>
          <w:rFonts w:hint="eastAsia"/>
        </w:rPr>
        <w:t>矩阵</w:t>
      </w:r>
      <w:r w:rsidRPr="00A20576">
        <w:rPr>
          <w:position w:val="-4"/>
        </w:rPr>
        <w:object w:dxaOrig="920" w:dyaOrig="300">
          <v:shape id="_x0000_i1088" type="#_x0000_t75" style="width:45.8pt;height:15pt" o:ole="">
            <v:imagedata r:id="rId129" o:title=""/>
          </v:shape>
          <o:OLEObject Type="Embed" ProgID="Equation.DSMT4" ShapeID="_x0000_i1088" DrawAspect="Content" ObjectID="_1645115629" r:id="rId130"/>
        </w:object>
      </w:r>
      <w:r>
        <w:rPr>
          <w:rFonts w:hint="eastAsia"/>
        </w:rPr>
        <w:t>的范数记作</w:t>
      </w:r>
      <w:r w:rsidRPr="00A20576">
        <w:rPr>
          <w:position w:val="-10"/>
        </w:rPr>
        <w:object w:dxaOrig="499" w:dyaOrig="320">
          <v:shape id="_x0000_i1089" type="#_x0000_t75" style="width:25.05pt;height:16.15pt" o:ole="">
            <v:imagedata r:id="rId131" o:title=""/>
          </v:shape>
          <o:OLEObject Type="Embed" ProgID="Equation.DSMT4" ShapeID="_x0000_i1089" DrawAspect="Content" ObjectID="_1645115630" r:id="rId132"/>
        </w:object>
      </w:r>
      <w:r>
        <w:rPr>
          <w:rFonts w:hint="eastAsia"/>
        </w:rPr>
        <w:t>,它是矩阵的</w:t>
      </w:r>
      <w:r w:rsidR="00730249" w:rsidRPr="00730249">
        <w:rPr>
          <w:position w:val="-4"/>
        </w:rPr>
        <w:object w:dxaOrig="240" w:dyaOrig="260">
          <v:shape id="_x0000_i1090" type="#_x0000_t75" style="width:11.95pt;height:13.1pt" o:ole="">
            <v:imagedata r:id="rId133" o:title=""/>
          </v:shape>
          <o:OLEObject Type="Embed" ProgID="Equation.DSMT4" ShapeID="_x0000_i1090" DrawAspect="Content" ObjectID="_1645115631" r:id="rId134"/>
        </w:object>
      </w:r>
      <w:r>
        <w:rPr>
          <w:rFonts w:hint="eastAsia"/>
        </w:rPr>
        <w:t>的实值函数,必须具有以下性质: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正值性:对于任何非零矩阵</w:t>
      </w:r>
      <w:r w:rsidRPr="007B11C8">
        <w:rPr>
          <w:position w:val="-6"/>
        </w:rPr>
        <w:object w:dxaOrig="660" w:dyaOrig="279">
          <v:shape id="_x0000_i1091" type="#_x0000_t75" style="width:32.35pt;height:14.65pt" o:ole="">
            <v:imagedata r:id="rId135" o:title=""/>
          </v:shape>
          <o:OLEObject Type="Embed" ProgID="Equation.DSMT4" ShapeID="_x0000_i1091" DrawAspect="Content" ObjectID="_1645115632" r:id="rId136"/>
        </w:object>
      </w:r>
      <w:r>
        <w:rPr>
          <w:rFonts w:hint="eastAsia"/>
        </w:rPr>
        <w:t>,其范数大于零,即</w:t>
      </w:r>
      <w:r w:rsidRPr="00A20576">
        <w:rPr>
          <w:position w:val="-10"/>
        </w:rPr>
        <w:object w:dxaOrig="800" w:dyaOrig="320">
          <v:shape id="_x0000_i1092" type="#_x0000_t75" style="width:40.8pt;height:16.15pt" o:ole="">
            <v:imagedata r:id="rId137" o:title=""/>
          </v:shape>
          <o:OLEObject Type="Embed" ProgID="Equation.DSMT4" ShapeID="_x0000_i1092" DrawAspect="Content" ObjectID="_1645115633" r:id="rId138"/>
        </w:object>
      </w:r>
      <w:r>
        <w:rPr>
          <w:rFonts w:hint="eastAsia"/>
        </w:rPr>
        <w:t>若</w:t>
      </w:r>
      <w:r w:rsidRPr="007B11C8">
        <w:rPr>
          <w:position w:val="-6"/>
        </w:rPr>
        <w:object w:dxaOrig="660" w:dyaOrig="279">
          <v:shape id="_x0000_i1093" type="#_x0000_t75" style="width:32.35pt;height:14.65pt" o:ole="">
            <v:imagedata r:id="rId139" o:title=""/>
          </v:shape>
          <o:OLEObject Type="Embed" ProgID="Equation.DSMT4" ShapeID="_x0000_i1093" DrawAspect="Content" ObjectID="_1645115634" r:id="rId140"/>
        </w:object>
      </w:r>
      <w:r>
        <w:t>(</w:t>
      </w:r>
      <w:r>
        <w:rPr>
          <w:rFonts w:hint="eastAsia"/>
        </w:rPr>
        <w:t>零矩阵</w:t>
      </w:r>
      <w:r>
        <w:t>)</w:t>
      </w:r>
      <w:r>
        <w:rPr>
          <w:rFonts w:hint="eastAsia"/>
        </w:rPr>
        <w:t>;并且</w:t>
      </w:r>
      <w:r w:rsidRPr="007B11C8">
        <w:rPr>
          <w:position w:val="-10"/>
        </w:rPr>
        <w:object w:dxaOrig="800" w:dyaOrig="320">
          <v:shape id="_x0000_i1094" type="#_x0000_t75" style="width:40.8pt;height:16.15pt" o:ole="">
            <v:imagedata r:id="rId141" o:title=""/>
          </v:shape>
          <o:OLEObject Type="Embed" ProgID="Equation.DSMT4" ShapeID="_x0000_i1094" DrawAspect="Content" ObjectID="_1645115635" r:id="rId142"/>
        </w:object>
      </w:r>
      <w:r>
        <w:rPr>
          <w:rFonts w:hint="eastAsia"/>
        </w:rPr>
        <w:t>当且仅当</w:t>
      </w:r>
      <w:r w:rsidRPr="007B11C8">
        <w:rPr>
          <w:position w:val="-6"/>
        </w:rPr>
        <w:object w:dxaOrig="639" w:dyaOrig="279">
          <v:shape id="_x0000_i1095" type="#_x0000_t75" style="width:31.2pt;height:14.65pt" o:ole="">
            <v:imagedata r:id="rId143" o:title=""/>
          </v:shape>
          <o:OLEObject Type="Embed" ProgID="Equation.DSMT4" ShapeID="_x0000_i1095" DrawAspect="Content" ObjectID="_1645115636" r:id="rId144"/>
        </w:object>
      </w:r>
      <w:r>
        <w:t xml:space="preserve"> 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正比例性:对于任意</w:t>
      </w:r>
      <w:r w:rsidRPr="007B11C8">
        <w:rPr>
          <w:position w:val="-6"/>
        </w:rPr>
        <w:object w:dxaOrig="600" w:dyaOrig="260">
          <v:shape id="_x0000_i1096" type="#_x0000_t75" style="width:30.4pt;height:13.1pt" o:ole="">
            <v:imagedata r:id="rId145" o:title=""/>
          </v:shape>
          <o:OLEObject Type="Embed" ProgID="Equation.DSMT4" ShapeID="_x0000_i1096" DrawAspect="Content" ObjectID="_1645115637" r:id="rId146"/>
        </w:object>
      </w:r>
      <w:r>
        <w:rPr>
          <w:rFonts w:hint="eastAsia"/>
        </w:rPr>
        <w:t>,有</w:t>
      </w:r>
      <w:r w:rsidRPr="007B11C8">
        <w:rPr>
          <w:position w:val="-10"/>
        </w:rPr>
        <w:object w:dxaOrig="1540" w:dyaOrig="320">
          <v:shape id="_x0000_i1097" type="#_x0000_t75" style="width:77pt;height:16.15pt" o:ole="">
            <v:imagedata r:id="rId147" o:title=""/>
          </v:shape>
          <o:OLEObject Type="Embed" ProgID="Equation.DSMT4" ShapeID="_x0000_i1097" DrawAspect="Content" ObjectID="_1645115638" r:id="rId148"/>
        </w:object>
      </w:r>
      <w:r>
        <w:t xml:space="preserve"> 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三角不等式:</w:t>
      </w:r>
      <w:r w:rsidRPr="007B11C8">
        <w:rPr>
          <w:position w:val="-10"/>
        </w:rPr>
        <w:object w:dxaOrig="1820" w:dyaOrig="320">
          <v:shape id="_x0000_i1098" type="#_x0000_t75" style="width:91.25pt;height:16.15pt" o:ole="">
            <v:imagedata r:id="rId149" o:title=""/>
          </v:shape>
          <o:OLEObject Type="Embed" ProgID="Equation.DSMT4" ShapeID="_x0000_i1098" DrawAspect="Content" ObjectID="_1645115639" r:id="rId150"/>
        </w:object>
      </w:r>
      <w:r>
        <w:t xml:space="preserve"> </w:t>
      </w:r>
    </w:p>
    <w:p w:rsidR="00A554B1" w:rsidRPr="003A703E" w:rsidRDefault="00A554B1" w:rsidP="00A554B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两个矩阵乘积的范数小于或等于两个矩阵范数的乘积,即</w:t>
      </w:r>
      <w:r w:rsidRPr="007B11C8">
        <w:rPr>
          <w:position w:val="-10"/>
        </w:rPr>
        <w:object w:dxaOrig="1440" w:dyaOrig="320">
          <v:shape id="_x0000_i1099" type="#_x0000_t75" style="width:1in;height:16.15pt" o:ole="">
            <v:imagedata r:id="rId151" o:title=""/>
          </v:shape>
          <o:OLEObject Type="Embed" ProgID="Equation.DSMT4" ShapeID="_x0000_i1099" DrawAspect="Content" ObjectID="_1645115640" r:id="rId152"/>
        </w:object>
      </w:r>
    </w:p>
    <w:p w:rsidR="00A554B1" w:rsidRPr="007B11C8" w:rsidRDefault="00A554B1" w:rsidP="003A703E">
      <w:pPr>
        <w:ind w:firstLine="360"/>
        <w:rPr>
          <w:rFonts w:ascii="宋体" w:hAnsi="宋体"/>
        </w:rPr>
      </w:pPr>
      <w:r w:rsidRPr="007B11C8">
        <w:rPr>
          <w:rFonts w:ascii="宋体" w:hAnsi="宋体" w:cs="HiddenHorzOCR" w:hint="eastAsia"/>
        </w:rPr>
        <w:t>矩</w:t>
      </w:r>
      <w:r w:rsidRPr="007B11C8">
        <w:rPr>
          <w:rFonts w:ascii="宋体" w:hAnsi="宋体" w:cs="微软雅黑" w:hint="eastAsia"/>
        </w:rPr>
        <w:t>阵</w:t>
      </w:r>
      <w:r w:rsidRPr="007B11C8">
        <w:rPr>
          <w:rFonts w:ascii="宋体" w:hAnsi="宋体" w:hint="eastAsia"/>
        </w:rPr>
        <w:t>的范数有三种主要类型</w:t>
      </w:r>
      <w:r>
        <w:rPr>
          <w:rFonts w:ascii="宋体" w:hAnsi="宋体" w:cs="HiddenHorzOCR"/>
        </w:rPr>
        <w:t>:</w:t>
      </w:r>
      <w:r w:rsidRPr="007B11C8">
        <w:rPr>
          <w:rFonts w:ascii="宋体" w:hAnsi="宋体" w:cs="微软雅黑" w:hint="eastAsia"/>
        </w:rPr>
        <w:t>诱导</w:t>
      </w:r>
      <w:r w:rsidRPr="007B11C8">
        <w:rPr>
          <w:rFonts w:ascii="宋体" w:hAnsi="宋体" w:hint="eastAsia"/>
        </w:rPr>
        <w:t>范数、元素形式范数和</w:t>
      </w:r>
      <w:r w:rsidRPr="007B11C8">
        <w:rPr>
          <w:rFonts w:ascii="宋体" w:hAnsi="宋体" w:cs="HiddenHorzOCR"/>
        </w:rPr>
        <w:t>Schatten</w:t>
      </w:r>
      <w:r w:rsidRPr="007B11C8">
        <w:rPr>
          <w:rFonts w:ascii="宋体" w:hAnsi="宋体" w:cs="HiddenHorzOCR" w:hint="eastAsia"/>
        </w:rPr>
        <w:t>范数</w:t>
      </w:r>
    </w:p>
    <w:p w:rsidR="00A554B1" w:rsidRPr="00D75ABE" w:rsidRDefault="00A554B1" w:rsidP="003A703E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D75ABE">
        <w:rPr>
          <w:rFonts w:hint="eastAsia"/>
          <w:color w:val="000000" w:themeColor="text1"/>
        </w:rPr>
        <w:t>诱导范数</w:t>
      </w:r>
    </w:p>
    <w:p w:rsidR="00A554B1" w:rsidRDefault="00A554B1" w:rsidP="00A554B1">
      <w:pPr>
        <w:ind w:firstLine="360"/>
      </w:pPr>
      <w:r>
        <w:rPr>
          <w:rFonts w:hint="eastAsia"/>
        </w:rPr>
        <w:t>诱导范数又称</w:t>
      </w:r>
      <w:r w:rsidRPr="007B11C8">
        <w:rPr>
          <w:position w:val="-6"/>
        </w:rPr>
        <w:object w:dxaOrig="560" w:dyaOrig="220">
          <v:shape id="_x0000_i1100" type="#_x0000_t75" style="width:27.35pt;height:11.15pt" o:ole="">
            <v:imagedata r:id="rId153" o:title=""/>
          </v:shape>
          <o:OLEObject Type="Embed" ProgID="Equation.DSMT4" ShapeID="_x0000_i1100" DrawAspect="Content" ObjectID="_1645115641" r:id="rId154"/>
        </w:object>
      </w:r>
      <w:r>
        <w:rPr>
          <w:rFonts w:hint="eastAsia"/>
        </w:rPr>
        <w:t>矩阵空间上的算子范数,定义为:</w:t>
      </w:r>
    </w:p>
    <w:p w:rsidR="00A554B1" w:rsidRDefault="00A554B1" w:rsidP="00A554B1">
      <w:pPr>
        <w:jc w:val="center"/>
      </w:pPr>
      <w:r w:rsidRPr="007E1029">
        <w:rPr>
          <w:position w:val="-16"/>
        </w:rPr>
        <w:object w:dxaOrig="3340" w:dyaOrig="440">
          <v:shape id="_x0000_i1101" type="#_x0000_t75" style="width:166.7pt;height:21.95pt" o:ole="">
            <v:imagedata r:id="rId155" o:title=""/>
          </v:shape>
          <o:OLEObject Type="Embed" ProgID="Equation.DSMT4" ShapeID="_x0000_i1101" DrawAspect="Content" ObjectID="_1645115642" r:id="rId156"/>
        </w:object>
      </w:r>
    </w:p>
    <w:p w:rsidR="00A554B1" w:rsidRDefault="00A554B1" w:rsidP="00A554B1">
      <w:pPr>
        <w:ind w:left="2520" w:firstLine="420"/>
      </w:pPr>
      <w:r w:rsidRPr="007E1029">
        <w:rPr>
          <w:position w:val="-28"/>
        </w:rPr>
        <w:object w:dxaOrig="2780" w:dyaOrig="660">
          <v:shape id="_x0000_i1102" type="#_x0000_t75" style="width:139pt;height:32.35pt" o:ole="">
            <v:imagedata r:id="rId157" o:title=""/>
          </v:shape>
          <o:OLEObject Type="Embed" ProgID="Equation.DSMT4" ShapeID="_x0000_i1102" DrawAspect="Content" ObjectID="_1645115643" r:id="rId158"/>
        </w:object>
      </w:r>
      <w:r>
        <w:t xml:space="preserve"> </w:t>
      </w:r>
    </w:p>
    <w:p w:rsidR="00A554B1" w:rsidRDefault="00A554B1" w:rsidP="00A554B1">
      <w:pPr>
        <w:ind w:firstLine="420"/>
      </w:pPr>
      <w:r>
        <w:rPr>
          <w:rFonts w:hint="eastAsia"/>
        </w:rPr>
        <w:t>常用的诱导范数为p范数</w:t>
      </w:r>
    </w:p>
    <w:p w:rsidR="00A554B1" w:rsidRDefault="00A554B1" w:rsidP="00A554B1">
      <w:pPr>
        <w:jc w:val="center"/>
      </w:pPr>
      <w:r w:rsidRPr="007E1029">
        <w:rPr>
          <w:position w:val="-32"/>
        </w:rPr>
        <w:object w:dxaOrig="2079" w:dyaOrig="740">
          <v:shape id="_x0000_i1103" type="#_x0000_t75" style="width:103.2pt;height:36.95pt" o:ole="">
            <v:imagedata r:id="rId159" o:title=""/>
          </v:shape>
          <o:OLEObject Type="Embed" ProgID="Equation.DSMT4" ShapeID="_x0000_i1103" DrawAspect="Content" ObjectID="_1645115644" r:id="rId160"/>
        </w:object>
      </w:r>
    </w:p>
    <w:p w:rsidR="00A554B1" w:rsidRDefault="00A554B1" w:rsidP="00A554B1">
      <w:r>
        <w:t>P</w:t>
      </w:r>
      <w:r>
        <w:rPr>
          <w:rFonts w:hint="eastAsia"/>
        </w:rPr>
        <w:t>范数也称</w:t>
      </w:r>
      <w:r>
        <w:t>M</w:t>
      </w:r>
      <w:r>
        <w:rPr>
          <w:rFonts w:hint="eastAsia"/>
        </w:rPr>
        <w:t>inkowski</w:t>
      </w:r>
      <w:r>
        <w:t xml:space="preserve"> </w:t>
      </w:r>
      <w:r>
        <w:rPr>
          <w:rFonts w:hint="eastAsia"/>
        </w:rPr>
        <w:t>p范数或者</w:t>
      </w:r>
      <w:r w:rsidRPr="007E1029">
        <w:rPr>
          <w:position w:val="-14"/>
        </w:rPr>
        <w:object w:dxaOrig="300" w:dyaOrig="380">
          <v:shape id="_x0000_i1104" type="#_x0000_t75" style="width:15pt;height:19.25pt" o:ole="">
            <v:imagedata r:id="rId161" o:title=""/>
          </v:shape>
          <o:OLEObject Type="Embed" ProgID="Equation.DSMT4" ShapeID="_x0000_i1104" DrawAspect="Content" ObjectID="_1645115645" r:id="rId162"/>
        </w:object>
      </w:r>
      <w:r>
        <w:rPr>
          <w:rFonts w:hint="eastAsia"/>
        </w:rPr>
        <w:t>范数.特别地,</w:t>
      </w:r>
      <w:r w:rsidRPr="007E1029">
        <w:rPr>
          <w:position w:val="-10"/>
        </w:rPr>
        <w:object w:dxaOrig="1020" w:dyaOrig="320">
          <v:shape id="_x0000_i1105" type="#_x0000_t75" style="width:51.2pt;height:16.15pt" o:ole="">
            <v:imagedata r:id="rId163" o:title=""/>
          </v:shape>
          <o:OLEObject Type="Embed" ProgID="Equation.DSMT4" ShapeID="_x0000_i1105" DrawAspect="Content" ObjectID="_1645115646" r:id="rId164"/>
        </w:object>
      </w:r>
      <w:r>
        <w:rPr>
          <w:rFonts w:hint="eastAsia"/>
        </w:rPr>
        <w:t>,对应的诱导范数分别为</w:t>
      </w:r>
    </w:p>
    <w:p w:rsidR="00A554B1" w:rsidRDefault="00A554B1" w:rsidP="00A554B1">
      <w:pPr>
        <w:jc w:val="center"/>
      </w:pPr>
      <w:r w:rsidRPr="007E1029">
        <w:rPr>
          <w:position w:val="-28"/>
        </w:rPr>
        <w:object w:dxaOrig="1880" w:dyaOrig="680">
          <v:shape id="_x0000_i1106" type="#_x0000_t75" style="width:93.55pt;height:34.25pt" o:ole="">
            <v:imagedata r:id="rId165" o:title=""/>
          </v:shape>
          <o:OLEObject Type="Embed" ProgID="Equation.DSMT4" ShapeID="_x0000_i1106" DrawAspect="Content" ObjectID="_1645115647" r:id="rId166"/>
        </w:object>
      </w:r>
    </w:p>
    <w:p w:rsidR="00A554B1" w:rsidRDefault="00A554B1" w:rsidP="00A554B1">
      <w:pPr>
        <w:ind w:firstLineChars="1300" w:firstLine="2730"/>
      </w:pPr>
      <w:r w:rsidRPr="00CA4DA6">
        <w:rPr>
          <w:position w:val="-14"/>
        </w:rPr>
        <w:object w:dxaOrig="2840" w:dyaOrig="460">
          <v:shape id="_x0000_i1107" type="#_x0000_t75" style="width:142.85pt;height:22.7pt" o:ole="">
            <v:imagedata r:id="rId167" o:title=""/>
          </v:shape>
          <o:OLEObject Type="Embed" ProgID="Equation.DSMT4" ShapeID="_x0000_i1107" DrawAspect="Content" ObjectID="_1645115648" r:id="rId168"/>
        </w:object>
      </w:r>
      <w:r>
        <w:t xml:space="preserve"> </w:t>
      </w:r>
    </w:p>
    <w:p w:rsidR="00A554B1" w:rsidRDefault="00A554B1" w:rsidP="00A554B1">
      <w:pPr>
        <w:jc w:val="center"/>
      </w:pPr>
      <w:r w:rsidRPr="00CA4DA6">
        <w:rPr>
          <w:position w:val="-30"/>
        </w:rPr>
        <w:object w:dxaOrig="1939" w:dyaOrig="700">
          <v:shape id="_x0000_i1108" type="#_x0000_t75" style="width:97.05pt;height:35.05pt" o:ole="">
            <v:imagedata r:id="rId169" o:title=""/>
          </v:shape>
          <o:OLEObject Type="Embed" ProgID="Equation.DSMT4" ShapeID="_x0000_i1108" DrawAspect="Content" ObjectID="_1645115649" r:id="rId170"/>
        </w:object>
      </w:r>
    </w:p>
    <w:p w:rsidR="003A703E" w:rsidRDefault="00A554B1" w:rsidP="003A703E">
      <w:r>
        <w:rPr>
          <w:rFonts w:hint="eastAsia"/>
        </w:rPr>
        <w:t>也就是说,诱导</w:t>
      </w:r>
      <w:r w:rsidRPr="00CA4DA6">
        <w:rPr>
          <w:position w:val="-12"/>
        </w:rPr>
        <w:object w:dxaOrig="260" w:dyaOrig="360">
          <v:shape id="_x0000_i1109" type="#_x0000_t75" style="width:13.1pt;height:18.5pt" o:ole="">
            <v:imagedata r:id="rId171" o:title=""/>
          </v:shape>
          <o:OLEObject Type="Embed" ProgID="Equation.DSMT4" ShapeID="_x0000_i1109" DrawAspect="Content" ObjectID="_1645115650" r:id="rId172"/>
        </w:object>
      </w:r>
      <w:r>
        <w:rPr>
          <w:rFonts w:hint="eastAsia"/>
        </w:rPr>
        <w:t>和</w:t>
      </w:r>
      <w:r w:rsidRPr="00CA4DA6">
        <w:rPr>
          <w:position w:val="-12"/>
        </w:rPr>
        <w:object w:dxaOrig="320" w:dyaOrig="360">
          <v:shape id="_x0000_i1110" type="#_x0000_t75" style="width:16.15pt;height:18.5pt" o:ole="">
            <v:imagedata r:id="rId173" o:title=""/>
          </v:shape>
          <o:OLEObject Type="Embed" ProgID="Equation.DSMT4" ShapeID="_x0000_i1110" DrawAspect="Content" ObjectID="_1645115651" r:id="rId174"/>
        </w:object>
      </w:r>
      <w:r>
        <w:rPr>
          <w:rFonts w:hint="eastAsia"/>
        </w:rPr>
        <w:t>范数分别是该矩阵各列元素绝对值之和的最大值(最大绝对列和)及最大绝对行和;而诱导</w:t>
      </w:r>
      <w:r w:rsidRPr="00CA4DA6">
        <w:rPr>
          <w:position w:val="-12"/>
        </w:rPr>
        <w:object w:dxaOrig="279" w:dyaOrig="360">
          <v:shape id="_x0000_i1111" type="#_x0000_t75" style="width:14.65pt;height:18.5pt" o:ole="">
            <v:imagedata r:id="rId175" o:title=""/>
          </v:shape>
          <o:OLEObject Type="Embed" ProgID="Equation.DSMT4" ShapeID="_x0000_i1111" DrawAspect="Content" ObjectID="_1645115652" r:id="rId176"/>
        </w:object>
      </w:r>
      <w:r>
        <w:rPr>
          <w:rFonts w:hint="eastAsia"/>
        </w:rPr>
        <w:t>范数则是矩阵A的最大奇异值</w:t>
      </w:r>
      <w:r w:rsidRPr="007B11C8">
        <w:rPr>
          <w:rFonts w:hint="eastAsia"/>
        </w:rPr>
        <w:t xml:space="preserve"> </w:t>
      </w:r>
    </w:p>
    <w:p w:rsidR="00A554B1" w:rsidRPr="00D75ABE" w:rsidRDefault="00A554B1" w:rsidP="003A703E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D75ABE">
        <w:rPr>
          <w:rFonts w:hint="eastAsia"/>
          <w:color w:val="000000" w:themeColor="text1"/>
        </w:rPr>
        <w:t>元素形式范数</w:t>
      </w:r>
    </w:p>
    <w:p w:rsidR="00A554B1" w:rsidRDefault="00A554B1" w:rsidP="00A554B1">
      <w:pPr>
        <w:ind w:firstLine="360"/>
      </w:pPr>
      <w:r>
        <w:rPr>
          <w:rFonts w:hint="eastAsia"/>
        </w:rPr>
        <w:t>将</w:t>
      </w:r>
      <w:r w:rsidRPr="00D326E4">
        <w:rPr>
          <w:position w:val="-6"/>
        </w:rPr>
        <w:object w:dxaOrig="560" w:dyaOrig="220">
          <v:shape id="_x0000_i1112" type="#_x0000_t75" style="width:27.35pt;height:11.15pt" o:ole="">
            <v:imagedata r:id="rId177" o:title=""/>
          </v:shape>
          <o:OLEObject Type="Embed" ProgID="Equation.DSMT4" ShapeID="_x0000_i1112" DrawAspect="Content" ObjectID="_1645115653" r:id="rId178"/>
        </w:object>
      </w:r>
      <w:r>
        <w:rPr>
          <w:rFonts w:hint="eastAsia"/>
        </w:rPr>
        <w:t>矩阵先按列堆栈的形式,排列成一个</w:t>
      </w:r>
      <w:r w:rsidRPr="00D326E4">
        <w:rPr>
          <w:position w:val="-6"/>
        </w:rPr>
        <w:object w:dxaOrig="639" w:dyaOrig="279">
          <v:shape id="_x0000_i1113" type="#_x0000_t75" style="width:31.2pt;height:14.65pt" o:ole="">
            <v:imagedata r:id="rId179" o:title=""/>
          </v:shape>
          <o:OLEObject Type="Embed" ProgID="Equation.DSMT4" ShapeID="_x0000_i1113" DrawAspect="Content" ObjectID="_1645115654" r:id="rId180"/>
        </w:object>
      </w:r>
      <w:r>
        <w:rPr>
          <w:rFonts w:hint="eastAsia"/>
        </w:rPr>
        <w:t>向量,然后采用向量范数定义,即得矩阵的范数.由于这类范数是使用矩阵的元素表示的,故称为元素形式范数.元素形式范数是下面的p矩阵范数</w:t>
      </w:r>
    </w:p>
    <w:p w:rsidR="00A554B1" w:rsidRDefault="00A554B1" w:rsidP="00A554B1">
      <w:pPr>
        <w:ind w:firstLine="360"/>
        <w:jc w:val="center"/>
      </w:pPr>
      <w:r w:rsidRPr="00D326E4">
        <w:rPr>
          <w:position w:val="-30"/>
        </w:rPr>
        <w:object w:dxaOrig="2320" w:dyaOrig="700">
          <v:shape id="_x0000_i1114" type="#_x0000_t75" style="width:116.65pt;height:35.05pt" o:ole="">
            <v:imagedata r:id="rId181" o:title=""/>
          </v:shape>
          <o:OLEObject Type="Embed" ProgID="Equation.DSMT4" ShapeID="_x0000_i1114" DrawAspect="Content" ObjectID="_1645115655" r:id="rId182"/>
        </w:object>
      </w:r>
    </w:p>
    <w:p w:rsidR="00A554B1" w:rsidRPr="00D326E4" w:rsidRDefault="00A554B1" w:rsidP="00A554B1">
      <w:r>
        <w:rPr>
          <w:rFonts w:hint="eastAsia"/>
        </w:rPr>
        <w:t>以下是三种典型的元素形式的p范数:</w: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 w:rsidRPr="00D326E4">
        <w:rPr>
          <w:position w:val="-12"/>
        </w:rPr>
        <w:object w:dxaOrig="260" w:dyaOrig="360">
          <v:shape id="_x0000_i1115" type="#_x0000_t75" style="width:13.1pt;height:18.5pt" o:ole="">
            <v:imagedata r:id="rId183" o:title=""/>
          </v:shape>
          <o:OLEObject Type="Embed" ProgID="Equation.DSMT4" ShapeID="_x0000_i1115" DrawAspect="Content" ObjectID="_1645115656" r:id="rId184"/>
        </w:object>
      </w:r>
      <w:r>
        <w:rPr>
          <w:rFonts w:hint="eastAsia"/>
        </w:rPr>
        <w:t>范数(和范数)(p</w:t>
      </w:r>
      <w:r>
        <w:t>=1)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D326E4">
        <w:rPr>
          <w:position w:val="-30"/>
        </w:rPr>
        <w:object w:dxaOrig="1820" w:dyaOrig="700">
          <v:shape id="_x0000_i1116" type="#_x0000_t75" style="width:91.25pt;height:35.05pt" o:ole="">
            <v:imagedata r:id="rId185" o:title=""/>
          </v:shape>
          <o:OLEObject Type="Embed" ProgID="Equation.DSMT4" ShapeID="_x0000_i1116" DrawAspect="Content" ObjectID="_1645115657" r:id="rId186"/>
        </w:objec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robenisu</w:t>
      </w:r>
      <w:r>
        <w:rPr>
          <w:rFonts w:hint="eastAsia"/>
        </w:rPr>
        <w:t>范数(p</w:t>
      </w:r>
      <w:r>
        <w:t>=</w:t>
      </w:r>
      <w:r>
        <w:rPr>
          <w:rFonts w:hint="eastAsia"/>
        </w:rPr>
        <w:t>2)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D326E4">
        <w:rPr>
          <w:position w:val="-30"/>
        </w:rPr>
        <w:object w:dxaOrig="2299" w:dyaOrig="700">
          <v:shape id="_x0000_i1117" type="#_x0000_t75" style="width:114.75pt;height:35.05pt" o:ole="">
            <v:imagedata r:id="rId187" o:title=""/>
          </v:shape>
          <o:OLEObject Type="Embed" ProgID="Equation.DSMT4" ShapeID="_x0000_i1117" DrawAspect="Content" ObjectID="_1645115658" r:id="rId188"/>
        </w:objec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最大范数(max</w:t>
      </w:r>
      <w:r>
        <w:t xml:space="preserve"> norm</w:t>
      </w:r>
      <w:r>
        <w:rPr>
          <w:rFonts w:hint="eastAsia"/>
        </w:rPr>
        <w:t>)即</w:t>
      </w:r>
      <w:r w:rsidRPr="00274D72">
        <w:rPr>
          <w:position w:val="-10"/>
        </w:rPr>
        <w:object w:dxaOrig="639" w:dyaOrig="260">
          <v:shape id="_x0000_i1118" type="#_x0000_t75" style="width:31.2pt;height:13.1pt" o:ole="">
            <v:imagedata r:id="rId189" o:title=""/>
          </v:shape>
          <o:OLEObject Type="Embed" ProgID="Equation.DSMT4" ShapeID="_x0000_i1118" DrawAspect="Content" ObjectID="_1645115659" r:id="rId190"/>
        </w:object>
      </w:r>
      <w:r>
        <w:rPr>
          <w:rFonts w:hint="eastAsia"/>
        </w:rPr>
        <w:t>的p范数,定义为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274D72">
        <w:rPr>
          <w:position w:val="-22"/>
        </w:rPr>
        <w:object w:dxaOrig="2360" w:dyaOrig="460">
          <v:shape id="_x0000_i1119" type="#_x0000_t75" style="width:117.8pt;height:22.7pt" o:ole="">
            <v:imagedata r:id="rId191" o:title=""/>
          </v:shape>
          <o:OLEObject Type="Embed" ProgID="Equation.DSMT4" ShapeID="_x0000_i1119" DrawAspect="Content" ObjectID="_1645115660" r:id="rId192"/>
        </w:object>
      </w:r>
      <w:r>
        <w:t xml:space="preserve"> </w:t>
      </w:r>
    </w:p>
    <w:p w:rsidR="00A554B1" w:rsidRPr="00274D72" w:rsidRDefault="00A554B1" w:rsidP="00A554B1"/>
    <w:p w:rsidR="008152AE" w:rsidRDefault="008152AE"/>
    <w:sectPr w:rsidR="0081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B50" w:rsidRDefault="00532B50" w:rsidP="003736E9">
      <w:r>
        <w:separator/>
      </w:r>
    </w:p>
  </w:endnote>
  <w:endnote w:type="continuationSeparator" w:id="0">
    <w:p w:rsidR="00532B50" w:rsidRDefault="00532B50" w:rsidP="0037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B50" w:rsidRDefault="00532B50" w:rsidP="003736E9">
      <w:r>
        <w:separator/>
      </w:r>
    </w:p>
  </w:footnote>
  <w:footnote w:type="continuationSeparator" w:id="0">
    <w:p w:rsidR="00532B50" w:rsidRDefault="00532B50" w:rsidP="0037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54F8"/>
    <w:multiLevelType w:val="hybridMultilevel"/>
    <w:tmpl w:val="231C6F80"/>
    <w:lvl w:ilvl="0" w:tplc="59BE3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1C7CF0"/>
    <w:multiLevelType w:val="hybridMultilevel"/>
    <w:tmpl w:val="759EC66E"/>
    <w:lvl w:ilvl="0" w:tplc="A5C03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50603"/>
    <w:multiLevelType w:val="hybridMultilevel"/>
    <w:tmpl w:val="09845EF0"/>
    <w:lvl w:ilvl="0" w:tplc="9AEE3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4449D6"/>
    <w:multiLevelType w:val="hybridMultilevel"/>
    <w:tmpl w:val="0C1E3BAE"/>
    <w:lvl w:ilvl="0" w:tplc="1678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EE1431"/>
    <w:multiLevelType w:val="hybridMultilevel"/>
    <w:tmpl w:val="C0342B18"/>
    <w:lvl w:ilvl="0" w:tplc="E90C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636A61"/>
    <w:multiLevelType w:val="hybridMultilevel"/>
    <w:tmpl w:val="A1E67FC2"/>
    <w:lvl w:ilvl="0" w:tplc="5F54A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F4796B"/>
    <w:multiLevelType w:val="hybridMultilevel"/>
    <w:tmpl w:val="4C6AF21A"/>
    <w:lvl w:ilvl="0" w:tplc="165871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381902"/>
    <w:multiLevelType w:val="hybridMultilevel"/>
    <w:tmpl w:val="7F6E196E"/>
    <w:lvl w:ilvl="0" w:tplc="C5A2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325FA3"/>
    <w:multiLevelType w:val="hybridMultilevel"/>
    <w:tmpl w:val="FF8AF7E4"/>
    <w:lvl w:ilvl="0" w:tplc="E8F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1949F2"/>
    <w:multiLevelType w:val="hybridMultilevel"/>
    <w:tmpl w:val="1AC66EBC"/>
    <w:lvl w:ilvl="0" w:tplc="A89023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MTc3Nbc0NzY1NzJS0lEKTi0uzszPAykwrgUASAVyiiwAAAA="/>
  </w:docVars>
  <w:rsids>
    <w:rsidRoot w:val="00A554B1"/>
    <w:rsid w:val="000D1B46"/>
    <w:rsid w:val="00130416"/>
    <w:rsid w:val="002C3449"/>
    <w:rsid w:val="003736E9"/>
    <w:rsid w:val="003A703E"/>
    <w:rsid w:val="004E3E22"/>
    <w:rsid w:val="00532B50"/>
    <w:rsid w:val="00730249"/>
    <w:rsid w:val="008152AE"/>
    <w:rsid w:val="00A554B1"/>
    <w:rsid w:val="00AB4B0F"/>
    <w:rsid w:val="00C21A00"/>
    <w:rsid w:val="00D75ABE"/>
    <w:rsid w:val="00DE2CC1"/>
    <w:rsid w:val="00EA45EC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4B19-35BE-41C6-8315-7B26E1BB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1A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4B1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54B1"/>
    <w:rPr>
      <w:rFonts w:eastAsia="微软雅黑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7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6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9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chao duan</cp:lastModifiedBy>
  <cp:revision>10</cp:revision>
  <dcterms:created xsi:type="dcterms:W3CDTF">2020-02-23T17:28:00Z</dcterms:created>
  <dcterms:modified xsi:type="dcterms:W3CDTF">2020-03-07T11:13:00Z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