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FB" w:rsidRDefault="008772FB" w:rsidP="008772FB">
      <w:pPr>
        <w:spacing w:after="493"/>
        <w:ind w:right="34"/>
        <w:jc w:val="center"/>
      </w:pPr>
    </w:p>
    <w:p w:rsidR="008772FB" w:rsidRPr="008772FB" w:rsidRDefault="008772FB" w:rsidP="008772FB">
      <w:pPr>
        <w:spacing w:after="0"/>
        <w:ind w:right="147"/>
        <w:jc w:val="center"/>
        <w:rPr>
          <w:rFonts w:ascii="方正清刻本悦宋简体" w:eastAsia="方正清刻本悦宋简体"/>
        </w:rPr>
      </w:pPr>
      <w:r w:rsidRPr="008772FB">
        <w:rPr>
          <w:rFonts w:ascii="方正清刻本悦宋简体" w:eastAsia="方正清刻本悦宋简体" w:hAnsi="微软雅黑" w:cs="微软雅黑" w:hint="eastAsia"/>
          <w:color w:val="FF0000"/>
          <w:sz w:val="84"/>
        </w:rPr>
        <w:t>工  作  报  告</w:t>
      </w:r>
      <w:r w:rsidRPr="008772FB">
        <w:rPr>
          <w:rFonts w:ascii="方正清刻本悦宋简体" w:eastAsia="方正清刻本悦宋简体" w:hAnsi="微软雅黑" w:cs="微软雅黑" w:hint="eastAsia"/>
          <w:sz w:val="32"/>
        </w:rPr>
        <w:t xml:space="preserve"> </w:t>
      </w:r>
    </w:p>
    <w:p w:rsidR="008772FB" w:rsidRDefault="008772FB">
      <w:pPr>
        <w:rPr>
          <w:rFonts w:eastAsiaTheme="minorEastAsia"/>
        </w:rPr>
      </w:pP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sz w:val="32"/>
        </w:rPr>
        <w:t>成都正和德</w:t>
      </w:r>
      <w:proofErr w:type="gramStart"/>
      <w:r w:rsidRPr="008772FB">
        <w:rPr>
          <w:rFonts w:ascii="方正清刻本悦宋简体" w:eastAsia="方正清刻本悦宋简体" w:hint="eastAsia"/>
          <w:sz w:val="32"/>
        </w:rPr>
        <w:t>能风险</w:t>
      </w:r>
      <w:proofErr w:type="gramEnd"/>
      <w:r w:rsidRPr="008772FB">
        <w:rPr>
          <w:rFonts w:ascii="方正清刻本悦宋简体" w:eastAsia="方正清刻本悦宋简体" w:hint="eastAsia"/>
          <w:sz w:val="32"/>
        </w:rPr>
        <w:t>管理咨询有限公司</w:t>
      </w:r>
      <w:r w:rsidRPr="008772FB">
        <w:rPr>
          <w:rFonts w:ascii="方正清刻本悦宋简体" w:eastAsia="方正清刻本悦宋简体"/>
          <w:sz w:val="32"/>
        </w:rPr>
        <w:t xml:space="preserve">    2018 </w:t>
      </w:r>
      <w:r w:rsidRPr="008772FB">
        <w:rPr>
          <w:rFonts w:ascii="方正清刻本悦宋简体" w:eastAsia="方正清刻本悦宋简体" w:hint="eastAsia"/>
          <w:sz w:val="32"/>
        </w:rPr>
        <w:t>年</w:t>
      </w:r>
      <w:r>
        <w:rPr>
          <w:rFonts w:ascii="方正清刻本悦宋简体" w:eastAsia="方正清刻本悦宋简体"/>
          <w:sz w:val="32"/>
        </w:rPr>
        <w:t>6</w:t>
      </w:r>
      <w:r w:rsidRPr="008772FB">
        <w:rPr>
          <w:rFonts w:ascii="方正清刻本悦宋简体" w:eastAsia="方正清刻本悦宋简体" w:hint="eastAsia"/>
          <w:sz w:val="32"/>
        </w:rPr>
        <w:t>月</w:t>
      </w:r>
      <w:r>
        <w:rPr>
          <w:rFonts w:ascii="方正清刻本悦宋简体" w:eastAsia="方正清刻本悦宋简体"/>
          <w:sz w:val="32"/>
        </w:rPr>
        <w:t>1</w:t>
      </w:r>
      <w:r w:rsidRPr="008772FB">
        <w:rPr>
          <w:rFonts w:ascii="方正清刻本悦宋简体" w:eastAsia="方正清刻本悦宋简体" w:hint="eastAsia"/>
          <w:sz w:val="32"/>
        </w:rPr>
        <w:t>日</w:t>
      </w: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sz w:val="32"/>
        </w:rPr>
        <w:t>编</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制：肖</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伟</w:t>
      </w:r>
      <w:r w:rsidRPr="008772FB">
        <w:rPr>
          <w:rFonts w:ascii="方正清刻本悦宋简体" w:eastAsia="方正清刻本悦宋简体"/>
          <w:sz w:val="32"/>
        </w:rPr>
        <w:t xml:space="preserve">                        </w:t>
      </w:r>
      <w:r>
        <w:rPr>
          <w:rFonts w:ascii="方正清刻本悦宋简体" w:eastAsia="方正清刻本悦宋简体"/>
          <w:sz w:val="32"/>
        </w:rPr>
        <w:t xml:space="preserve"> </w:t>
      </w:r>
      <w:r w:rsidRPr="008772FB">
        <w:rPr>
          <w:rFonts w:ascii="方正清刻本悦宋简体" w:eastAsia="方正清刻本悦宋简体" w:hint="eastAsia"/>
          <w:sz w:val="32"/>
        </w:rPr>
        <w:t>签</w:t>
      </w:r>
      <w:r w:rsidRPr="008772FB">
        <w:rPr>
          <w:rFonts w:ascii="方正清刻本悦宋简体" w:eastAsia="方正清刻本悦宋简体"/>
          <w:sz w:val="32"/>
        </w:rPr>
        <w:t xml:space="preserve"> </w:t>
      </w:r>
      <w:r w:rsidRPr="008772FB">
        <w:rPr>
          <w:rFonts w:ascii="方正清刻本悦宋简体" w:eastAsia="方正清刻本悦宋简体" w:hint="eastAsia"/>
          <w:sz w:val="32"/>
        </w:rPr>
        <w:t>发：杨得铨</w:t>
      </w:r>
    </w:p>
    <w:p w:rsidR="008772FB" w:rsidRDefault="008772FB" w:rsidP="008772FB">
      <w:pPr>
        <w:rPr>
          <w:rFonts w:ascii="方正清刻本悦宋简体" w:eastAsia="方正清刻本悦宋简体"/>
          <w:sz w:val="32"/>
        </w:rPr>
      </w:pPr>
      <w:r w:rsidRPr="008772FB">
        <w:rPr>
          <w:rFonts w:ascii="方正清刻本悦宋简体" w:eastAsia="方正清刻本悦宋简体" w:hint="eastAsia"/>
          <w:noProof/>
          <w:color w:val="FF0000"/>
          <w:sz w:val="32"/>
        </w:rPr>
        <mc:AlternateContent>
          <mc:Choice Requires="wps">
            <w:drawing>
              <wp:anchor distT="0" distB="0" distL="114300" distR="114300" simplePos="0" relativeHeight="251659264" behindDoc="0" locked="0" layoutInCell="1" allowOverlap="1">
                <wp:simplePos x="0" y="0"/>
                <wp:positionH relativeFrom="column">
                  <wp:posOffset>9939</wp:posOffset>
                </wp:positionH>
                <wp:positionV relativeFrom="paragraph">
                  <wp:posOffset>176640</wp:posOffset>
                </wp:positionV>
                <wp:extent cx="5096786" cy="31806"/>
                <wp:effectExtent l="0" t="0" r="27940" b="25400"/>
                <wp:wrapNone/>
                <wp:docPr id="1" name="直接连接符 1"/>
                <wp:cNvGraphicFramePr/>
                <a:graphic xmlns:a="http://schemas.openxmlformats.org/drawingml/2006/main">
                  <a:graphicData uri="http://schemas.microsoft.com/office/word/2010/wordprocessingShape">
                    <wps:wsp>
                      <wps:cNvCnPr/>
                      <wps:spPr>
                        <a:xfrm flipV="1">
                          <a:off x="0" y="0"/>
                          <a:ext cx="5096786" cy="31806"/>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73930E" id="直接连接符 1" o:spid="_x0000_s1026" style="position:absolute;left:0;text-align:left;flip:y;z-index:251659264;visibility:visible;mso-wrap-style:square;mso-wrap-distance-left:9pt;mso-wrap-distance-top:0;mso-wrap-distance-right:9pt;mso-wrap-distance-bottom:0;mso-position-horizontal:absolute;mso-position-horizontal-relative:text;mso-position-vertical:absolute;mso-position-vertical-relative:text" from=".8pt,13.9pt" to="402.1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Pk7gEAAA8EAAAOAAAAZHJzL2Uyb0RvYy54bWysU82O0zAQviPtO1i+b5PuilKipnvYVbkg&#10;qPi7u864seQ/2aZJX4IXQOIGJ47ceRuWx2DspGEFCAm0OYxie75v5vvGXl31WpED+CCtqel8VlIC&#10;httGmn1NX7/anC8pCZGZhilroKZHCPRqffZg1bkKLmxrVQOeIIkJVedq2sboqqIIvAXNwsw6MHgo&#10;rNcs4tLvi8azDtm1Ki7KclF01jfOWw4h4O7NcEjXmV8I4PG5EAEiUTXF3mKOPsddisV6xaq9Z66V&#10;fGyD/UcXmkmDRSeqGxYZeevlb1Racm+DFXHGrS6sEJJD1oBq5uUval62zEHWguYEN9kU7o+WPzts&#10;PZENzo4SwzSO6Pb9l2/vPn7/+gHj7edPZJ5M6lyoMPfabP24Cm7rk+JeeE2Eku5N4kg7qIr02eLj&#10;ZDH0kXDcfFg+XjxaLijheHY5X5aLxF4MNAnsfIhPwGqSfmqqpEkOsIodnoY4pJ5S0rYyKQarZLOR&#10;SuWF3++ulScHhjPfbEr8xhp30rBighZJ16Ak/8WjgoH2BQi0BTseNOULCRMt4xxMzM5kJsxOMIEt&#10;TMAy9/1X4JifoJAv67+AJ0SubE2cwFoa6/9UPfanlsWQf3Jg0J0s2NnmmGecrcFbl6czvpB0re+u&#10;M/znO17/AAAA//8DAFBLAwQUAAYACAAAACEAshvE89sAAAAHAQAADwAAAGRycy9kb3ducmV2Lnht&#10;bEyPzU7DMBCE70i8g7VI3KhDqEKUxqkQfzckCIhe3WQbh9rryHbb8PYsJziOZjTzTb2enRVHDHH0&#10;pOB6kYFA6nw/0qDg4/3pqgQRk6ZeW0+o4BsjrJvzs1pXvT/RGx7bNAguoVhpBSalqZIydgadjgs/&#10;IbG388HpxDIMsg/6xOXOyjzLCun0SLxg9IT3Brt9e3AK2pevx2HTPn++PoR9aZbWFZvglLq8mO9W&#10;IBLO6S8Mv/iMDg0zbf2B+igs64KDCvJbPsB2mS1zEFsFN3kJsqnlf/7mBwAA//8DAFBLAQItABQA&#10;BgAIAAAAIQC2gziS/gAAAOEBAAATAAAAAAAAAAAAAAAAAAAAAABbQ29udGVudF9UeXBlc10ueG1s&#10;UEsBAi0AFAAGAAgAAAAhADj9If/WAAAAlAEAAAsAAAAAAAAAAAAAAAAALwEAAF9yZWxzLy5yZWxz&#10;UEsBAi0AFAAGAAgAAAAhAPdAc+TuAQAADwQAAA4AAAAAAAAAAAAAAAAALgIAAGRycy9lMm9Eb2Mu&#10;eG1sUEsBAi0AFAAGAAgAAAAhALIbxPPbAAAABwEAAA8AAAAAAAAAAAAAAAAASAQAAGRycy9kb3du&#10;cmV2LnhtbFBLBQYAAAAABAAEAPMAAABQBQAAAAA=&#10;" strokecolor="red" strokeweight=".5pt">
                <v:stroke joinstyle="miter"/>
              </v:line>
            </w:pict>
          </mc:Fallback>
        </mc:AlternateContent>
      </w:r>
      <w:r>
        <w:rPr>
          <w:rFonts w:ascii="方正清刻本悦宋简体" w:eastAsia="方正清刻本悦宋简体"/>
          <w:sz w:val="32"/>
        </w:rPr>
        <w:t xml:space="preserve">                                                  </w:t>
      </w:r>
    </w:p>
    <w:p w:rsidR="008772FB" w:rsidRPr="008772FB" w:rsidRDefault="008772FB" w:rsidP="008772FB">
      <w:pPr>
        <w:jc w:val="center"/>
        <w:rPr>
          <w:rFonts w:ascii="方正清刻本悦宋简体" w:eastAsia="方正清刻本悦宋简体"/>
          <w:b/>
          <w:sz w:val="32"/>
        </w:rPr>
      </w:pPr>
      <w:r w:rsidRPr="008772FB">
        <w:rPr>
          <w:rFonts w:ascii="方正清刻本悦宋简体" w:eastAsia="方正清刻本悦宋简体" w:hint="eastAsia"/>
          <w:b/>
          <w:sz w:val="32"/>
        </w:rPr>
        <w:t>成都经济环线高速公路蒲江至都江堰段汛期风</w:t>
      </w:r>
      <w:proofErr w:type="gramStart"/>
      <w:r w:rsidRPr="008772FB">
        <w:rPr>
          <w:rFonts w:ascii="方正清刻本悦宋简体" w:eastAsia="方正清刻本悦宋简体" w:hint="eastAsia"/>
          <w:b/>
          <w:sz w:val="32"/>
        </w:rPr>
        <w:t>勘</w:t>
      </w:r>
      <w:proofErr w:type="gramEnd"/>
      <w:r w:rsidRPr="008772FB">
        <w:rPr>
          <w:rFonts w:ascii="方正清刻本悦宋简体" w:eastAsia="方正清刻本悦宋简体" w:hint="eastAsia"/>
          <w:b/>
          <w:sz w:val="32"/>
        </w:rPr>
        <w:t>排查</w:t>
      </w:r>
    </w:p>
    <w:p w:rsidR="008772FB" w:rsidRPr="008772FB" w:rsidRDefault="008772FB" w:rsidP="008772FB">
      <w:pPr>
        <w:jc w:val="center"/>
        <w:rPr>
          <w:rFonts w:ascii="方正清刻本悦宋简体" w:eastAsia="方正清刻本悦宋简体"/>
          <w:b/>
          <w:sz w:val="32"/>
        </w:rPr>
      </w:pPr>
      <w:r w:rsidRPr="008772FB">
        <w:rPr>
          <w:rFonts w:ascii="方正清刻本悦宋简体" w:eastAsia="方正清刻本悦宋简体" w:hint="eastAsia"/>
          <w:b/>
          <w:sz w:val="32"/>
        </w:rPr>
        <w:t>工</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作</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报</w:t>
      </w:r>
      <w:r w:rsidRPr="008772FB">
        <w:rPr>
          <w:rFonts w:ascii="方正清刻本悦宋简体" w:eastAsia="方正清刻本悦宋简体"/>
          <w:b/>
          <w:sz w:val="32"/>
        </w:rPr>
        <w:t xml:space="preserve"> </w:t>
      </w:r>
      <w:r w:rsidRPr="008772FB">
        <w:rPr>
          <w:rFonts w:ascii="方正清刻本悦宋简体" w:eastAsia="方正清刻本悦宋简体" w:hint="eastAsia"/>
          <w:b/>
          <w:sz w:val="32"/>
        </w:rPr>
        <w:t>告</w:t>
      </w:r>
    </w:p>
    <w:p w:rsidR="008772FB" w:rsidRPr="008772FB" w:rsidRDefault="008772FB" w:rsidP="008772FB">
      <w:pPr>
        <w:rPr>
          <w:rFonts w:ascii="方正清刻本悦宋简体" w:eastAsia="方正清刻本悦宋简体"/>
          <w:sz w:val="28"/>
        </w:rPr>
      </w:pPr>
      <w:r w:rsidRPr="008772FB">
        <w:rPr>
          <w:rFonts w:ascii="方正清刻本悦宋简体" w:eastAsia="方正清刻本悦宋简体" w:hint="eastAsia"/>
          <w:sz w:val="28"/>
        </w:rPr>
        <w:t>中铁建昆仑投资集团有限公司蒲都高速公路总承包指挥部：</w:t>
      </w:r>
    </w:p>
    <w:p w:rsidR="008772FB" w:rsidRPr="008A483D" w:rsidRDefault="008772FB" w:rsidP="008772FB">
      <w:pPr>
        <w:ind w:firstLineChars="200" w:firstLine="480"/>
        <w:rPr>
          <w:rFonts w:ascii="方正清刻本悦宋简体" w:eastAsia="方正清刻本悦宋简体"/>
          <w:sz w:val="24"/>
        </w:rPr>
      </w:pPr>
      <w:r w:rsidRPr="008A483D">
        <w:rPr>
          <w:rFonts w:ascii="方正清刻本悦宋简体" w:eastAsia="方正清刻本悦宋简体" w:hint="eastAsia"/>
          <w:sz w:val="24"/>
        </w:rPr>
        <w:t>根据合同文件及协议要求，为了更好的对成都经济环线高速公路蒲江至都江堰段建筑工程有效预防、减少风险事故、排查安全隐患，协助贵部全面了解风险状况，帮助被保险人科学生产，</w:t>
      </w:r>
      <w:r w:rsidRPr="008A483D">
        <w:rPr>
          <w:rFonts w:ascii="方正清刻本悦宋简体" w:eastAsia="方正清刻本悦宋简体"/>
          <w:sz w:val="24"/>
        </w:rPr>
        <w:t xml:space="preserve">2018 </w:t>
      </w:r>
      <w:r w:rsidRPr="008A483D">
        <w:rPr>
          <w:rFonts w:ascii="方正清刻本悦宋简体" w:eastAsia="方正清刻本悦宋简体" w:hint="eastAsia"/>
          <w:sz w:val="24"/>
        </w:rPr>
        <w:t>年</w:t>
      </w:r>
      <w:r w:rsidRPr="008A483D">
        <w:rPr>
          <w:rFonts w:ascii="方正清刻本悦宋简体" w:eastAsia="方正清刻本悦宋简体"/>
          <w:sz w:val="24"/>
        </w:rPr>
        <w:t xml:space="preserve"> 5 </w:t>
      </w:r>
      <w:r w:rsidRPr="008A483D">
        <w:rPr>
          <w:rFonts w:ascii="方正清刻本悦宋简体" w:eastAsia="方正清刻本悦宋简体" w:hint="eastAsia"/>
          <w:sz w:val="24"/>
        </w:rPr>
        <w:t>月</w:t>
      </w:r>
      <w:r w:rsidRPr="008A483D">
        <w:rPr>
          <w:rFonts w:ascii="方正清刻本悦宋简体" w:eastAsia="方正清刻本悦宋简体"/>
          <w:sz w:val="24"/>
        </w:rPr>
        <w:t xml:space="preserve"> 31 </w:t>
      </w:r>
      <w:r w:rsidRPr="008A483D">
        <w:rPr>
          <w:rFonts w:ascii="方正清刻本悦宋简体" w:eastAsia="方正清刻本悦宋简体" w:hint="eastAsia"/>
          <w:sz w:val="24"/>
        </w:rPr>
        <w:t>日我司技术人员，协同中国太平洋财产保险股份有限公司四川分公司相关人员一行对</w:t>
      </w:r>
      <w:r w:rsidRPr="008A483D">
        <w:rPr>
          <w:rFonts w:ascii="方正清刻本悦宋简体" w:eastAsia="方正清刻本悦宋简体" w:hint="eastAsia"/>
          <w:sz w:val="24"/>
          <w:u w:val="single"/>
        </w:rPr>
        <w:t>蒲江至都江堰段</w:t>
      </w:r>
      <w:r w:rsidR="001978D0">
        <w:rPr>
          <w:rFonts w:ascii="方正清刻本悦宋简体" w:eastAsia="方正清刻本悦宋简体"/>
          <w:sz w:val="24"/>
          <w:u w:val="single"/>
        </w:rPr>
        <w:t>B6-B11</w:t>
      </w:r>
      <w:r w:rsidRPr="008A483D">
        <w:rPr>
          <w:rFonts w:ascii="方正清刻本悦宋简体" w:eastAsia="方正清刻本悦宋简体" w:hint="eastAsia"/>
          <w:sz w:val="24"/>
          <w:u w:val="single"/>
        </w:rPr>
        <w:t>标</w:t>
      </w:r>
      <w:r w:rsidRPr="008A483D">
        <w:rPr>
          <w:rFonts w:ascii="方正清刻本悦宋简体" w:eastAsia="方正清刻本悦宋简体" w:hint="eastAsia"/>
          <w:sz w:val="24"/>
        </w:rPr>
        <w:t>进行现场巡访及内业资料搜集。</w:t>
      </w:r>
    </w:p>
    <w:p w:rsidR="008772FB" w:rsidRPr="008A483D" w:rsidRDefault="008772FB" w:rsidP="008772FB">
      <w:pPr>
        <w:ind w:firstLineChars="200" w:firstLine="480"/>
        <w:rPr>
          <w:rFonts w:ascii="方正清刻本悦宋简体" w:eastAsia="方正清刻本悦宋简体"/>
          <w:sz w:val="24"/>
        </w:rPr>
      </w:pPr>
      <w:r w:rsidRPr="008A483D">
        <w:rPr>
          <w:rFonts w:ascii="方正清刻本悦宋简体" w:eastAsia="方正清刻本悦宋简体" w:hint="eastAsia"/>
          <w:sz w:val="24"/>
        </w:rPr>
        <w:t>本次风</w:t>
      </w:r>
      <w:proofErr w:type="gramStart"/>
      <w:r w:rsidRPr="008A483D">
        <w:rPr>
          <w:rFonts w:ascii="方正清刻本悦宋简体" w:eastAsia="方正清刻本悦宋简体" w:hint="eastAsia"/>
          <w:sz w:val="24"/>
        </w:rPr>
        <w:t>勘</w:t>
      </w:r>
      <w:proofErr w:type="gramEnd"/>
      <w:r w:rsidRPr="008A483D">
        <w:rPr>
          <w:rFonts w:ascii="方正清刻本悦宋简体" w:eastAsia="方正清刻本悦宋简体" w:hint="eastAsia"/>
          <w:sz w:val="24"/>
        </w:rPr>
        <w:t>方式以现场实地踏勘、重点部位无人机航拍辅助及地质、水文调查开展实施</w:t>
      </w:r>
      <w:r w:rsidRPr="008A483D">
        <w:rPr>
          <w:rFonts w:ascii="方正清刻本悦宋简体" w:eastAsia="方正清刻本悦宋简体"/>
          <w:sz w:val="24"/>
        </w:rPr>
        <w:t>,</w:t>
      </w:r>
      <w:r w:rsidRPr="008A483D">
        <w:rPr>
          <w:rFonts w:ascii="方正清刻本悦宋简体" w:eastAsia="方正清刻本悦宋简体" w:hint="eastAsia"/>
          <w:sz w:val="24"/>
        </w:rPr>
        <w:t>由于时间仓促，各标段现场踏勘、资料收集程度不一，本报告所列问题根据标的现场汇总所列，仅反映当时现场状况。</w:t>
      </w:r>
    </w:p>
    <w:p w:rsidR="008A483D" w:rsidRPr="008A483D" w:rsidRDefault="008A483D" w:rsidP="008A483D">
      <w:pPr>
        <w:rPr>
          <w:rFonts w:ascii="方正清刻本悦宋简体" w:eastAsia="方正清刻本悦宋简体"/>
          <w:b/>
          <w:sz w:val="28"/>
        </w:rPr>
      </w:pPr>
      <w:r w:rsidRPr="008A483D">
        <w:rPr>
          <w:rFonts w:ascii="方正清刻本悦宋简体" w:eastAsia="方正清刻本悦宋简体" w:hint="eastAsia"/>
          <w:b/>
          <w:sz w:val="28"/>
        </w:rPr>
        <w:t>一、工程概述</w:t>
      </w:r>
    </w:p>
    <w:p w:rsidR="008772FB" w:rsidRPr="008772FB" w:rsidRDefault="008772FB" w:rsidP="008772FB">
      <w:pPr>
        <w:ind w:left="561" w:firstLineChars="200" w:firstLine="480"/>
        <w:rPr>
          <w:rFonts w:ascii="方正清刻本悦宋简体" w:eastAsia="方正清刻本悦宋简体"/>
          <w:sz w:val="24"/>
        </w:rPr>
      </w:pPr>
      <w:r w:rsidRPr="008772FB">
        <w:rPr>
          <w:rFonts w:ascii="方正清刻本悦宋简体" w:eastAsia="方正清刻本悦宋简体" w:hint="eastAsia"/>
          <w:sz w:val="24"/>
        </w:rPr>
        <w:lastRenderedPageBreak/>
        <w:t>成都经济区环线高速公路蒲江至都江堰段：项目起于蒲江县天华镇，止于</w:t>
      </w:r>
      <w:proofErr w:type="gramStart"/>
      <w:r w:rsidRPr="008772FB">
        <w:rPr>
          <w:rFonts w:ascii="方正清刻本悦宋简体" w:eastAsia="方正清刻本悦宋简体" w:hint="eastAsia"/>
          <w:sz w:val="24"/>
        </w:rPr>
        <w:t>都江堰市都汶高速公路</w:t>
      </w:r>
      <w:proofErr w:type="gramEnd"/>
      <w:r w:rsidRPr="008772FB">
        <w:rPr>
          <w:rFonts w:ascii="方正清刻本悦宋简体" w:eastAsia="方正清刻本悦宋简体" w:hint="eastAsia"/>
          <w:sz w:val="24"/>
        </w:rPr>
        <w:t>玉堂互通，路线全长</w:t>
      </w:r>
      <w:r w:rsidRPr="008772FB">
        <w:rPr>
          <w:rFonts w:ascii="方正清刻本悦宋简体" w:eastAsia="方正清刻本悦宋简体"/>
          <w:sz w:val="24"/>
        </w:rPr>
        <w:t>43km</w:t>
      </w:r>
      <w:r w:rsidRPr="008772FB">
        <w:rPr>
          <w:rFonts w:ascii="方正清刻本悦宋简体" w:eastAsia="方正清刻本悦宋简体" w:hint="eastAsia"/>
          <w:sz w:val="24"/>
        </w:rPr>
        <w:t>。</w:t>
      </w:r>
    </w:p>
    <w:p w:rsidR="008A483D" w:rsidRDefault="008772FB" w:rsidP="008A483D">
      <w:pPr>
        <w:ind w:left="561" w:firstLineChars="200" w:firstLine="480"/>
        <w:rPr>
          <w:rFonts w:ascii="方正清刻本悦宋简体" w:eastAsia="方正清刻本悦宋简体"/>
          <w:sz w:val="24"/>
        </w:rPr>
      </w:pPr>
      <w:r w:rsidRPr="008772FB">
        <w:rPr>
          <w:rFonts w:ascii="方正清刻本悦宋简体" w:eastAsia="方正清刻本悦宋简体" w:hint="eastAsia"/>
          <w:sz w:val="24"/>
        </w:rPr>
        <w:t>本项目成都经济区环线高速公路蒲江至都江堰段位于四川省成都平原西部，主线工程位于四川省成都市蒲江、邛崃、大邑、崇州、都江堰市（县）境内。</w:t>
      </w:r>
    </w:p>
    <w:p w:rsidR="008A483D" w:rsidRDefault="008A483D" w:rsidP="008A483D">
      <w:pPr>
        <w:rPr>
          <w:rFonts w:ascii="方正清刻本悦宋简体" w:eastAsia="方正清刻本悦宋简体"/>
          <w:b/>
          <w:sz w:val="28"/>
        </w:rPr>
      </w:pPr>
      <w:r w:rsidRPr="008A483D">
        <w:rPr>
          <w:rFonts w:ascii="方正清刻本悦宋简体" w:eastAsia="方正清刻本悦宋简体" w:hint="eastAsia"/>
          <w:b/>
          <w:sz w:val="28"/>
        </w:rPr>
        <w:t>二、气象风险分析</w:t>
      </w:r>
    </w:p>
    <w:p w:rsidR="008A483D" w:rsidRDefault="008A483D" w:rsidP="008A483D">
      <w:pPr>
        <w:rPr>
          <w:rFonts w:ascii="方正清刻本悦宋简体" w:eastAsia="方正清刻本悦宋简体"/>
          <w:b/>
          <w:sz w:val="28"/>
        </w:rPr>
      </w:pPr>
    </w:p>
    <w:p w:rsidR="008A483D" w:rsidRDefault="009A7015" w:rsidP="008A483D">
      <w:pPr>
        <w:jc w:val="center"/>
        <w:rPr>
          <w:rFonts w:ascii="方正清刻本悦宋简体" w:eastAsia="方正清刻本悦宋简体"/>
          <w:b/>
          <w:sz w:val="28"/>
        </w:rPr>
      </w:pPr>
      <w:r>
        <w:rPr>
          <w:rFonts w:ascii="方正清刻本悦宋简体" w:eastAsia="方正清刻本悦宋简体"/>
          <w:b/>
          <w:noProof/>
          <w:sz w:val="28"/>
        </w:rPr>
        <w:drawing>
          <wp:inline distT="0" distB="0" distL="0" distR="0">
            <wp:extent cx="5274310" cy="359727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ujiang.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8A483D" w:rsidRDefault="008A483D" w:rsidP="008A483D">
      <w:pPr>
        <w:jc w:val="center"/>
        <w:rPr>
          <w:rFonts w:ascii="方正清刻本悦宋简体" w:eastAsia="方正清刻本悦宋简体" w:hAnsi="微软雅黑" w:cs="微软雅黑"/>
          <w:sz w:val="18"/>
        </w:rPr>
      </w:pPr>
      <w:r w:rsidRPr="008A483D">
        <w:rPr>
          <w:rFonts w:ascii="方正清刻本悦宋简体" w:eastAsia="方正清刻本悦宋简体" w:hAnsi="微软雅黑" w:cs="微软雅黑" w:hint="eastAsia"/>
          <w:sz w:val="18"/>
        </w:rPr>
        <w:t>蒲江历史月平均气温和降水</w:t>
      </w:r>
    </w:p>
    <w:p w:rsidR="009A7015" w:rsidRDefault="009A7015" w:rsidP="008A483D">
      <w:pPr>
        <w:jc w:val="center"/>
        <w:rPr>
          <w:rFonts w:ascii="方正清刻本悦宋简体" w:eastAsia="方正清刻本悦宋简体" w:hAnsi="微软雅黑" w:cs="微软雅黑"/>
          <w:sz w:val="18"/>
        </w:rPr>
      </w:pPr>
    </w:p>
    <w:p w:rsidR="009A7015" w:rsidRDefault="009A7015" w:rsidP="009A7015">
      <w:pPr>
        <w:jc w:val="center"/>
        <w:rPr>
          <w:rFonts w:ascii="方正清刻本悦宋简体" w:eastAsia="方正清刻本悦宋简体"/>
          <w:b/>
          <w:sz w:val="28"/>
        </w:rPr>
      </w:pPr>
      <w:r>
        <w:rPr>
          <w:rFonts w:ascii="方正清刻本悦宋简体" w:eastAsia="方正清刻本悦宋简体"/>
          <w:b/>
          <w:noProof/>
          <w:sz w:val="28"/>
        </w:rPr>
        <w:lastRenderedPageBreak/>
        <w:drawing>
          <wp:inline distT="0" distB="0" distL="0" distR="0">
            <wp:extent cx="5274310" cy="35972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i.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大邑</w:t>
      </w:r>
      <w:r w:rsidRPr="008A483D">
        <w:rPr>
          <w:rFonts w:ascii="方正清刻本悦宋简体" w:eastAsia="方正清刻本悦宋简体" w:hAnsi="微软雅黑" w:cs="微软雅黑" w:hint="eastAsia"/>
          <w:sz w:val="18"/>
        </w:rPr>
        <w:t>历史月平均气温和降水</w:t>
      </w:r>
      <w:r>
        <w:rPr>
          <w:rFonts w:ascii="方正清刻本悦宋简体" w:eastAsia="方正清刻本悦宋简体" w:hAnsi="微软雅黑" w:cs="微软雅黑"/>
          <w:sz w:val="18"/>
        </w:rPr>
        <w:br/>
      </w:r>
    </w:p>
    <w:p w:rsidR="009A7015" w:rsidRDefault="009A7015" w:rsidP="009A7015">
      <w:pPr>
        <w:jc w:val="center"/>
        <w:rPr>
          <w:rFonts w:ascii="方正清刻本悦宋简体" w:eastAsia="方正清刻本悦宋简体"/>
          <w:b/>
          <w:sz w:val="28"/>
        </w:rPr>
      </w:pPr>
      <w:r>
        <w:rPr>
          <w:rFonts w:ascii="方正清刻本悦宋简体" w:eastAsia="方正清刻本悦宋简体"/>
          <w:b/>
          <w:noProof/>
          <w:sz w:val="28"/>
        </w:rPr>
        <w:drawing>
          <wp:inline distT="0" distB="0" distL="0" distR="0">
            <wp:extent cx="5274310" cy="3597275"/>
            <wp:effectExtent l="0" t="0" r="254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ujiangyan.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都江堰</w:t>
      </w:r>
      <w:r w:rsidRPr="008A483D">
        <w:rPr>
          <w:rFonts w:ascii="方正清刻本悦宋简体" w:eastAsia="方正清刻本悦宋简体" w:hAnsi="微软雅黑" w:cs="微软雅黑" w:hint="eastAsia"/>
          <w:sz w:val="18"/>
        </w:rPr>
        <w:t>历史月平均气温和降水</w:t>
      </w:r>
    </w:p>
    <w:p w:rsidR="008A483D" w:rsidRPr="009A7015" w:rsidRDefault="008A483D" w:rsidP="008A483D">
      <w:pPr>
        <w:rPr>
          <w:rFonts w:ascii="方正清刻本悦宋简体" w:eastAsia="方正清刻本悦宋简体" w:hAnsi="微软雅黑" w:cs="微软雅黑"/>
          <w:sz w:val="18"/>
        </w:rPr>
      </w:pPr>
    </w:p>
    <w:p w:rsidR="008A483D" w:rsidRDefault="00EE66F0" w:rsidP="008A483D">
      <w:pP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8"/>
        </w:rPr>
        <w:lastRenderedPageBreak/>
        <w:t>三、地质</w:t>
      </w:r>
      <w:r w:rsidR="008A483D" w:rsidRPr="008A483D">
        <w:rPr>
          <w:rFonts w:ascii="方正清刻本悦宋简体" w:eastAsia="方正清刻本悦宋简体" w:hAnsi="微软雅黑" w:cs="微软雅黑" w:hint="eastAsia"/>
          <w:b/>
          <w:sz w:val="28"/>
        </w:rPr>
        <w:t>风险分析</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工程区所在地区属高原地貌区，地势起伏较大，山体坡度较陡，区域内植被覆盖情况较好，主要以落叶乔木为主。</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工程区所在地区处造山带，工程区内存在构造，该工程项目穿越过的断裂构造有测试，断裂构造对该工程项目的影响较大。本工程沿线地震基本烈度为测试度。</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根据工程地质勘察情况，该地区的覆盖层主要为人工填土，基岩为砂岩</w:t>
      </w:r>
    </w:p>
    <w:p w:rsidR="009A7015" w:rsidRP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工程项目所在区域的地下水为</w:t>
      </w:r>
      <w:proofErr w:type="gramStart"/>
      <w:r w:rsidRPr="009A7015">
        <w:rPr>
          <w:rFonts w:ascii="方正清刻本悦宋简体" w:eastAsia="方正清刻本悦宋简体" w:hAnsi="微软雅黑" w:cs="微软雅黑" w:hint="eastAsia"/>
          <w:sz w:val="24"/>
        </w:rPr>
        <w:t>松散岩类孔隙水</w:t>
      </w:r>
      <w:proofErr w:type="gramEnd"/>
      <w:r w:rsidRPr="009A7015">
        <w:rPr>
          <w:rFonts w:ascii="方正清刻本悦宋简体" w:eastAsia="方正清刻本悦宋简体" w:hAnsi="微软雅黑" w:cs="微软雅黑" w:hint="eastAsia"/>
          <w:sz w:val="24"/>
        </w:rPr>
        <w:t>。根据详勘成果，该区域地表水较为丰富</w:t>
      </w:r>
      <w:r w:rsidRPr="009A7015">
        <w:rPr>
          <w:rFonts w:ascii="方正清刻本悦宋简体" w:eastAsia="方正清刻本悦宋简体" w:hAnsi="微软雅黑" w:cs="微软雅黑"/>
          <w:sz w:val="24"/>
        </w:rPr>
        <w:t>,</w:t>
      </w:r>
      <w:r w:rsidRPr="009A7015">
        <w:rPr>
          <w:rFonts w:ascii="方正清刻本悦宋简体" w:eastAsia="方正清刻本悦宋简体" w:hAnsi="微软雅黑" w:cs="微软雅黑" w:hint="eastAsia"/>
          <w:sz w:val="24"/>
        </w:rPr>
        <w:t>地下水体对混凝土为无腐蚀性。</w:t>
      </w:r>
    </w:p>
    <w:p w:rsidR="009A7015" w:rsidRDefault="009A7015" w:rsidP="009A7015">
      <w:pPr>
        <w:ind w:firstLineChars="200" w:firstLine="480"/>
        <w:rPr>
          <w:rFonts w:ascii="方正清刻本悦宋简体" w:eastAsia="方正清刻本悦宋简体" w:hAnsi="微软雅黑" w:cs="微软雅黑"/>
          <w:sz w:val="24"/>
        </w:rPr>
      </w:pPr>
      <w:r w:rsidRPr="009A7015">
        <w:rPr>
          <w:rFonts w:ascii="方正清刻本悦宋简体" w:eastAsia="方正清刻本悦宋简体" w:hAnsi="微软雅黑" w:cs="微软雅黑" w:hint="eastAsia"/>
          <w:sz w:val="24"/>
        </w:rPr>
        <w:t>项目沿线与公路工程有关的工程地质问题主要集中在路基。</w:t>
      </w:r>
    </w:p>
    <w:p w:rsidR="009A7015" w:rsidRDefault="009A7015" w:rsidP="009A7015">
      <w:pPr>
        <w:ind w:firstLineChars="200" w:firstLine="480"/>
        <w:rPr>
          <w:rFonts w:ascii="方正清刻本悦宋简体" w:eastAsia="方正清刻本悦宋简体" w:hAnsi="微软雅黑" w:cs="微软雅黑"/>
          <w:sz w:val="24"/>
        </w:rPr>
      </w:pPr>
    </w:p>
    <w:p w:rsidR="008A483D" w:rsidRDefault="009A7015" w:rsidP="009A7015">
      <w:pPr>
        <w:rPr>
          <w:rFonts w:ascii="方正清刻本悦宋简体" w:eastAsia="方正清刻本悦宋简体"/>
          <w:b/>
          <w:sz w:val="48"/>
        </w:rPr>
      </w:pPr>
      <w:r>
        <w:rPr>
          <w:rFonts w:ascii="方正清刻本悦宋简体" w:eastAsia="方正清刻本悦宋简体"/>
          <w:b/>
          <w:noProof/>
          <w:sz w:val="48"/>
        </w:rPr>
        <w:drawing>
          <wp:inline distT="0" distB="0" distL="0" distR="0">
            <wp:extent cx="5274310" cy="3597275"/>
            <wp:effectExtent l="0" t="0" r="2540"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大邑历史灾害信息.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597275"/>
                    </a:xfrm>
                    <a:prstGeom prst="rect">
                      <a:avLst/>
                    </a:prstGeom>
                  </pic:spPr>
                </pic:pic>
              </a:graphicData>
            </a:graphic>
          </wp:inline>
        </w:drawing>
      </w:r>
    </w:p>
    <w:p w:rsidR="008A483D" w:rsidRDefault="009A7015" w:rsidP="008A483D">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lastRenderedPageBreak/>
        <w:t>大邑</w:t>
      </w:r>
      <w:r w:rsidR="008A483D" w:rsidRPr="008A483D">
        <w:rPr>
          <w:rFonts w:ascii="方正清刻本悦宋简体" w:eastAsia="方正清刻本悦宋简体" w:hAnsi="微软雅黑" w:cs="微软雅黑" w:hint="eastAsia"/>
          <w:sz w:val="18"/>
        </w:rPr>
        <w:t>历史</w:t>
      </w:r>
      <w:r w:rsidR="008A483D">
        <w:rPr>
          <w:rFonts w:ascii="方正清刻本悦宋简体" w:eastAsia="方正清刻本悦宋简体" w:hAnsi="微软雅黑" w:cs="微软雅黑" w:hint="eastAsia"/>
          <w:sz w:val="18"/>
        </w:rPr>
        <w:t>灾害</w:t>
      </w:r>
    </w:p>
    <w:p w:rsidR="009A7015" w:rsidRDefault="009A7015" w:rsidP="008A483D">
      <w:pPr>
        <w:jc w:val="center"/>
        <w:rPr>
          <w:rFonts w:ascii="方正清刻本悦宋简体" w:eastAsia="方正清刻本悦宋简体" w:hAnsi="微软雅黑" w:cs="微软雅黑"/>
          <w:sz w:val="18"/>
        </w:rPr>
      </w:pPr>
    </w:p>
    <w:p w:rsidR="009A7015" w:rsidRDefault="009A7015" w:rsidP="009A7015">
      <w:pPr>
        <w:rPr>
          <w:rFonts w:ascii="方正清刻本悦宋简体" w:eastAsia="方正清刻本悦宋简体"/>
          <w:b/>
          <w:sz w:val="48"/>
        </w:rPr>
      </w:pPr>
      <w:r>
        <w:rPr>
          <w:rFonts w:ascii="方正清刻本悦宋简体" w:eastAsia="方正清刻本悦宋简体"/>
          <w:b/>
          <w:noProof/>
          <w:sz w:val="48"/>
        </w:rPr>
        <w:drawing>
          <wp:inline distT="0" distB="0" distL="0" distR="0">
            <wp:extent cx="5274310" cy="38252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都江堰历史灾害信息.png"/>
                    <pic:cNvPicPr/>
                  </pic:nvPicPr>
                  <pic:blipFill>
                    <a:blip r:embed="rId9">
                      <a:extLst>
                        <a:ext uri="{28A0092B-C50C-407E-A947-70E740481C1C}">
                          <a14:useLocalDpi xmlns:a14="http://schemas.microsoft.com/office/drawing/2010/main" val="0"/>
                        </a:ext>
                      </a:extLst>
                    </a:blip>
                    <a:stretch>
                      <a:fillRect/>
                    </a:stretch>
                  </pic:blipFill>
                  <pic:spPr>
                    <a:xfrm>
                      <a:off x="0" y="0"/>
                      <a:ext cx="5274310" cy="3825240"/>
                    </a:xfrm>
                    <a:prstGeom prst="rect">
                      <a:avLst/>
                    </a:prstGeom>
                  </pic:spPr>
                </pic:pic>
              </a:graphicData>
            </a:graphic>
          </wp:inline>
        </w:drawing>
      </w:r>
    </w:p>
    <w:p w:rsidR="009A7015" w:rsidRDefault="009A7015" w:rsidP="009A7015">
      <w:pPr>
        <w:jc w:val="center"/>
        <w:rPr>
          <w:rFonts w:ascii="方正清刻本悦宋简体" w:eastAsia="方正清刻本悦宋简体" w:hAnsi="微软雅黑" w:cs="微软雅黑"/>
          <w:sz w:val="18"/>
        </w:rPr>
      </w:pPr>
      <w:r>
        <w:rPr>
          <w:rFonts w:ascii="方正清刻本悦宋简体" w:eastAsia="方正清刻本悦宋简体" w:hAnsi="微软雅黑" w:cs="微软雅黑" w:hint="eastAsia"/>
          <w:sz w:val="18"/>
        </w:rPr>
        <w:t>都江堰</w:t>
      </w:r>
      <w:r w:rsidRPr="008A483D">
        <w:rPr>
          <w:rFonts w:ascii="方正清刻本悦宋简体" w:eastAsia="方正清刻本悦宋简体" w:hAnsi="微软雅黑" w:cs="微软雅黑" w:hint="eastAsia"/>
          <w:sz w:val="18"/>
        </w:rPr>
        <w:t>历史</w:t>
      </w:r>
      <w:r>
        <w:rPr>
          <w:rFonts w:ascii="方正清刻本悦宋简体" w:eastAsia="方正清刻本悦宋简体" w:hAnsi="微软雅黑" w:cs="微软雅黑" w:hint="eastAsia"/>
          <w:sz w:val="18"/>
        </w:rPr>
        <w:t>灾害</w:t>
      </w:r>
    </w:p>
    <w:p w:rsidR="009A7015" w:rsidRDefault="009A7015" w:rsidP="008A483D">
      <w:pPr>
        <w:jc w:val="center"/>
        <w:rPr>
          <w:rFonts w:ascii="方正清刻本悦宋简体" w:eastAsia="方正清刻本悦宋简体" w:hAnsi="微软雅黑" w:cs="微软雅黑"/>
          <w:sz w:val="18"/>
        </w:rPr>
      </w:pPr>
    </w:p>
    <w:p w:rsidR="008A483D" w:rsidRDefault="008A483D" w:rsidP="008A483D">
      <w:pPr>
        <w:rPr>
          <w:rFonts w:ascii="方正清刻本悦宋简体" w:eastAsia="方正清刻本悦宋简体" w:hAnsi="微软雅黑" w:cs="微软雅黑"/>
          <w:sz w:val="18"/>
        </w:rPr>
      </w:pPr>
    </w:p>
    <w:p w:rsidR="0094335E" w:rsidRPr="0094335E" w:rsidRDefault="008A483D" w:rsidP="008A483D">
      <w:pP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8"/>
        </w:rPr>
        <w:t>四、存在问题及建议</w:t>
      </w:r>
      <w:r w:rsidR="0094335E">
        <w:rPr>
          <w:rFonts w:ascii="方正清刻本悦宋简体" w:eastAsia="方正清刻本悦宋简体" w:hAnsi="微软雅黑" w:cs="微软雅黑"/>
          <w:b/>
          <w:sz w:val="28"/>
        </w:rPr>
        <w:br/>
      </w:r>
    </w:p>
    <w:tbl>
      <w:tblPr>
        <w:tblStyle w:val="a4"/>
        <w:tblW w:w="0" w:type="auto"/>
        <w:tblLook w:val="04A0" w:firstRow="1" w:lastRow="0" w:firstColumn="1" w:lastColumn="0" w:noHBand="0" w:noVBand="1"/>
      </w:tblPr>
      <w:tblGrid>
        <w:gridCol w:w="1659"/>
        <w:gridCol w:w="6637"/>
      </w:tblGrid>
      <w:tr w:rsidR="0094335E" w:rsidTr="008C7234">
        <w:tc>
          <w:tcPr>
            <w:tcW w:w="1659" w:type="dxa"/>
          </w:tcPr>
          <w:p w:rsidR="0094335E" w:rsidRPr="0094335E" w:rsidRDefault="0094335E" w:rsidP="0094335E">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问题描述</w:t>
            </w:r>
          </w:p>
        </w:tc>
        <w:tc>
          <w:tcPr>
            <w:tcW w:w="6637" w:type="dxa"/>
          </w:tcPr>
          <w:p w:rsidR="0094335E" w:rsidRPr="0094335E" w:rsidRDefault="009A7015" w:rsidP="008A483D">
            <w:pPr>
              <w:rPr>
                <w:rFonts w:ascii="方正清刻本悦宋简体" w:eastAsia="方正清刻本悦宋简体" w:hAnsi="微软雅黑" w:cs="微软雅黑"/>
                <w:sz w:val="28"/>
              </w:rPr>
            </w:pPr>
            <w:r>
              <w:rPr>
                <w:rFonts w:ascii="方正清刻本悦宋简体" w:eastAsia="方正清刻本悦宋简体" w:hAnsi="微软雅黑" w:cs="微软雅黑" w:hint="eastAsia"/>
                <w:sz w:val="28"/>
              </w:rPr>
              <w:t>测试1</w:t>
            </w:r>
          </w:p>
        </w:tc>
      </w:tr>
      <w:tr w:rsidR="0094335E" w:rsidTr="00EC0E80">
        <w:tc>
          <w:tcPr>
            <w:tcW w:w="1659" w:type="dxa"/>
          </w:tcPr>
          <w:p w:rsidR="0094335E" w:rsidRPr="0094335E" w:rsidRDefault="0094335E" w:rsidP="0094335E">
            <w:pPr>
              <w:jc w:val="center"/>
              <w:rPr>
                <w:rFonts w:ascii="方正清刻本悦宋简体" w:eastAsia="方正清刻本悦宋简体" w:hAnsi="微软雅黑" w:cs="微软雅黑"/>
                <w:b/>
                <w:sz w:val="24"/>
              </w:rPr>
            </w:pPr>
            <w:r>
              <w:rPr>
                <w:rFonts w:ascii="方正清刻本悦宋简体" w:eastAsia="方正清刻本悦宋简体" w:hAnsi="微软雅黑" w:cs="微软雅黑" w:hint="eastAsia"/>
                <w:b/>
                <w:sz w:val="24"/>
              </w:rPr>
              <w:t>类型</w:t>
            </w:r>
          </w:p>
        </w:tc>
        <w:tc>
          <w:tcPr>
            <w:tcW w:w="6637" w:type="dxa"/>
          </w:tcPr>
          <w:p w:rsidR="0094335E" w:rsidRPr="0094335E" w:rsidRDefault="009A7015" w:rsidP="008A483D">
            <w:pPr>
              <w:rPr>
                <w:rFonts w:asciiTheme="minorHAnsi" w:eastAsia="方正清刻本悦宋简体" w:hAnsiTheme="minorHAnsi" w:cs="微软雅黑"/>
                <w:sz w:val="28"/>
              </w:rPr>
            </w:pPr>
            <w:r>
              <w:rPr>
                <w:rFonts w:asciiTheme="minorHAnsi" w:eastAsia="方正清刻本悦宋简体" w:hAnsiTheme="minorHAnsi" w:cs="微软雅黑" w:hint="eastAsia"/>
                <w:sz w:val="28"/>
              </w:rPr>
              <w:t>测试</w:t>
            </w:r>
            <w:r w:rsidR="0094335E" w:rsidRPr="0094335E">
              <w:rPr>
                <w:rFonts w:asciiTheme="minorHAnsi" w:eastAsia="方正清刻本悦宋简体" w:hAnsiTheme="minorHAnsi" w:cs="微软雅黑" w:hint="eastAsia"/>
                <w:sz w:val="28"/>
              </w:rPr>
              <w:t>工程</w:t>
            </w:r>
          </w:p>
        </w:tc>
      </w:tr>
      <w:tr w:rsidR="00096DA1" w:rsidTr="00EC0E80">
        <w:tc>
          <w:tcPr>
            <w:tcW w:w="1659" w:type="dxa"/>
          </w:tcPr>
          <w:p w:rsidR="00096DA1" w:rsidRPr="0094335E" w:rsidRDefault="00096DA1" w:rsidP="0094335E">
            <w:pPr>
              <w:jc w:val="center"/>
              <w:rPr>
                <w:rFonts w:ascii="方正清刻本悦宋简体" w:eastAsia="方正清刻本悦宋简体" w:hAnsi="微软雅黑" w:cs="微软雅黑" w:hint="eastAsia"/>
                <w:b/>
                <w:sz w:val="24"/>
              </w:rPr>
            </w:pPr>
            <w:r>
              <w:rPr>
                <w:rFonts w:ascii="方正清刻本悦宋简体" w:eastAsia="方正清刻本悦宋简体" w:hAnsi="微软雅黑" w:cs="微软雅黑" w:hint="eastAsia"/>
                <w:b/>
                <w:sz w:val="24"/>
              </w:rPr>
              <w:t>说明</w:t>
            </w:r>
          </w:p>
        </w:tc>
        <w:tc>
          <w:tcPr>
            <w:tcW w:w="6637" w:type="dxa"/>
          </w:tcPr>
          <w:p w:rsidR="00096DA1" w:rsidRPr="009A7015" w:rsidRDefault="00096DA1" w:rsidP="008A483D">
            <w:pPr>
              <w:rPr>
                <w:rFonts w:ascii="方正清刻本悦宋简体" w:eastAsia="方正清刻本悦宋简体" w:hAnsiTheme="minorHAnsi" w:cs="微软雅黑" w:hint="eastAsia"/>
                <w:sz w:val="28"/>
              </w:rPr>
            </w:pPr>
            <w:r>
              <w:rPr>
                <w:rFonts w:ascii="方正清刻本悦宋简体" w:eastAsia="方正清刻本悦宋简体" w:hAnsiTheme="minorHAnsi" w:cs="微软雅黑" w:hint="eastAsia"/>
                <w:sz w:val="28"/>
              </w:rPr>
              <w:t>测试说明1</w:t>
            </w:r>
          </w:p>
        </w:tc>
      </w:tr>
      <w:tr w:rsidR="0094335E" w:rsidTr="00EC0E80">
        <w:tc>
          <w:tcPr>
            <w:tcW w:w="1659" w:type="dxa"/>
          </w:tcPr>
          <w:p w:rsidR="0094335E" w:rsidRDefault="0094335E" w:rsidP="0094335E">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整改建议</w:t>
            </w:r>
          </w:p>
        </w:tc>
        <w:tc>
          <w:tcPr>
            <w:tcW w:w="6637" w:type="dxa"/>
          </w:tcPr>
          <w:p w:rsidR="0094335E" w:rsidRPr="009A7015" w:rsidRDefault="009A7015" w:rsidP="008A483D">
            <w:pPr>
              <w:rPr>
                <w:rFonts w:ascii="方正清刻本悦宋简体" w:eastAsia="方正清刻本悦宋简体" w:hAnsiTheme="minorHAnsi" w:cs="微软雅黑"/>
                <w:sz w:val="28"/>
              </w:rPr>
            </w:pPr>
            <w:r w:rsidRPr="009A7015">
              <w:rPr>
                <w:rFonts w:ascii="方正清刻本悦宋简体" w:eastAsia="方正清刻本悦宋简体" w:hAnsiTheme="minorHAnsi" w:cs="微软雅黑" w:hint="eastAsia"/>
                <w:sz w:val="28"/>
              </w:rPr>
              <w:t>测试建议1</w:t>
            </w:r>
          </w:p>
        </w:tc>
      </w:tr>
      <w:tr w:rsidR="0094335E" w:rsidTr="0094335E">
        <w:trPr>
          <w:cantSplit/>
          <w:trHeight w:val="2372"/>
        </w:trPr>
        <w:tc>
          <w:tcPr>
            <w:tcW w:w="1659" w:type="dxa"/>
            <w:vAlign w:val="center"/>
          </w:tcPr>
          <w:p w:rsidR="0094335E" w:rsidRDefault="0094335E" w:rsidP="0094335E">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4"/>
              </w:rPr>
              <w:lastRenderedPageBreak/>
              <w:t>现场照片</w:t>
            </w:r>
          </w:p>
        </w:tc>
        <w:tc>
          <w:tcPr>
            <w:tcW w:w="6637" w:type="dxa"/>
          </w:tcPr>
          <w:p w:rsidR="0094335E" w:rsidRDefault="006F3844" w:rsidP="006F3844">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b/>
                <w:noProof/>
                <w:sz w:val="28"/>
              </w:rPr>
              <w:drawing>
                <wp:inline distT="0" distB="0" distL="0" distR="0">
                  <wp:extent cx="1905266" cy="285789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oto.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2857899"/>
                          </a:xfrm>
                          <a:prstGeom prst="rect">
                            <a:avLst/>
                          </a:prstGeom>
                        </pic:spPr>
                      </pic:pic>
                    </a:graphicData>
                  </a:graphic>
                </wp:inline>
              </w:drawing>
            </w:r>
          </w:p>
        </w:tc>
      </w:tr>
    </w:tbl>
    <w:p w:rsidR="008A483D" w:rsidRDefault="008A483D" w:rsidP="008A483D">
      <w:pPr>
        <w:rPr>
          <w:rFonts w:ascii="方正清刻本悦宋简体" w:eastAsia="方正清刻本悦宋简体" w:hAnsi="微软雅黑" w:cs="微软雅黑"/>
          <w:b/>
          <w:sz w:val="28"/>
        </w:rPr>
      </w:pPr>
    </w:p>
    <w:tbl>
      <w:tblPr>
        <w:tblStyle w:val="a4"/>
        <w:tblW w:w="0" w:type="auto"/>
        <w:tblLook w:val="04A0" w:firstRow="1" w:lastRow="0" w:firstColumn="1" w:lastColumn="0" w:noHBand="0" w:noVBand="1"/>
      </w:tblPr>
      <w:tblGrid>
        <w:gridCol w:w="1659"/>
        <w:gridCol w:w="6637"/>
      </w:tblGrid>
      <w:tr w:rsidR="009A7015" w:rsidTr="0004705F">
        <w:tc>
          <w:tcPr>
            <w:tcW w:w="1659" w:type="dxa"/>
          </w:tcPr>
          <w:p w:rsidR="009A7015" w:rsidRPr="0094335E" w:rsidRDefault="009A7015" w:rsidP="0004705F">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问题描述</w:t>
            </w:r>
          </w:p>
        </w:tc>
        <w:tc>
          <w:tcPr>
            <w:tcW w:w="6637" w:type="dxa"/>
          </w:tcPr>
          <w:p w:rsidR="009A7015" w:rsidRPr="0094335E" w:rsidRDefault="009A7015" w:rsidP="009A7015">
            <w:pPr>
              <w:rPr>
                <w:rFonts w:ascii="方正清刻本悦宋简体" w:eastAsia="方正清刻本悦宋简体" w:hAnsi="微软雅黑" w:cs="微软雅黑"/>
                <w:sz w:val="28"/>
              </w:rPr>
            </w:pPr>
            <w:r>
              <w:rPr>
                <w:rFonts w:ascii="方正清刻本悦宋简体" w:eastAsia="方正清刻本悦宋简体" w:hAnsi="微软雅黑" w:cs="微软雅黑" w:hint="eastAsia"/>
                <w:sz w:val="28"/>
              </w:rPr>
              <w:t>测试</w:t>
            </w:r>
            <w:r>
              <w:rPr>
                <w:rFonts w:ascii="方正清刻本悦宋简体" w:eastAsia="方正清刻本悦宋简体" w:hAnsi="微软雅黑" w:cs="微软雅黑"/>
                <w:sz w:val="28"/>
              </w:rPr>
              <w:t>2</w:t>
            </w:r>
          </w:p>
        </w:tc>
      </w:tr>
      <w:tr w:rsidR="009A7015" w:rsidTr="0004705F">
        <w:tc>
          <w:tcPr>
            <w:tcW w:w="1659" w:type="dxa"/>
          </w:tcPr>
          <w:p w:rsidR="009A7015" w:rsidRPr="0094335E" w:rsidRDefault="009A7015" w:rsidP="0004705F">
            <w:pPr>
              <w:jc w:val="center"/>
              <w:rPr>
                <w:rFonts w:ascii="方正清刻本悦宋简体" w:eastAsia="方正清刻本悦宋简体" w:hAnsi="微软雅黑" w:cs="微软雅黑"/>
                <w:b/>
                <w:sz w:val="24"/>
              </w:rPr>
            </w:pPr>
            <w:r>
              <w:rPr>
                <w:rFonts w:ascii="方正清刻本悦宋简体" w:eastAsia="方正清刻本悦宋简体" w:hAnsi="微软雅黑" w:cs="微软雅黑" w:hint="eastAsia"/>
                <w:b/>
                <w:sz w:val="24"/>
              </w:rPr>
              <w:t>类型</w:t>
            </w:r>
          </w:p>
        </w:tc>
        <w:tc>
          <w:tcPr>
            <w:tcW w:w="6637" w:type="dxa"/>
          </w:tcPr>
          <w:p w:rsidR="009A7015" w:rsidRPr="0094335E" w:rsidRDefault="009A7015" w:rsidP="0004705F">
            <w:pPr>
              <w:rPr>
                <w:rFonts w:asciiTheme="minorHAnsi" w:eastAsia="方正清刻本悦宋简体" w:hAnsiTheme="minorHAnsi" w:cs="微软雅黑"/>
                <w:sz w:val="28"/>
              </w:rPr>
            </w:pPr>
            <w:r>
              <w:rPr>
                <w:rFonts w:asciiTheme="minorHAnsi" w:eastAsia="方正清刻本悦宋简体" w:hAnsiTheme="minorHAnsi" w:cs="微软雅黑" w:hint="eastAsia"/>
                <w:sz w:val="28"/>
              </w:rPr>
              <w:t>测试</w:t>
            </w:r>
            <w:r w:rsidRPr="0094335E">
              <w:rPr>
                <w:rFonts w:asciiTheme="minorHAnsi" w:eastAsia="方正清刻本悦宋简体" w:hAnsiTheme="minorHAnsi" w:cs="微软雅黑" w:hint="eastAsia"/>
                <w:sz w:val="28"/>
              </w:rPr>
              <w:t>工程</w:t>
            </w:r>
          </w:p>
        </w:tc>
      </w:tr>
      <w:tr w:rsidR="00096DA1" w:rsidTr="0004705F">
        <w:tc>
          <w:tcPr>
            <w:tcW w:w="1659" w:type="dxa"/>
          </w:tcPr>
          <w:p w:rsidR="00096DA1" w:rsidRPr="0094335E" w:rsidRDefault="00096DA1" w:rsidP="0004705F">
            <w:pPr>
              <w:jc w:val="center"/>
              <w:rPr>
                <w:rFonts w:ascii="方正清刻本悦宋简体" w:eastAsia="方正清刻本悦宋简体" w:hAnsi="微软雅黑" w:cs="微软雅黑" w:hint="eastAsia"/>
                <w:b/>
                <w:sz w:val="24"/>
              </w:rPr>
            </w:pPr>
            <w:r>
              <w:rPr>
                <w:rFonts w:ascii="方正清刻本悦宋简体" w:eastAsia="方正清刻本悦宋简体" w:hAnsi="微软雅黑" w:cs="微软雅黑" w:hint="eastAsia"/>
                <w:b/>
                <w:sz w:val="24"/>
              </w:rPr>
              <w:t>说明</w:t>
            </w:r>
          </w:p>
        </w:tc>
        <w:tc>
          <w:tcPr>
            <w:tcW w:w="6637" w:type="dxa"/>
          </w:tcPr>
          <w:p w:rsidR="00096DA1" w:rsidRPr="009A7015" w:rsidRDefault="00096DA1" w:rsidP="0004705F">
            <w:pPr>
              <w:rPr>
                <w:rFonts w:ascii="方正清刻本悦宋简体" w:eastAsia="方正清刻本悦宋简体" w:hAnsiTheme="minorHAnsi" w:cs="微软雅黑" w:hint="eastAsia"/>
                <w:sz w:val="28"/>
              </w:rPr>
            </w:pPr>
            <w:r>
              <w:rPr>
                <w:rFonts w:ascii="方正清刻本悦宋简体" w:eastAsia="方正清刻本悦宋简体" w:hAnsiTheme="minorHAnsi" w:cs="微软雅黑" w:hint="eastAsia"/>
                <w:sz w:val="28"/>
              </w:rPr>
              <w:t>测试说明2</w:t>
            </w:r>
            <w:bookmarkStart w:id="0" w:name="_GoBack"/>
            <w:bookmarkEnd w:id="0"/>
          </w:p>
        </w:tc>
      </w:tr>
      <w:tr w:rsidR="009A7015" w:rsidTr="0004705F">
        <w:tc>
          <w:tcPr>
            <w:tcW w:w="1659" w:type="dxa"/>
          </w:tcPr>
          <w:p w:rsidR="009A7015" w:rsidRDefault="009A7015" w:rsidP="0004705F">
            <w:pPr>
              <w:jc w:val="center"/>
              <w:rPr>
                <w:rFonts w:ascii="方正清刻本悦宋简体" w:eastAsia="方正清刻本悦宋简体" w:hAnsi="微软雅黑" w:cs="微软雅黑"/>
                <w:b/>
                <w:sz w:val="28"/>
              </w:rPr>
            </w:pPr>
            <w:r w:rsidRPr="0094335E">
              <w:rPr>
                <w:rFonts w:ascii="方正清刻本悦宋简体" w:eastAsia="方正清刻本悦宋简体" w:hAnsi="微软雅黑" w:cs="微软雅黑" w:hint="eastAsia"/>
                <w:b/>
                <w:sz w:val="24"/>
              </w:rPr>
              <w:t>整改建议</w:t>
            </w:r>
          </w:p>
        </w:tc>
        <w:tc>
          <w:tcPr>
            <w:tcW w:w="6637" w:type="dxa"/>
          </w:tcPr>
          <w:p w:rsidR="009A7015" w:rsidRPr="009A7015" w:rsidRDefault="009A7015" w:rsidP="0004705F">
            <w:pPr>
              <w:rPr>
                <w:rFonts w:ascii="方正清刻本悦宋简体" w:eastAsia="方正清刻本悦宋简体" w:hAnsiTheme="minorHAnsi" w:cs="微软雅黑"/>
                <w:sz w:val="28"/>
              </w:rPr>
            </w:pPr>
            <w:r w:rsidRPr="009A7015">
              <w:rPr>
                <w:rFonts w:ascii="方正清刻本悦宋简体" w:eastAsia="方正清刻本悦宋简体" w:hAnsiTheme="minorHAnsi" w:cs="微软雅黑" w:hint="eastAsia"/>
                <w:sz w:val="28"/>
              </w:rPr>
              <w:t>测试建议2</w:t>
            </w:r>
          </w:p>
        </w:tc>
      </w:tr>
      <w:tr w:rsidR="009A7015" w:rsidTr="0004705F">
        <w:trPr>
          <w:cantSplit/>
          <w:trHeight w:val="2372"/>
        </w:trPr>
        <w:tc>
          <w:tcPr>
            <w:tcW w:w="1659" w:type="dxa"/>
            <w:vAlign w:val="center"/>
          </w:tcPr>
          <w:p w:rsidR="009A7015" w:rsidRDefault="009A7015" w:rsidP="0004705F">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hint="eastAsia"/>
                <w:b/>
                <w:sz w:val="24"/>
              </w:rPr>
              <w:t>现场照片</w:t>
            </w:r>
          </w:p>
        </w:tc>
        <w:tc>
          <w:tcPr>
            <w:tcW w:w="6637" w:type="dxa"/>
          </w:tcPr>
          <w:p w:rsidR="009A7015" w:rsidRDefault="006F3844" w:rsidP="006F3844">
            <w:pPr>
              <w:jc w:val="center"/>
              <w:rPr>
                <w:rFonts w:ascii="方正清刻本悦宋简体" w:eastAsia="方正清刻本悦宋简体" w:hAnsi="微软雅黑" w:cs="微软雅黑"/>
                <w:b/>
                <w:sz w:val="28"/>
              </w:rPr>
            </w:pPr>
            <w:r>
              <w:rPr>
                <w:rFonts w:ascii="方正清刻本悦宋简体" w:eastAsia="方正清刻本悦宋简体" w:hAnsi="微软雅黑" w:cs="微软雅黑"/>
                <w:b/>
                <w:noProof/>
                <w:sz w:val="28"/>
              </w:rPr>
              <w:drawing>
                <wp:inline distT="0" distB="0" distL="0" distR="0">
                  <wp:extent cx="1905266" cy="28578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png"/>
                          <pic:cNvPicPr/>
                        </pic:nvPicPr>
                        <pic:blipFill>
                          <a:blip r:embed="rId10">
                            <a:extLst>
                              <a:ext uri="{28A0092B-C50C-407E-A947-70E740481C1C}">
                                <a14:useLocalDpi xmlns:a14="http://schemas.microsoft.com/office/drawing/2010/main" val="0"/>
                              </a:ext>
                            </a:extLst>
                          </a:blip>
                          <a:stretch>
                            <a:fillRect/>
                          </a:stretch>
                        </pic:blipFill>
                        <pic:spPr>
                          <a:xfrm>
                            <a:off x="0" y="0"/>
                            <a:ext cx="1905266" cy="2857899"/>
                          </a:xfrm>
                          <a:prstGeom prst="rect">
                            <a:avLst/>
                          </a:prstGeom>
                        </pic:spPr>
                      </pic:pic>
                    </a:graphicData>
                  </a:graphic>
                </wp:inline>
              </w:drawing>
            </w:r>
          </w:p>
        </w:tc>
      </w:tr>
    </w:tbl>
    <w:p w:rsidR="009A7015" w:rsidRDefault="009A7015" w:rsidP="008A483D">
      <w:pPr>
        <w:rPr>
          <w:rFonts w:ascii="方正清刻本悦宋简体" w:eastAsia="方正清刻本悦宋简体" w:hAnsi="微软雅黑" w:cs="微软雅黑"/>
          <w:b/>
          <w:sz w:val="28"/>
        </w:rPr>
      </w:pPr>
    </w:p>
    <w:p w:rsidR="0094335E" w:rsidRDefault="0094335E" w:rsidP="008A483D">
      <w:pPr>
        <w:rPr>
          <w:rFonts w:asciiTheme="minorHAnsi" w:eastAsia="方正清刻本悦宋简体" w:hAnsiTheme="minorHAnsi" w:cs="微软雅黑"/>
          <w:b/>
          <w:sz w:val="28"/>
        </w:rPr>
      </w:pPr>
      <w:r>
        <w:rPr>
          <w:rFonts w:asciiTheme="minorHAnsi" w:eastAsia="方正清刻本悦宋简体" w:hAnsiTheme="minorHAnsi" w:cs="微软雅黑" w:hint="eastAsia"/>
          <w:b/>
          <w:sz w:val="28"/>
        </w:rPr>
        <w:t>五、防范措施及建议</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1</w:t>
      </w:r>
      <w:r w:rsidRPr="0094335E">
        <w:rPr>
          <w:rFonts w:asciiTheme="minorHAnsi" w:eastAsia="方正清刻本悦宋简体" w:hAnsiTheme="minorHAnsi" w:cs="微软雅黑" w:hint="eastAsia"/>
          <w:sz w:val="24"/>
        </w:rPr>
        <w:t>、增设缺失的安全警示标志、标牌，依照《安全专项施工方案》配置安全员，按时、区段加强巡视；</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2</w:t>
      </w:r>
      <w:r w:rsidRPr="0094335E">
        <w:rPr>
          <w:rFonts w:asciiTheme="minorHAnsi" w:eastAsia="方正清刻本悦宋简体" w:hAnsiTheme="minorHAnsi" w:cs="微软雅黑" w:hint="eastAsia"/>
          <w:sz w:val="24"/>
        </w:rPr>
        <w:t>、土石方开挖应严格按照相关规程操作实施（开挖</w:t>
      </w:r>
      <w:proofErr w:type="gramStart"/>
      <w:r w:rsidRPr="0094335E">
        <w:rPr>
          <w:rFonts w:asciiTheme="minorHAnsi" w:eastAsia="方正清刻本悦宋简体" w:hAnsiTheme="minorHAnsi" w:cs="微软雅黑" w:hint="eastAsia"/>
          <w:sz w:val="24"/>
        </w:rPr>
        <w:t>线严格</w:t>
      </w:r>
      <w:proofErr w:type="gramEnd"/>
      <w:r w:rsidRPr="0094335E">
        <w:rPr>
          <w:rFonts w:asciiTheme="minorHAnsi" w:eastAsia="方正清刻本悦宋简体" w:hAnsiTheme="minorHAnsi" w:cs="微软雅黑" w:hint="eastAsia"/>
          <w:sz w:val="24"/>
        </w:rPr>
        <w:t>按照规范放线、开挖），开挖前做好降、排水措施，密切观察土质变化；</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3</w:t>
      </w:r>
      <w:r w:rsidRPr="0094335E">
        <w:rPr>
          <w:rFonts w:asciiTheme="minorHAnsi" w:eastAsia="方正清刻本悦宋简体" w:hAnsiTheme="minorHAnsi" w:cs="微软雅黑" w:hint="eastAsia"/>
          <w:sz w:val="24"/>
        </w:rPr>
        <w:t>、加强周边构筑物、电线、电缆等设施保护，电线架空高度满足安全要求；</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4</w:t>
      </w:r>
      <w:r w:rsidRPr="0094335E">
        <w:rPr>
          <w:rFonts w:asciiTheme="minorHAnsi" w:eastAsia="方正清刻本悦宋简体" w:hAnsiTheme="minorHAnsi" w:cs="微软雅黑" w:hint="eastAsia"/>
          <w:sz w:val="24"/>
        </w:rPr>
        <w:t>、施工中如有山体不稳，出现滑动、崩塌、水位暴涨等迹象危及施工安全时，应暂停施工，及时撤出人员和机具，减少损失；</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5</w:t>
      </w:r>
      <w:r w:rsidRPr="0094335E">
        <w:rPr>
          <w:rFonts w:asciiTheme="minorHAnsi" w:eastAsia="方正清刻本悦宋简体" w:hAnsiTheme="minorHAnsi" w:cs="微软雅黑" w:hint="eastAsia"/>
          <w:sz w:val="24"/>
        </w:rPr>
        <w:t>、保持当地水系畅通，汛期注意排涝；</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6</w:t>
      </w:r>
      <w:r w:rsidRPr="0094335E">
        <w:rPr>
          <w:rFonts w:asciiTheme="minorHAnsi" w:eastAsia="方正清刻本悦宋简体" w:hAnsiTheme="minorHAnsi" w:cs="微软雅黑" w:hint="eastAsia"/>
          <w:sz w:val="24"/>
        </w:rPr>
        <w:t>、部分桥梁桩基长期浸泡在河道中，建议特殊地段进行河道改移；</w:t>
      </w:r>
      <w:r w:rsidRPr="0094335E">
        <w:rPr>
          <w:rFonts w:asciiTheme="minorHAnsi" w:eastAsia="方正清刻本悦宋简体" w:hAnsiTheme="minorHAnsi" w:cs="微软雅黑"/>
          <w:sz w:val="24"/>
        </w:rPr>
        <w:t xml:space="preserve"> </w:t>
      </w:r>
    </w:p>
    <w:p w:rsidR="0094335E" w:rsidRPr="0094335E" w:rsidRDefault="0094335E" w:rsidP="0094335E">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7</w:t>
      </w:r>
      <w:r w:rsidRPr="0094335E">
        <w:rPr>
          <w:rFonts w:asciiTheme="minorHAnsi" w:eastAsia="方正清刻本悦宋简体" w:hAnsiTheme="minorHAnsi" w:cs="微软雅黑" w:hint="eastAsia"/>
          <w:sz w:val="24"/>
        </w:rPr>
        <w:t>、平交道口标志、标牌不合理，视觉存在盲区，有较大安全隐患；</w:t>
      </w:r>
      <w:r w:rsidRPr="0094335E">
        <w:rPr>
          <w:rFonts w:asciiTheme="minorHAnsi" w:eastAsia="方正清刻本悦宋简体" w:hAnsiTheme="minorHAnsi" w:cs="微软雅黑"/>
          <w:sz w:val="24"/>
        </w:rPr>
        <w:t xml:space="preserve"> </w:t>
      </w:r>
    </w:p>
    <w:p w:rsidR="002B2C86" w:rsidRDefault="0094335E" w:rsidP="002B2C86">
      <w:pPr>
        <w:ind w:firstLineChars="200" w:firstLine="480"/>
        <w:rPr>
          <w:rFonts w:asciiTheme="minorHAnsi" w:eastAsia="方正清刻本悦宋简体" w:hAnsiTheme="minorHAnsi" w:cs="微软雅黑"/>
          <w:sz w:val="24"/>
        </w:rPr>
      </w:pPr>
      <w:r w:rsidRPr="0094335E">
        <w:rPr>
          <w:rFonts w:asciiTheme="minorHAnsi" w:eastAsia="方正清刻本悦宋简体" w:hAnsiTheme="minorHAnsi" w:cs="微软雅黑"/>
          <w:sz w:val="24"/>
        </w:rPr>
        <w:t>8</w:t>
      </w:r>
      <w:r w:rsidRPr="0094335E">
        <w:rPr>
          <w:rFonts w:asciiTheme="minorHAnsi" w:eastAsia="方正清刻本悦宋简体" w:hAnsiTheme="minorHAnsi" w:cs="微软雅黑" w:hint="eastAsia"/>
          <w:sz w:val="24"/>
        </w:rPr>
        <w:t>、钢箱梁施工，必须按审定后的《安全专项方案》实施；五、内业数据编辑、整理</w:t>
      </w:r>
    </w:p>
    <w:p w:rsidR="002B2C86" w:rsidRDefault="002B2C86" w:rsidP="002B2C86">
      <w:pPr>
        <w:jc w:val="center"/>
        <w:rPr>
          <w:rFonts w:asciiTheme="minorHAnsi" w:eastAsia="方正清刻本悦宋简体" w:hAnsiTheme="minorHAnsi" w:cs="微软雅黑"/>
          <w:b/>
          <w:sz w:val="32"/>
        </w:rPr>
      </w:pPr>
      <w:r w:rsidRPr="002B2C86">
        <w:rPr>
          <w:rFonts w:asciiTheme="minorHAnsi" w:eastAsia="方正清刻本悦宋简体" w:hAnsiTheme="minorHAnsi" w:cs="微软雅黑" w:hint="eastAsia"/>
          <w:b/>
          <w:sz w:val="32"/>
        </w:rPr>
        <w:t>申明</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1 </w:t>
      </w:r>
      <w:r w:rsidRPr="002B2C86">
        <w:rPr>
          <w:rFonts w:asciiTheme="minorHAnsi" w:eastAsia="方正清刻本悦宋简体" w:hAnsiTheme="minorHAnsi" w:cs="微软雅黑" w:hint="eastAsia"/>
          <w:b/>
          <w:sz w:val="28"/>
        </w:rPr>
        <w:t>本报告的客观局限性</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8"/>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hint="eastAsia"/>
          <w:sz w:val="24"/>
        </w:rPr>
        <w:t>本报告尽可能对本次风险勘察所涉及的自然风险（暴雨、洪水、泥石流、崩塌、滑坡、雷击、地震、低温冻害、暴雪）、施工风险、项目管理风险及其他</w:t>
      </w:r>
      <w:r w:rsidRPr="002B2C86">
        <w:rPr>
          <w:rFonts w:asciiTheme="minorHAnsi" w:eastAsia="方正清刻本悦宋简体" w:hAnsiTheme="minorHAnsi" w:cs="微软雅黑" w:hint="eastAsia"/>
          <w:sz w:val="24"/>
        </w:rPr>
        <w:lastRenderedPageBreak/>
        <w:t>风险做出全面分析并提出合理建议，囿于时间、空间、专业及认知限制，项目客观存在风险包括但不限于以上风险范围。</w:t>
      </w:r>
      <w:r w:rsidRPr="002B2C86">
        <w:rPr>
          <w:rFonts w:asciiTheme="minorHAnsi" w:eastAsia="方正清刻本悦宋简体" w:hAnsiTheme="minorHAnsi" w:cs="微软雅黑"/>
          <w:sz w:val="24"/>
        </w:rPr>
        <w:t xml:space="preserve"> </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2 </w:t>
      </w:r>
      <w:r w:rsidRPr="002B2C86">
        <w:rPr>
          <w:rFonts w:asciiTheme="minorHAnsi" w:eastAsia="方正清刻本悦宋简体" w:hAnsiTheme="minorHAnsi" w:cs="微软雅黑" w:hint="eastAsia"/>
          <w:b/>
          <w:sz w:val="28"/>
        </w:rPr>
        <w:t>数据引用与侵权</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4"/>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hint="eastAsia"/>
          <w:sz w:val="24"/>
        </w:rPr>
        <w:t>本报告内容中引用的数据、资料、文件，皆注明来源，但本报告不承担来源的客观性、有效性与真实性；引用内容如有侵犯作者著作权、专利权或其他权益，请立即与本公司联系。</w:t>
      </w:r>
      <w:r w:rsidRPr="002B2C86">
        <w:rPr>
          <w:rFonts w:asciiTheme="minorHAnsi" w:eastAsia="方正清刻本悦宋简体" w:hAnsiTheme="minorHAnsi" w:cs="微软雅黑"/>
          <w:sz w:val="24"/>
        </w:rPr>
        <w:t xml:space="preserve"> </w:t>
      </w:r>
    </w:p>
    <w:p w:rsidR="002B2C86" w:rsidRPr="002B2C86" w:rsidRDefault="002B2C86" w:rsidP="002B2C86">
      <w:pPr>
        <w:rPr>
          <w:rFonts w:asciiTheme="minorHAnsi" w:eastAsia="方正清刻本悦宋简体" w:hAnsiTheme="minorHAnsi" w:cs="微软雅黑"/>
          <w:b/>
          <w:sz w:val="28"/>
        </w:rPr>
      </w:pPr>
      <w:r w:rsidRPr="002B2C86">
        <w:rPr>
          <w:rFonts w:asciiTheme="minorHAnsi" w:eastAsia="方正清刻本悦宋简体" w:hAnsiTheme="minorHAnsi" w:cs="微软雅黑"/>
          <w:b/>
          <w:sz w:val="28"/>
        </w:rPr>
        <w:t xml:space="preserve">3 </w:t>
      </w:r>
      <w:r w:rsidRPr="002B2C86">
        <w:rPr>
          <w:rFonts w:asciiTheme="minorHAnsi" w:eastAsia="方正清刻本悦宋简体" w:hAnsiTheme="minorHAnsi" w:cs="微软雅黑" w:hint="eastAsia"/>
          <w:b/>
          <w:sz w:val="28"/>
        </w:rPr>
        <w:t>著作权与侵权责任</w:t>
      </w:r>
      <w:r w:rsidRPr="002B2C86">
        <w:rPr>
          <w:rFonts w:asciiTheme="minorHAnsi" w:eastAsia="方正清刻本悦宋简体" w:hAnsiTheme="minorHAnsi" w:cs="微软雅黑"/>
          <w:b/>
          <w:sz w:val="28"/>
        </w:rPr>
        <w:t xml:space="preserve"> </w:t>
      </w:r>
    </w:p>
    <w:p w:rsidR="002B2C86" w:rsidRPr="002B2C86" w:rsidRDefault="002B2C86" w:rsidP="002B2C86">
      <w:pPr>
        <w:rPr>
          <w:rFonts w:asciiTheme="minorHAnsi" w:eastAsia="方正清刻本悦宋简体" w:hAnsiTheme="minorHAnsi" w:cs="微软雅黑"/>
          <w:sz w:val="28"/>
        </w:rPr>
      </w:pPr>
      <w:r w:rsidRPr="002B2C86">
        <w:rPr>
          <w:rFonts w:asciiTheme="minorHAnsi" w:eastAsia="方正清刻本悦宋简体" w:hAnsiTheme="minorHAnsi" w:cs="微软雅黑"/>
          <w:b/>
          <w:sz w:val="28"/>
        </w:rPr>
        <w:t xml:space="preserve">  </w:t>
      </w:r>
      <w:r w:rsidRPr="002B2C86">
        <w:rPr>
          <w:rFonts w:asciiTheme="minorHAnsi" w:eastAsia="方正清刻本悦宋简体" w:hAnsiTheme="minorHAnsi" w:cs="微软雅黑"/>
          <w:sz w:val="24"/>
        </w:rPr>
        <w:t xml:space="preserve"> </w:t>
      </w:r>
      <w:r w:rsidRPr="002B2C86">
        <w:rPr>
          <w:rFonts w:asciiTheme="minorHAnsi" w:eastAsia="方正清刻本悦宋简体" w:hAnsiTheme="minorHAnsi" w:cs="微软雅黑" w:hint="eastAsia"/>
          <w:sz w:val="24"/>
        </w:rPr>
        <w:t>本公司享有本报告的著作权、专利权、商标权等所有知识产权，未经本公司同意或许可不得将本公司的风险咨询报告修改、增加、删节后进行出售，由此产生的法律责任由侵权方自行承担；未经本公司同意或许可，不得擅自将本报告进行公开或非公开发表。</w:t>
      </w:r>
    </w:p>
    <w:sectPr w:rsidR="002B2C86" w:rsidRPr="002B2C8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方正清刻本悦宋简体">
    <w:panose1 w:val="02000000000000000000"/>
    <w:charset w:val="86"/>
    <w:family w:val="auto"/>
    <w:pitch w:val="variable"/>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BB6407"/>
    <w:multiLevelType w:val="hybridMultilevel"/>
    <w:tmpl w:val="97D8A44C"/>
    <w:lvl w:ilvl="0" w:tplc="E9C6F5C8">
      <w:start w:val="1"/>
      <w:numFmt w:val="japaneseCounting"/>
      <w:lvlText w:val="%1、"/>
      <w:lvlJc w:val="left"/>
      <w:pPr>
        <w:ind w:left="1282" w:hanging="720"/>
      </w:pPr>
      <w:rPr>
        <w:rFonts w:hint="default"/>
      </w:r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FB"/>
    <w:rsid w:val="00096DA1"/>
    <w:rsid w:val="001978D0"/>
    <w:rsid w:val="002B2C86"/>
    <w:rsid w:val="006F3844"/>
    <w:rsid w:val="008772FB"/>
    <w:rsid w:val="008A483D"/>
    <w:rsid w:val="0094335E"/>
    <w:rsid w:val="0099170C"/>
    <w:rsid w:val="009A7015"/>
    <w:rsid w:val="00B82921"/>
    <w:rsid w:val="00EE66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3A763"/>
  <w15:chartTrackingRefBased/>
  <w15:docId w15:val="{F0F62149-385F-4ABF-8841-3A8047BB1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A7015"/>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72FB"/>
    <w:pPr>
      <w:ind w:firstLineChars="200" w:firstLine="420"/>
    </w:pPr>
  </w:style>
  <w:style w:type="table" w:styleId="a4">
    <w:name w:val="Table Grid"/>
    <w:basedOn w:val="a1"/>
    <w:uiPriority w:val="39"/>
    <w:rsid w:val="009433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256</Words>
  <Characters>1462</Characters>
  <Application>Microsoft Office Word</Application>
  <DocSecurity>0</DocSecurity>
  <Lines>12</Lines>
  <Paragraphs>3</Paragraphs>
  <ScaleCrop>false</ScaleCrop>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Destiny Destiny</dc:creator>
  <cp:keywords/>
  <dc:description/>
  <cp:lastModifiedBy>Destiny</cp:lastModifiedBy>
  <cp:revision>4</cp:revision>
  <dcterms:created xsi:type="dcterms:W3CDTF">2018-07-29T19:00:00Z</dcterms:created>
  <dcterms:modified xsi:type="dcterms:W3CDTF">2018-08-03T08:08:00Z</dcterms:modified>
</cp:coreProperties>
</file>