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4CBE" w14:textId="77777777" w:rsidR="00F9746C" w:rsidRDefault="00F9746C" w:rsidP="0038093B">
      <w:pPr>
        <w:jc w:val="center"/>
        <w:rPr>
          <w:rFonts w:ascii="Arial" w:hAnsi="Arial" w:cs="Arial"/>
          <w:b/>
          <w:sz w:val="24"/>
          <w:szCs w:val="24"/>
        </w:rPr>
      </w:pPr>
    </w:p>
    <w:p w14:paraId="6C01FCA6" w14:textId="77777777" w:rsidR="00F9746C" w:rsidRDefault="00F9746C" w:rsidP="0038093B">
      <w:pPr>
        <w:jc w:val="center"/>
        <w:rPr>
          <w:rFonts w:ascii="Arial" w:hAnsi="Arial" w:cs="Arial"/>
          <w:b/>
          <w:sz w:val="24"/>
          <w:szCs w:val="24"/>
        </w:rPr>
      </w:pPr>
    </w:p>
    <w:p w14:paraId="23464E3D" w14:textId="77777777" w:rsidR="0038093B" w:rsidRPr="0036709C" w:rsidRDefault="0036709C" w:rsidP="0038093B">
      <w:pPr>
        <w:jc w:val="center"/>
        <w:rPr>
          <w:rFonts w:ascii="Arial" w:hAnsi="Arial" w:cs="Arial"/>
          <w:b/>
          <w:sz w:val="24"/>
          <w:szCs w:val="24"/>
        </w:rPr>
      </w:pPr>
      <w:r w:rsidRPr="0036709C">
        <w:rPr>
          <w:rFonts w:ascii="Arial" w:hAnsi="Arial" w:cs="Arial"/>
          <w:b/>
          <w:sz w:val="24"/>
          <w:szCs w:val="24"/>
        </w:rPr>
        <w:t>IFT 259</w:t>
      </w:r>
      <w:r w:rsidR="009F364A">
        <w:rPr>
          <w:rFonts w:ascii="Arial" w:hAnsi="Arial" w:cs="Arial"/>
          <w:b/>
          <w:sz w:val="24"/>
          <w:szCs w:val="24"/>
        </w:rPr>
        <w:t xml:space="preserve">: </w:t>
      </w:r>
      <w:r w:rsidRPr="0036709C">
        <w:rPr>
          <w:rFonts w:ascii="Arial" w:hAnsi="Arial" w:cs="Arial"/>
          <w:b/>
          <w:sz w:val="24"/>
          <w:szCs w:val="24"/>
        </w:rPr>
        <w:t>Introduction to Internet Networking</w:t>
      </w:r>
    </w:p>
    <w:p w14:paraId="5B343D38" w14:textId="05BE67A3" w:rsidR="00664ADE" w:rsidRPr="0036709C" w:rsidRDefault="0038093B" w:rsidP="005C5174">
      <w:pPr>
        <w:jc w:val="center"/>
        <w:rPr>
          <w:rFonts w:ascii="Arial" w:hAnsi="Arial" w:cs="Arial"/>
          <w:sz w:val="24"/>
          <w:szCs w:val="24"/>
        </w:rPr>
      </w:pPr>
      <w:r w:rsidRPr="0036709C">
        <w:rPr>
          <w:rFonts w:ascii="Arial" w:hAnsi="Arial" w:cs="Arial"/>
          <w:sz w:val="24"/>
          <w:szCs w:val="24"/>
        </w:rPr>
        <w:br/>
      </w:r>
      <w:r w:rsidRPr="0036709C">
        <w:rPr>
          <w:rFonts w:ascii="Arial" w:hAnsi="Arial" w:cs="Arial"/>
          <w:b/>
          <w:sz w:val="24"/>
          <w:szCs w:val="24"/>
        </w:rPr>
        <w:t>Lab</w:t>
      </w:r>
      <w:r w:rsidR="006968AD">
        <w:rPr>
          <w:rFonts w:ascii="Arial" w:hAnsi="Arial" w:cs="Arial"/>
          <w:b/>
          <w:sz w:val="24"/>
          <w:szCs w:val="24"/>
        </w:rPr>
        <w:t xml:space="preserve"> </w:t>
      </w:r>
      <w:r w:rsidR="003B7558">
        <w:rPr>
          <w:rFonts w:ascii="Arial" w:hAnsi="Arial" w:cs="Arial"/>
          <w:b/>
          <w:sz w:val="24"/>
          <w:szCs w:val="24"/>
        </w:rPr>
        <w:t>21</w:t>
      </w:r>
      <w:r w:rsidR="006968AD">
        <w:rPr>
          <w:rFonts w:ascii="Arial" w:hAnsi="Arial" w:cs="Arial"/>
          <w:b/>
          <w:sz w:val="24"/>
          <w:szCs w:val="24"/>
        </w:rPr>
        <w:br/>
      </w:r>
      <w:r w:rsidR="009F364A">
        <w:rPr>
          <w:rFonts w:ascii="Arial" w:hAnsi="Arial" w:cs="Arial"/>
          <w:b/>
          <w:sz w:val="24"/>
          <w:szCs w:val="24"/>
        </w:rPr>
        <w:t xml:space="preserve">Troubleshooting </w:t>
      </w:r>
      <w:r w:rsidR="00E84F6D">
        <w:rPr>
          <w:rFonts w:ascii="Arial" w:hAnsi="Arial" w:cs="Arial"/>
          <w:b/>
          <w:sz w:val="24"/>
          <w:szCs w:val="24"/>
        </w:rPr>
        <w:t>Scenario</w:t>
      </w:r>
    </w:p>
    <w:p w14:paraId="7E1D7CFC" w14:textId="77777777" w:rsidR="00664ADE" w:rsidRPr="0038093B" w:rsidRDefault="00F9746C" w:rsidP="0038093B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eastAsia="Microsoft YaHei" w:hAnsi="Arial" w:cs="Arial"/>
          <w:b/>
          <w:iCs/>
          <w:color w:val="FF0000"/>
          <w:sz w:val="22"/>
          <w:szCs w:val="22"/>
        </w:rPr>
        <w:br/>
      </w:r>
    </w:p>
    <w:p w14:paraId="4C50C21D" w14:textId="77777777" w:rsidR="00D111A7" w:rsidRPr="001E6149" w:rsidRDefault="00863310" w:rsidP="009F364A">
      <w:pPr>
        <w:pStyle w:val="ListParagraph"/>
        <w:numPr>
          <w:ilvl w:val="0"/>
          <w:numId w:val="29"/>
        </w:numPr>
        <w:suppressAutoHyphens w:val="0"/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7728" behindDoc="1" locked="0" layoutInCell="1" allowOverlap="1" wp14:anchorId="1E25BDA4" wp14:editId="28E904A9">
            <wp:simplePos x="0" y="0"/>
            <wp:positionH relativeFrom="column">
              <wp:posOffset>581025</wp:posOffset>
            </wp:positionH>
            <wp:positionV relativeFrom="paragraph">
              <wp:posOffset>214630</wp:posOffset>
            </wp:positionV>
            <wp:extent cx="5106670" cy="2172970"/>
            <wp:effectExtent l="0" t="0" r="0" b="0"/>
            <wp:wrapTight wrapText="bothSides">
              <wp:wrapPolygon edited="0">
                <wp:start x="0" y="0"/>
                <wp:lineTo x="0" y="21398"/>
                <wp:lineTo x="21514" y="2139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1A7">
        <w:rPr>
          <w:rFonts w:ascii="Arial" w:hAnsi="Arial" w:cs="Arial"/>
        </w:rPr>
        <w:t>Setup the following topology</w:t>
      </w:r>
    </w:p>
    <w:p w14:paraId="5133A209" w14:textId="77777777" w:rsidR="000C58C3" w:rsidRPr="0038093B" w:rsidRDefault="000C58C3">
      <w:pPr>
        <w:rPr>
          <w:sz w:val="22"/>
          <w:szCs w:val="22"/>
        </w:rPr>
      </w:pPr>
    </w:p>
    <w:p w14:paraId="44DC0265" w14:textId="77777777" w:rsid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4754AF56" w14:textId="77777777" w:rsid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16D75D7F" w14:textId="77777777" w:rsid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5F2A9026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7EE8F8CA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4A9D484E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0EEBB9F9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044A2C93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2C9CAFD6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12127392" w14:textId="77777777" w:rsidR="0038093B" w:rsidRPr="0038093B" w:rsidRDefault="0038093B" w:rsidP="0038093B">
      <w:pPr>
        <w:rPr>
          <w:rFonts w:ascii="Arial" w:hAnsi="Arial" w:cs="Arial"/>
          <w:sz w:val="22"/>
          <w:szCs w:val="22"/>
        </w:rPr>
      </w:pPr>
    </w:p>
    <w:p w14:paraId="68E85ECF" w14:textId="77777777" w:rsidR="00084FA5" w:rsidRDefault="00084FA5" w:rsidP="0038093B">
      <w:pPr>
        <w:rPr>
          <w:rFonts w:ascii="Arial" w:hAnsi="Arial" w:cs="Arial"/>
          <w:sz w:val="22"/>
          <w:szCs w:val="22"/>
        </w:rPr>
      </w:pPr>
    </w:p>
    <w:p w14:paraId="358A22F0" w14:textId="77777777" w:rsidR="00084FA5" w:rsidRDefault="00084FA5" w:rsidP="0038093B">
      <w:pPr>
        <w:rPr>
          <w:rFonts w:ascii="Arial" w:hAnsi="Arial" w:cs="Arial"/>
          <w:sz w:val="22"/>
          <w:szCs w:val="22"/>
        </w:rPr>
      </w:pPr>
    </w:p>
    <w:p w14:paraId="0F6B0EB5" w14:textId="77777777" w:rsidR="00A00710" w:rsidRPr="0038093B" w:rsidRDefault="00A00710" w:rsidP="0038093B">
      <w:pPr>
        <w:rPr>
          <w:rFonts w:ascii="Arial" w:hAnsi="Arial" w:cs="Arial"/>
          <w:sz w:val="22"/>
          <w:szCs w:val="22"/>
        </w:rPr>
      </w:pPr>
    </w:p>
    <w:p w14:paraId="191FEE1A" w14:textId="77777777" w:rsidR="006F4F66" w:rsidRPr="006F4F66" w:rsidRDefault="00D111A7" w:rsidP="009F364A">
      <w:pPr>
        <w:pStyle w:val="ListParagraph"/>
        <w:numPr>
          <w:ilvl w:val="0"/>
          <w:numId w:val="29"/>
        </w:numPr>
        <w:suppressAutoHyphens w:val="0"/>
        <w:spacing w:after="160" w:line="259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Configure the DHCP server</w:t>
      </w:r>
      <w:r w:rsidRPr="005627CA">
        <w:rPr>
          <w:rFonts w:ascii="Arial" w:hAnsi="Arial" w:cs="Arial"/>
        </w:rPr>
        <w:t xml:space="preserve"> with the following IP address information</w:t>
      </w:r>
    </w:p>
    <w:p w14:paraId="78FE25B2" w14:textId="77777777" w:rsidR="006F4F66" w:rsidRPr="006F4F66" w:rsidRDefault="006F4F66" w:rsidP="006F4F66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>
        <w:rPr>
          <w:rFonts w:ascii="Arial" w:eastAsiaTheme="minorHAnsi" w:hAnsi="Arial" w:cs="Arial"/>
          <w:color w:val="000000"/>
          <w:lang w:eastAsia="en-US"/>
        </w:rPr>
        <w:t>IP address: 172.17.13.253</w:t>
      </w:r>
      <w:r w:rsidRPr="006F4F66">
        <w:rPr>
          <w:rFonts w:ascii="Arial" w:eastAsiaTheme="minorHAnsi" w:hAnsi="Arial" w:cs="Arial"/>
          <w:color w:val="000000"/>
          <w:lang w:eastAsia="en-US"/>
        </w:rPr>
        <w:t xml:space="preserve"> </w:t>
      </w:r>
    </w:p>
    <w:p w14:paraId="48F91E17" w14:textId="77777777" w:rsidR="006F4F66" w:rsidRPr="006F4F66" w:rsidRDefault="006F4F66" w:rsidP="006F4F66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Subnet Mask: 255.255.255.0 (NOTE: THIS IS NOT THE DEFAULT) </w:t>
      </w:r>
    </w:p>
    <w:p w14:paraId="18043F16" w14:textId="77777777" w:rsidR="006F4F66" w:rsidRPr="006F4F66" w:rsidRDefault="006F4F66" w:rsidP="006F4F66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>Default Gateway: 172.17.1</w:t>
      </w:r>
      <w:r>
        <w:rPr>
          <w:rFonts w:ascii="Arial" w:eastAsiaTheme="minorHAnsi" w:hAnsi="Arial" w:cs="Arial"/>
          <w:color w:val="000000"/>
          <w:lang w:eastAsia="en-US"/>
        </w:rPr>
        <w:t>3</w:t>
      </w:r>
      <w:r w:rsidRPr="006F4F66">
        <w:rPr>
          <w:rFonts w:ascii="Arial" w:eastAsiaTheme="minorHAnsi" w:hAnsi="Arial" w:cs="Arial"/>
          <w:color w:val="000000"/>
          <w:lang w:eastAsia="en-US"/>
        </w:rPr>
        <w:t xml:space="preserve">.1 </w:t>
      </w:r>
    </w:p>
    <w:p w14:paraId="75F4E397" w14:textId="77777777" w:rsidR="00BD5E72" w:rsidRDefault="00BD5E72" w:rsidP="00D111A7">
      <w:pPr>
        <w:rPr>
          <w:rFonts w:ascii="Arial" w:hAnsi="Arial" w:cs="Arial"/>
          <w:b/>
          <w:sz w:val="22"/>
          <w:szCs w:val="22"/>
        </w:rPr>
      </w:pPr>
    </w:p>
    <w:p w14:paraId="4ECC0553" w14:textId="77777777" w:rsidR="00BD5E72" w:rsidRPr="006F4F66" w:rsidRDefault="006F4F66" w:rsidP="009F364A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>Configure the DHCP server with the following DHCP pool information</w:t>
      </w:r>
    </w:p>
    <w:p w14:paraId="03F52988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Default Gateway: 172.17.13.1 </w:t>
      </w:r>
    </w:p>
    <w:p w14:paraId="6F46FADA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DNS Server: 172.17.11.16 </w:t>
      </w:r>
    </w:p>
    <w:p w14:paraId="11128318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Start IP Address: 172.17.13.10 </w:t>
      </w:r>
    </w:p>
    <w:p w14:paraId="0E3BF9FA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51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Subnet mask: 255.255.255.0 (NOTE: THIS MAY NOT BE THE DEFAULT) </w:t>
      </w:r>
    </w:p>
    <w:p w14:paraId="2DF19F86" w14:textId="77777777" w:rsidR="00BD5E72" w:rsidRPr="006F4F66" w:rsidRDefault="00BD5E72" w:rsidP="006F4F66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Max Number of Users: 30 </w:t>
      </w:r>
      <w:r w:rsidR="006F4F66" w:rsidRPr="006F4F66">
        <w:rPr>
          <w:rFonts w:ascii="Arial" w:eastAsiaTheme="minorHAnsi" w:hAnsi="Arial" w:cs="Arial"/>
          <w:color w:val="000000"/>
          <w:lang w:eastAsia="en-US"/>
        </w:rPr>
        <w:br/>
      </w:r>
    </w:p>
    <w:p w14:paraId="298197E5" w14:textId="77777777" w:rsidR="00C03EBF" w:rsidRPr="006F4F66" w:rsidRDefault="006F4F66" w:rsidP="009F364A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ind w:left="36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>Configure the DNS server with the following IP address information</w:t>
      </w:r>
    </w:p>
    <w:p w14:paraId="6BACF937" w14:textId="77777777" w:rsidR="00C03EBF" w:rsidRPr="006F4F66" w:rsidRDefault="00C03EBF" w:rsidP="00C03EB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IP address: 172.17.11.16 </w:t>
      </w:r>
    </w:p>
    <w:p w14:paraId="65E1A8B1" w14:textId="77777777" w:rsidR="00C03EBF" w:rsidRPr="006F4F66" w:rsidRDefault="00C03EBF" w:rsidP="00C03EB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58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Subnet Mask: 255.255.255.0 (NOTE: THIS IS NOT THE DEFAULT) </w:t>
      </w:r>
    </w:p>
    <w:p w14:paraId="1D1175EE" w14:textId="77777777" w:rsidR="00C03EBF" w:rsidRPr="006F4F66" w:rsidRDefault="00C03EBF" w:rsidP="00C03EBF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ind w:left="1350"/>
        <w:rPr>
          <w:rFonts w:ascii="Arial" w:eastAsiaTheme="minorHAnsi" w:hAnsi="Arial" w:cs="Arial"/>
          <w:color w:val="000000"/>
          <w:lang w:eastAsia="en-US"/>
        </w:rPr>
      </w:pPr>
      <w:r w:rsidRPr="006F4F66">
        <w:rPr>
          <w:rFonts w:ascii="Arial" w:eastAsiaTheme="minorHAnsi" w:hAnsi="Arial" w:cs="Arial"/>
          <w:color w:val="000000"/>
          <w:lang w:eastAsia="en-US"/>
        </w:rPr>
        <w:t xml:space="preserve">Default Gateway: 172.17.11.1 </w:t>
      </w:r>
    </w:p>
    <w:p w14:paraId="41E5E6F4" w14:textId="77777777" w:rsidR="00BD5E72" w:rsidRPr="00BD5E72" w:rsidRDefault="00BD5E72" w:rsidP="00BD5E72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14:paraId="2BDA0106" w14:textId="77777777" w:rsidR="00BD5E72" w:rsidRPr="00863310" w:rsidRDefault="006F4F66" w:rsidP="009F364A">
      <w:pPr>
        <w:pStyle w:val="ListParagraph"/>
        <w:numPr>
          <w:ilvl w:val="0"/>
          <w:numId w:val="29"/>
        </w:numPr>
        <w:tabs>
          <w:tab w:val="left" w:pos="1260"/>
        </w:tabs>
        <w:ind w:left="360"/>
        <w:rPr>
          <w:rFonts w:ascii="Arial" w:hAnsi="Arial" w:cs="Arial"/>
        </w:rPr>
      </w:pPr>
      <w:r w:rsidRPr="00863310">
        <w:rPr>
          <w:rFonts w:ascii="Arial" w:hAnsi="Arial" w:cs="Arial"/>
        </w:rPr>
        <w:t>Configure the PCs to obtain an address automatically from the DHCP server</w:t>
      </w:r>
    </w:p>
    <w:p w14:paraId="6566099C" w14:textId="77777777" w:rsidR="00C03EBF" w:rsidRPr="00863310" w:rsidRDefault="00C03EBF" w:rsidP="00BD5E72">
      <w:pPr>
        <w:tabs>
          <w:tab w:val="left" w:pos="1260"/>
        </w:tabs>
        <w:rPr>
          <w:rFonts w:ascii="Arial" w:hAnsi="Arial" w:cs="Arial"/>
        </w:rPr>
      </w:pPr>
    </w:p>
    <w:p w14:paraId="168B9BFD" w14:textId="77777777" w:rsidR="00863310" w:rsidRPr="00863310" w:rsidRDefault="00863310" w:rsidP="009F364A">
      <w:pPr>
        <w:pStyle w:val="ListParagraph"/>
        <w:numPr>
          <w:ilvl w:val="0"/>
          <w:numId w:val="29"/>
        </w:numPr>
        <w:tabs>
          <w:tab w:val="left" w:pos="1260"/>
        </w:tabs>
        <w:ind w:left="360"/>
        <w:rPr>
          <w:rFonts w:ascii="Arial" w:hAnsi="Arial" w:cs="Arial"/>
        </w:rPr>
      </w:pPr>
      <w:r w:rsidRPr="00863310">
        <w:rPr>
          <w:rFonts w:ascii="Arial" w:hAnsi="Arial" w:cs="Arial"/>
        </w:rPr>
        <w:t>Configure the router with the following IP information</w:t>
      </w:r>
    </w:p>
    <w:p w14:paraId="04EBE51F" w14:textId="77777777" w:rsidR="00C03EBF" w:rsidRPr="00863310" w:rsidRDefault="00C03EBF" w:rsidP="00863310">
      <w:pPr>
        <w:pStyle w:val="Default"/>
        <w:numPr>
          <w:ilvl w:val="0"/>
          <w:numId w:val="31"/>
        </w:numPr>
        <w:ind w:left="1440"/>
        <w:rPr>
          <w:rFonts w:ascii="Arial" w:hAnsi="Arial" w:cs="Arial"/>
          <w:sz w:val="20"/>
          <w:szCs w:val="20"/>
        </w:rPr>
      </w:pPr>
      <w:r w:rsidRPr="00863310">
        <w:rPr>
          <w:rFonts w:ascii="Arial" w:hAnsi="Arial" w:cs="Arial"/>
          <w:bCs/>
          <w:sz w:val="20"/>
          <w:szCs w:val="20"/>
        </w:rPr>
        <w:t>FastEthernet0/0</w:t>
      </w:r>
      <w:r w:rsidR="00863310" w:rsidRPr="00863310">
        <w:rPr>
          <w:rFonts w:ascii="Arial" w:hAnsi="Arial" w:cs="Arial"/>
          <w:sz w:val="20"/>
          <w:szCs w:val="20"/>
        </w:rPr>
        <w:t xml:space="preserve">: </w:t>
      </w:r>
      <w:r w:rsidRPr="00863310">
        <w:rPr>
          <w:rFonts w:ascii="Arial" w:hAnsi="Arial" w:cs="Arial"/>
          <w:sz w:val="20"/>
          <w:szCs w:val="20"/>
        </w:rPr>
        <w:t xml:space="preserve">IP Address: 172.17.13.1 Subnet Mask: 255.255.255.0 (NOTE: THIS IS NOT THE DEFAULT) </w:t>
      </w:r>
    </w:p>
    <w:p w14:paraId="68C1902E" w14:textId="77777777" w:rsidR="00565AC1" w:rsidRPr="00863310" w:rsidRDefault="00863310" w:rsidP="00863310">
      <w:pPr>
        <w:pStyle w:val="Default"/>
        <w:numPr>
          <w:ilvl w:val="0"/>
          <w:numId w:val="31"/>
        </w:numPr>
        <w:ind w:left="1440"/>
        <w:rPr>
          <w:rFonts w:ascii="Arial" w:hAnsi="Arial" w:cs="Arial"/>
          <w:sz w:val="20"/>
          <w:szCs w:val="20"/>
        </w:rPr>
      </w:pPr>
      <w:r w:rsidRPr="00863310">
        <w:rPr>
          <w:rFonts w:ascii="Arial" w:hAnsi="Arial" w:cs="Arial"/>
          <w:sz w:val="20"/>
          <w:szCs w:val="20"/>
        </w:rPr>
        <w:t xml:space="preserve">FastEthernet0/1: IP Address: 172.17.11.1 </w:t>
      </w:r>
      <w:r w:rsidR="00565AC1" w:rsidRPr="00863310">
        <w:rPr>
          <w:rFonts w:ascii="Arial" w:hAnsi="Arial" w:cs="Arial"/>
          <w:sz w:val="20"/>
          <w:szCs w:val="20"/>
        </w:rPr>
        <w:t xml:space="preserve">Subnet Mask: 255.255.255.0 </w:t>
      </w:r>
    </w:p>
    <w:p w14:paraId="64C51E35" w14:textId="77777777" w:rsidR="00565AC1" w:rsidRPr="00863310" w:rsidRDefault="00565AC1" w:rsidP="00863310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70"/>
        <w:ind w:left="1440"/>
        <w:rPr>
          <w:rFonts w:ascii="Arial" w:eastAsiaTheme="minorHAnsi" w:hAnsi="Arial" w:cs="Arial"/>
          <w:color w:val="000000"/>
          <w:lang w:eastAsia="en-US"/>
        </w:rPr>
      </w:pPr>
      <w:r w:rsidRPr="00863310">
        <w:rPr>
          <w:rFonts w:ascii="Arial" w:eastAsiaTheme="minorHAnsi" w:hAnsi="Arial" w:cs="Arial"/>
          <w:color w:val="000000"/>
          <w:lang w:eastAsia="en-US"/>
        </w:rPr>
        <w:t xml:space="preserve">Click on the </w:t>
      </w:r>
      <w:r w:rsidRPr="00863310">
        <w:rPr>
          <w:rFonts w:ascii="Arial" w:eastAsiaTheme="minorHAnsi" w:hAnsi="Arial" w:cs="Arial"/>
          <w:bCs/>
          <w:color w:val="000000"/>
          <w:lang w:eastAsia="en-US"/>
        </w:rPr>
        <w:t xml:space="preserve">Settings </w:t>
      </w:r>
      <w:r w:rsidRPr="00863310">
        <w:rPr>
          <w:rFonts w:ascii="Arial" w:eastAsiaTheme="minorHAnsi" w:hAnsi="Arial" w:cs="Arial"/>
          <w:color w:val="000000"/>
          <w:lang w:eastAsia="en-US"/>
        </w:rPr>
        <w:t xml:space="preserve">button on the Config tab. </w:t>
      </w:r>
    </w:p>
    <w:p w14:paraId="7924CDDD" w14:textId="77777777" w:rsidR="00C03EBF" w:rsidRPr="00C0786A" w:rsidRDefault="00565AC1" w:rsidP="00C0786A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ind w:left="1440"/>
        <w:rPr>
          <w:rFonts w:ascii="Arial" w:eastAsiaTheme="minorHAnsi" w:hAnsi="Arial" w:cs="Arial"/>
          <w:color w:val="000000"/>
          <w:lang w:eastAsia="en-US"/>
        </w:rPr>
      </w:pPr>
      <w:r w:rsidRPr="00863310">
        <w:rPr>
          <w:rFonts w:ascii="Arial" w:eastAsiaTheme="minorHAnsi" w:hAnsi="Arial" w:cs="Arial"/>
          <w:color w:val="000000"/>
          <w:lang w:eastAsia="en-US"/>
        </w:rPr>
        <w:t xml:space="preserve">Click the </w:t>
      </w:r>
      <w:r w:rsidRPr="00863310">
        <w:rPr>
          <w:rFonts w:ascii="Arial" w:eastAsiaTheme="minorHAnsi" w:hAnsi="Arial" w:cs="Arial"/>
          <w:bCs/>
          <w:color w:val="000000"/>
          <w:lang w:eastAsia="en-US"/>
        </w:rPr>
        <w:t xml:space="preserve">Save </w:t>
      </w:r>
      <w:r w:rsidRPr="00863310">
        <w:rPr>
          <w:rFonts w:ascii="Arial" w:eastAsiaTheme="minorHAnsi" w:hAnsi="Arial" w:cs="Arial"/>
          <w:color w:val="000000"/>
          <w:lang w:eastAsia="en-US"/>
        </w:rPr>
        <w:t xml:space="preserve">button next to the </w:t>
      </w:r>
      <w:r w:rsidRPr="00863310">
        <w:rPr>
          <w:rFonts w:ascii="Arial" w:eastAsiaTheme="minorHAnsi" w:hAnsi="Arial" w:cs="Arial"/>
          <w:bCs/>
          <w:color w:val="000000"/>
          <w:lang w:eastAsia="en-US"/>
        </w:rPr>
        <w:t xml:space="preserve">NVRAM </w:t>
      </w:r>
      <w:r w:rsidRPr="00863310">
        <w:rPr>
          <w:rFonts w:ascii="Arial" w:eastAsiaTheme="minorHAnsi" w:hAnsi="Arial" w:cs="Arial"/>
          <w:color w:val="000000"/>
          <w:lang w:eastAsia="en-US"/>
        </w:rPr>
        <w:t xml:space="preserve">button to save your configuration on the Cisco Router. </w:t>
      </w:r>
      <w:r w:rsidRPr="00C0786A">
        <w:rPr>
          <w:rFonts w:ascii="Arial" w:eastAsiaTheme="minorHAnsi" w:hAnsi="Arial" w:cs="Arial"/>
          <w:bCs/>
          <w:iCs/>
          <w:color w:val="000000"/>
          <w:lang w:eastAsia="en-US"/>
        </w:rPr>
        <w:t xml:space="preserve">Failure to do this will cause your configuration to be lost when the router restarts </w:t>
      </w:r>
    </w:p>
    <w:p w14:paraId="13FA85BC" w14:textId="77777777" w:rsidR="00565AC1" w:rsidRDefault="00565AC1" w:rsidP="00565AC1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0CE926E3" w14:textId="77777777" w:rsidR="00565AC1" w:rsidRDefault="00565AC1" w:rsidP="009F364A">
      <w:pPr>
        <w:pStyle w:val="Default"/>
        <w:numPr>
          <w:ilvl w:val="0"/>
          <w:numId w:val="29"/>
        </w:numPr>
        <w:ind w:left="360"/>
        <w:rPr>
          <w:rFonts w:ascii="Arial" w:hAnsi="Arial" w:cs="Arial"/>
          <w:sz w:val="20"/>
          <w:szCs w:val="20"/>
        </w:rPr>
      </w:pPr>
      <w:r w:rsidRPr="00C0786A">
        <w:rPr>
          <w:rFonts w:ascii="Arial" w:hAnsi="Arial" w:cs="Arial"/>
          <w:sz w:val="20"/>
          <w:szCs w:val="20"/>
        </w:rPr>
        <w:t xml:space="preserve">If everything has been configured correctly, you should be able to ping the “DNS” server from any of your PCs. </w:t>
      </w:r>
    </w:p>
    <w:p w14:paraId="67857EAC" w14:textId="77777777" w:rsidR="009F364A" w:rsidRPr="003C7FAC" w:rsidRDefault="009F364A" w:rsidP="009F364A">
      <w:pPr>
        <w:pStyle w:val="Default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A00710" w:rsidRPr="003C7FAC">
        <w:rPr>
          <w:rFonts w:ascii="Arial" w:hAnsi="Arial" w:cs="Arial"/>
          <w:b/>
          <w:color w:val="000000" w:themeColor="text1"/>
          <w:sz w:val="20"/>
          <w:szCs w:val="20"/>
        </w:rPr>
        <w:t xml:space="preserve">Submit a copy </w:t>
      </w:r>
      <w:r w:rsidR="00754199">
        <w:rPr>
          <w:rFonts w:ascii="Arial" w:hAnsi="Arial" w:cs="Arial"/>
          <w:b/>
          <w:color w:val="000000" w:themeColor="text1"/>
          <w:sz w:val="20"/>
          <w:szCs w:val="20"/>
        </w:rPr>
        <w:t>of your successful ping for 2%</w:t>
      </w:r>
    </w:p>
    <w:p w14:paraId="07596CC5" w14:textId="77777777" w:rsidR="003C7FAC" w:rsidRPr="003C7FAC" w:rsidRDefault="003C7FAC" w:rsidP="003C7FAC">
      <w:pPr>
        <w:pStyle w:val="Default"/>
        <w:jc w:val="center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No successful Ping then su</w:t>
      </w:r>
      <w:r w:rsidR="00754199">
        <w:rPr>
          <w:rFonts w:ascii="Arial" w:hAnsi="Arial" w:cs="Arial"/>
          <w:b/>
          <w:color w:val="auto"/>
          <w:sz w:val="20"/>
          <w:szCs w:val="20"/>
        </w:rPr>
        <w:t>bmit a copy your topology for 1</w:t>
      </w:r>
      <w:r>
        <w:rPr>
          <w:rFonts w:ascii="Arial" w:hAnsi="Arial" w:cs="Arial"/>
          <w:b/>
          <w:color w:val="auto"/>
          <w:sz w:val="20"/>
          <w:szCs w:val="20"/>
        </w:rPr>
        <w:t>%</w:t>
      </w:r>
    </w:p>
    <w:p w14:paraId="0CAE84B5" w14:textId="77777777" w:rsidR="00664ADE" w:rsidRDefault="00664ADE" w:rsidP="00565AC1">
      <w:pPr>
        <w:tabs>
          <w:tab w:val="left" w:pos="900"/>
        </w:tabs>
      </w:pPr>
    </w:p>
    <w:sectPr w:rsidR="00664ADE" w:rsidSect="003A42FB">
      <w:headerReference w:type="default" r:id="rId9"/>
      <w:pgSz w:w="12240" w:h="15840"/>
      <w:pgMar w:top="108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1704" w14:textId="77777777" w:rsidR="00150EFC" w:rsidRDefault="00150EFC" w:rsidP="00150EFC">
      <w:r>
        <w:separator/>
      </w:r>
    </w:p>
  </w:endnote>
  <w:endnote w:type="continuationSeparator" w:id="0">
    <w:p w14:paraId="20E035C2" w14:textId="77777777" w:rsidR="00150EFC" w:rsidRDefault="00150EFC" w:rsidP="0015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1EAB6" w14:textId="77777777" w:rsidR="00150EFC" w:rsidRDefault="00150EFC" w:rsidP="00150EFC">
      <w:r>
        <w:separator/>
      </w:r>
    </w:p>
  </w:footnote>
  <w:footnote w:type="continuationSeparator" w:id="0">
    <w:p w14:paraId="4D07F881" w14:textId="77777777" w:rsidR="00150EFC" w:rsidRDefault="00150EFC" w:rsidP="00150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4B5" w14:textId="74C2B3D6" w:rsidR="00150EFC" w:rsidRDefault="00150EFC">
    <w:pPr>
      <w:pStyle w:val="Header"/>
    </w:pPr>
    <w:r>
      <w:tab/>
    </w:r>
    <w:r>
      <w:tab/>
      <w:t>Yengkong Sayaovong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B6"/>
    <w:multiLevelType w:val="hybridMultilevel"/>
    <w:tmpl w:val="70A0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6315A"/>
    <w:multiLevelType w:val="hybridMultilevel"/>
    <w:tmpl w:val="FB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3BE7"/>
    <w:multiLevelType w:val="hybridMultilevel"/>
    <w:tmpl w:val="AA424AE6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7CF4"/>
    <w:multiLevelType w:val="hybridMultilevel"/>
    <w:tmpl w:val="8B14F3F2"/>
    <w:lvl w:ilvl="0" w:tplc="ED880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92A94"/>
    <w:multiLevelType w:val="hybridMultilevel"/>
    <w:tmpl w:val="3C56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140B"/>
    <w:multiLevelType w:val="hybridMultilevel"/>
    <w:tmpl w:val="362A5610"/>
    <w:lvl w:ilvl="0" w:tplc="595C7E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9181D"/>
    <w:multiLevelType w:val="hybridMultilevel"/>
    <w:tmpl w:val="7DB636FA"/>
    <w:lvl w:ilvl="0" w:tplc="6C14D2C6">
      <w:numFmt w:val="bullet"/>
      <w:lvlText w:val="-"/>
      <w:lvlJc w:val="left"/>
      <w:pPr>
        <w:ind w:left="22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18ED5FFD"/>
    <w:multiLevelType w:val="hybridMultilevel"/>
    <w:tmpl w:val="93C21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8FC"/>
    <w:multiLevelType w:val="hybridMultilevel"/>
    <w:tmpl w:val="AD8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3A8B"/>
    <w:multiLevelType w:val="hybridMultilevel"/>
    <w:tmpl w:val="3754F758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B498B"/>
    <w:multiLevelType w:val="hybridMultilevel"/>
    <w:tmpl w:val="58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E7BE8"/>
    <w:multiLevelType w:val="hybridMultilevel"/>
    <w:tmpl w:val="ACC20384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A756F"/>
    <w:multiLevelType w:val="hybridMultilevel"/>
    <w:tmpl w:val="05D88B38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41701"/>
    <w:multiLevelType w:val="hybridMultilevel"/>
    <w:tmpl w:val="5F00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34EFB"/>
    <w:multiLevelType w:val="hybridMultilevel"/>
    <w:tmpl w:val="4E2A16D6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D4BB0"/>
    <w:multiLevelType w:val="hybridMultilevel"/>
    <w:tmpl w:val="BE54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F5EF8"/>
    <w:multiLevelType w:val="hybridMultilevel"/>
    <w:tmpl w:val="4C6C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367"/>
    <w:multiLevelType w:val="hybridMultilevel"/>
    <w:tmpl w:val="B0CE5B2A"/>
    <w:lvl w:ilvl="0" w:tplc="595C7E5A">
      <w:numFmt w:val="bullet"/>
      <w:lvlText w:val="-"/>
      <w:lvlJc w:val="left"/>
      <w:pPr>
        <w:ind w:left="18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440243A7"/>
    <w:multiLevelType w:val="hybridMultilevel"/>
    <w:tmpl w:val="277E8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D5057"/>
    <w:multiLevelType w:val="hybridMultilevel"/>
    <w:tmpl w:val="547C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5AFE"/>
    <w:multiLevelType w:val="hybridMultilevel"/>
    <w:tmpl w:val="27C8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2342D"/>
    <w:multiLevelType w:val="hybridMultilevel"/>
    <w:tmpl w:val="8436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F57D7"/>
    <w:multiLevelType w:val="hybridMultilevel"/>
    <w:tmpl w:val="501C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54B2E"/>
    <w:multiLevelType w:val="hybridMultilevel"/>
    <w:tmpl w:val="CBF8A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087450"/>
    <w:multiLevelType w:val="hybridMultilevel"/>
    <w:tmpl w:val="F75403AE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42AA7"/>
    <w:multiLevelType w:val="hybridMultilevel"/>
    <w:tmpl w:val="EF4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50224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244AD"/>
    <w:multiLevelType w:val="hybridMultilevel"/>
    <w:tmpl w:val="CEAA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B335F"/>
    <w:multiLevelType w:val="hybridMultilevel"/>
    <w:tmpl w:val="165C0B62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37230"/>
    <w:multiLevelType w:val="hybridMultilevel"/>
    <w:tmpl w:val="5748C4FA"/>
    <w:lvl w:ilvl="0" w:tplc="87B49E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813A0"/>
    <w:multiLevelType w:val="hybridMultilevel"/>
    <w:tmpl w:val="25DE1196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03891"/>
    <w:multiLevelType w:val="hybridMultilevel"/>
    <w:tmpl w:val="9450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B3585"/>
    <w:multiLevelType w:val="hybridMultilevel"/>
    <w:tmpl w:val="F14A46C4"/>
    <w:lvl w:ilvl="0" w:tplc="595C7E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C96F02"/>
    <w:multiLevelType w:val="hybridMultilevel"/>
    <w:tmpl w:val="C978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F2870"/>
    <w:multiLevelType w:val="hybridMultilevel"/>
    <w:tmpl w:val="0E90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3904">
    <w:abstractNumId w:val="1"/>
  </w:num>
  <w:num w:numId="2" w16cid:durableId="397561488">
    <w:abstractNumId w:val="1"/>
  </w:num>
  <w:num w:numId="3" w16cid:durableId="1214464361">
    <w:abstractNumId w:val="23"/>
  </w:num>
  <w:num w:numId="4" w16cid:durableId="579295243">
    <w:abstractNumId w:val="11"/>
  </w:num>
  <w:num w:numId="5" w16cid:durableId="1588920786">
    <w:abstractNumId w:val="32"/>
  </w:num>
  <w:num w:numId="6" w16cid:durableId="1530409555">
    <w:abstractNumId w:val="17"/>
  </w:num>
  <w:num w:numId="7" w16cid:durableId="678701205">
    <w:abstractNumId w:val="16"/>
  </w:num>
  <w:num w:numId="8" w16cid:durableId="1263297872">
    <w:abstractNumId w:val="9"/>
  </w:num>
  <w:num w:numId="9" w16cid:durableId="504563586">
    <w:abstractNumId w:val="35"/>
  </w:num>
  <w:num w:numId="10" w16cid:durableId="1819109235">
    <w:abstractNumId w:val="19"/>
  </w:num>
  <w:num w:numId="11" w16cid:durableId="364840401">
    <w:abstractNumId w:val="18"/>
  </w:num>
  <w:num w:numId="12" w16cid:durableId="1124271227">
    <w:abstractNumId w:val="6"/>
  </w:num>
  <w:num w:numId="13" w16cid:durableId="657197363">
    <w:abstractNumId w:val="12"/>
  </w:num>
  <w:num w:numId="14" w16cid:durableId="2113892529">
    <w:abstractNumId w:val="33"/>
  </w:num>
  <w:num w:numId="15" w16cid:durableId="2141023558">
    <w:abstractNumId w:val="21"/>
  </w:num>
  <w:num w:numId="16" w16cid:durableId="940070060">
    <w:abstractNumId w:val="15"/>
  </w:num>
  <w:num w:numId="17" w16cid:durableId="2021617264">
    <w:abstractNumId w:val="28"/>
  </w:num>
  <w:num w:numId="18" w16cid:durableId="1322076424">
    <w:abstractNumId w:val="22"/>
  </w:num>
  <w:num w:numId="19" w16cid:durableId="1867788908">
    <w:abstractNumId w:val="2"/>
  </w:num>
  <w:num w:numId="20" w16cid:durableId="1439713278">
    <w:abstractNumId w:val="29"/>
  </w:num>
  <w:num w:numId="21" w16cid:durableId="620721573">
    <w:abstractNumId w:val="24"/>
  </w:num>
  <w:num w:numId="22" w16cid:durableId="1519001916">
    <w:abstractNumId w:val="5"/>
  </w:num>
  <w:num w:numId="23" w16cid:durableId="789468809">
    <w:abstractNumId w:val="26"/>
  </w:num>
  <w:num w:numId="24" w16cid:durableId="1053694662">
    <w:abstractNumId w:val="13"/>
  </w:num>
  <w:num w:numId="25" w16cid:durableId="1197505429">
    <w:abstractNumId w:val="0"/>
  </w:num>
  <w:num w:numId="26" w16cid:durableId="2035954184">
    <w:abstractNumId w:val="25"/>
  </w:num>
  <w:num w:numId="27" w16cid:durableId="1038512729">
    <w:abstractNumId w:val="31"/>
  </w:num>
  <w:num w:numId="28" w16cid:durableId="507257314">
    <w:abstractNumId w:val="7"/>
  </w:num>
  <w:num w:numId="29" w16cid:durableId="249513050">
    <w:abstractNumId w:val="3"/>
  </w:num>
  <w:num w:numId="30" w16cid:durableId="1863938263">
    <w:abstractNumId w:val="8"/>
  </w:num>
  <w:num w:numId="31" w16cid:durableId="1553956371">
    <w:abstractNumId w:val="10"/>
  </w:num>
  <w:num w:numId="32" w16cid:durableId="150489070">
    <w:abstractNumId w:val="30"/>
  </w:num>
  <w:num w:numId="33" w16cid:durableId="540168759">
    <w:abstractNumId w:val="27"/>
  </w:num>
  <w:num w:numId="34" w16cid:durableId="1992824633">
    <w:abstractNumId w:val="20"/>
  </w:num>
  <w:num w:numId="35" w16cid:durableId="1220627055">
    <w:abstractNumId w:val="34"/>
  </w:num>
  <w:num w:numId="36" w16cid:durableId="1758139462">
    <w:abstractNumId w:val="4"/>
  </w:num>
  <w:num w:numId="37" w16cid:durableId="1018965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93B"/>
    <w:rsid w:val="000847B0"/>
    <w:rsid w:val="00084FA5"/>
    <w:rsid w:val="000C58C3"/>
    <w:rsid w:val="00122501"/>
    <w:rsid w:val="00150EFC"/>
    <w:rsid w:val="001762B4"/>
    <w:rsid w:val="00236303"/>
    <w:rsid w:val="0036709C"/>
    <w:rsid w:val="0038093B"/>
    <w:rsid w:val="003A42FB"/>
    <w:rsid w:val="003B7558"/>
    <w:rsid w:val="003C7FAC"/>
    <w:rsid w:val="0043272C"/>
    <w:rsid w:val="00455353"/>
    <w:rsid w:val="00467D7C"/>
    <w:rsid w:val="00476209"/>
    <w:rsid w:val="00565AC1"/>
    <w:rsid w:val="005C5174"/>
    <w:rsid w:val="005E0AC3"/>
    <w:rsid w:val="00631EAF"/>
    <w:rsid w:val="00664ADE"/>
    <w:rsid w:val="006968AD"/>
    <w:rsid w:val="006B00A0"/>
    <w:rsid w:val="006D7D4C"/>
    <w:rsid w:val="006F4F66"/>
    <w:rsid w:val="0074567C"/>
    <w:rsid w:val="00754199"/>
    <w:rsid w:val="00814B1D"/>
    <w:rsid w:val="00863310"/>
    <w:rsid w:val="008972F1"/>
    <w:rsid w:val="008B1CD0"/>
    <w:rsid w:val="008F00F2"/>
    <w:rsid w:val="008F1910"/>
    <w:rsid w:val="009F364A"/>
    <w:rsid w:val="00A00710"/>
    <w:rsid w:val="00A8494A"/>
    <w:rsid w:val="00AB4AEB"/>
    <w:rsid w:val="00AD21AF"/>
    <w:rsid w:val="00BD5E72"/>
    <w:rsid w:val="00C03EBF"/>
    <w:rsid w:val="00C0786A"/>
    <w:rsid w:val="00C97F37"/>
    <w:rsid w:val="00D111A7"/>
    <w:rsid w:val="00E055D5"/>
    <w:rsid w:val="00E52E92"/>
    <w:rsid w:val="00E84F6D"/>
    <w:rsid w:val="00E87510"/>
    <w:rsid w:val="00ED5F13"/>
    <w:rsid w:val="00EE5471"/>
    <w:rsid w:val="00F9746C"/>
    <w:rsid w:val="00FA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1DCC"/>
  <w15:docId w15:val="{2822B3D8-354D-412F-9576-9403EEF3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93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8093B"/>
    <w:pPr>
      <w:widowControl w:val="0"/>
    </w:pPr>
    <w:rPr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38093B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Default">
    <w:name w:val="Default"/>
    <w:rsid w:val="003809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9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3B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D1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BodyText"/>
    <w:link w:val="SubtitleChar"/>
    <w:qFormat/>
    <w:rsid w:val="0036709C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6709C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50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EF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50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EFC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03073-0C9F-4E64-A07A-F22B5A9A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Yengkong Sayaovong</cp:lastModifiedBy>
  <cp:revision>18</cp:revision>
  <cp:lastPrinted>2016-09-04T19:50:00Z</cp:lastPrinted>
  <dcterms:created xsi:type="dcterms:W3CDTF">2015-04-03T14:23:00Z</dcterms:created>
  <dcterms:modified xsi:type="dcterms:W3CDTF">2022-10-02T01:46:00Z</dcterms:modified>
</cp:coreProperties>
</file>