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2B9A" w14:textId="0FE271C6" w:rsidR="00451AA5" w:rsidRDefault="00CD4D90">
      <w:r>
        <w:rPr>
          <w:noProof/>
        </w:rPr>
        <w:drawing>
          <wp:inline distT="0" distB="0" distL="0" distR="0" wp14:anchorId="7D33819B" wp14:editId="4B0226EC">
            <wp:extent cx="5943600" cy="2684145"/>
            <wp:effectExtent l="0" t="0" r="0" b="1905"/>
            <wp:docPr id="173101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14928" name=""/>
                    <pic:cNvPicPr/>
                  </pic:nvPicPr>
                  <pic:blipFill>
                    <a:blip r:embed="rId6"/>
                    <a:stretch>
                      <a:fillRect/>
                    </a:stretch>
                  </pic:blipFill>
                  <pic:spPr>
                    <a:xfrm>
                      <a:off x="0" y="0"/>
                      <a:ext cx="5943600" cy="2684145"/>
                    </a:xfrm>
                    <a:prstGeom prst="rect">
                      <a:avLst/>
                    </a:prstGeom>
                  </pic:spPr>
                </pic:pic>
              </a:graphicData>
            </a:graphic>
          </wp:inline>
        </w:drawing>
      </w:r>
    </w:p>
    <w:p w14:paraId="7686617B" w14:textId="77777777" w:rsidR="00CD4D90" w:rsidRDefault="00CD4D90"/>
    <w:p w14:paraId="579E301D" w14:textId="62BA9E2E" w:rsidR="00CD4D90" w:rsidRDefault="00CD4D90" w:rsidP="00CD4D90">
      <w:pPr>
        <w:pStyle w:val="NoSpacing"/>
      </w:pPr>
      <w:r>
        <w:t>Fact Types:</w:t>
      </w:r>
      <w:r>
        <w:br/>
      </w:r>
      <w:r>
        <w:tab/>
        <w:t xml:space="preserve">Athlete has </w:t>
      </w:r>
      <w:proofErr w:type="spellStart"/>
      <w:proofErr w:type="gramStart"/>
      <w:r>
        <w:t>FamilyName</w:t>
      </w:r>
      <w:proofErr w:type="spellEnd"/>
      <w:proofErr w:type="gramEnd"/>
    </w:p>
    <w:p w14:paraId="0D016326" w14:textId="212D4EE3" w:rsidR="00CD4D90" w:rsidRDefault="00CD4D90" w:rsidP="00CD4D90">
      <w:pPr>
        <w:pStyle w:val="NoSpacing"/>
        <w:ind w:left="720"/>
      </w:pPr>
      <w:r>
        <w:tab/>
        <w:t xml:space="preserve">Each Athlete has exactly one </w:t>
      </w:r>
      <w:proofErr w:type="spellStart"/>
      <w:r>
        <w:t>FamilyName</w:t>
      </w:r>
      <w:proofErr w:type="spellEnd"/>
    </w:p>
    <w:p w14:paraId="1DF6EBA5" w14:textId="70C9D359" w:rsidR="00CD4D90" w:rsidRDefault="00CD4D90" w:rsidP="00CD4D90">
      <w:pPr>
        <w:pStyle w:val="NoSpacing"/>
        <w:ind w:left="720"/>
      </w:pPr>
      <w:r>
        <w:tab/>
        <w:t xml:space="preserve">It is possible that more than one Athlete has the same </w:t>
      </w:r>
      <w:proofErr w:type="spellStart"/>
      <w:proofErr w:type="gramStart"/>
      <w:r>
        <w:t>FamilyName</w:t>
      </w:r>
      <w:proofErr w:type="spellEnd"/>
      <w:proofErr w:type="gramEnd"/>
    </w:p>
    <w:p w14:paraId="5B185053" w14:textId="5426071E" w:rsidR="00CD4D90" w:rsidRDefault="00CD4D90" w:rsidP="00CD4D90">
      <w:pPr>
        <w:pStyle w:val="NoSpacing"/>
        <w:ind w:left="720"/>
      </w:pPr>
      <w:proofErr w:type="gramStart"/>
      <w:r>
        <w:t>Athlete</w:t>
      </w:r>
      <w:proofErr w:type="gramEnd"/>
      <w:r>
        <w:t xml:space="preserve"> has </w:t>
      </w:r>
      <w:proofErr w:type="spellStart"/>
      <w:r>
        <w:t>ExtendedGivenName</w:t>
      </w:r>
      <w:proofErr w:type="spellEnd"/>
      <w:r>
        <w:t>.</w:t>
      </w:r>
    </w:p>
    <w:p w14:paraId="654F9002" w14:textId="582287D8" w:rsidR="00CD4D90" w:rsidRDefault="00CD4D90" w:rsidP="00CD4D90">
      <w:pPr>
        <w:pStyle w:val="NoSpacing"/>
        <w:ind w:left="720"/>
      </w:pPr>
      <w:r>
        <w:tab/>
        <w:t xml:space="preserve">Each Athlete has exactly one </w:t>
      </w:r>
      <w:proofErr w:type="spellStart"/>
      <w:r>
        <w:t>ExtendedGivenName</w:t>
      </w:r>
      <w:proofErr w:type="spellEnd"/>
    </w:p>
    <w:p w14:paraId="1BF0301D" w14:textId="7E8AAA90" w:rsidR="00CD4D90" w:rsidRDefault="00CD4D90" w:rsidP="00CD4D90">
      <w:pPr>
        <w:pStyle w:val="NoSpacing"/>
        <w:ind w:left="720"/>
      </w:pPr>
      <w:r>
        <w:tab/>
        <w:t xml:space="preserve">It is possible that more than one Athlete has the same </w:t>
      </w:r>
      <w:proofErr w:type="spellStart"/>
      <w:r>
        <w:t>ExtendedGivenName</w:t>
      </w:r>
      <w:proofErr w:type="spellEnd"/>
      <w:r>
        <w:t>.</w:t>
      </w:r>
    </w:p>
    <w:p w14:paraId="298E11C1" w14:textId="0645061C" w:rsidR="00CD4D90" w:rsidRDefault="003A37D3" w:rsidP="00CD4D90">
      <w:pPr>
        <w:pStyle w:val="NoSpacing"/>
        <w:ind w:left="720"/>
      </w:pPr>
      <w:proofErr w:type="gramStart"/>
      <w:r>
        <w:t>Athlete</w:t>
      </w:r>
      <w:proofErr w:type="gramEnd"/>
      <w:r>
        <w:t xml:space="preserve"> has </w:t>
      </w:r>
      <w:proofErr w:type="spellStart"/>
      <w:r>
        <w:t>PhoneNr</w:t>
      </w:r>
      <w:proofErr w:type="spellEnd"/>
      <w:r>
        <w:t>.</w:t>
      </w:r>
    </w:p>
    <w:p w14:paraId="4D17A24A" w14:textId="6DA7FF4E" w:rsidR="003A37D3" w:rsidRDefault="003A37D3" w:rsidP="00CD4D90">
      <w:pPr>
        <w:pStyle w:val="NoSpacing"/>
        <w:ind w:left="720"/>
      </w:pPr>
      <w:r>
        <w:tab/>
        <w:t xml:space="preserve">Each Athlete has at most one </w:t>
      </w:r>
      <w:proofErr w:type="spellStart"/>
      <w:r>
        <w:t>PhoneNr</w:t>
      </w:r>
      <w:proofErr w:type="spellEnd"/>
      <w:r>
        <w:t>.</w:t>
      </w:r>
    </w:p>
    <w:p w14:paraId="7DA02FAC" w14:textId="2D67B226" w:rsidR="003A37D3" w:rsidRDefault="003A37D3" w:rsidP="00CD4D90">
      <w:pPr>
        <w:pStyle w:val="NoSpacing"/>
        <w:ind w:left="720"/>
      </w:pPr>
      <w:r>
        <w:tab/>
        <w:t xml:space="preserve">It is possible that more than one Athlete has the same </w:t>
      </w:r>
      <w:proofErr w:type="spellStart"/>
      <w:r>
        <w:t>PhoneNr</w:t>
      </w:r>
      <w:proofErr w:type="spellEnd"/>
      <w:r>
        <w:t>.</w:t>
      </w:r>
    </w:p>
    <w:p w14:paraId="541929D8" w14:textId="4AF148DA" w:rsidR="00EC1727" w:rsidRDefault="00EC1727" w:rsidP="00CD4D90">
      <w:pPr>
        <w:pStyle w:val="NoSpacing"/>
        <w:ind w:left="720"/>
      </w:pPr>
      <w:proofErr w:type="gramStart"/>
      <w:r>
        <w:t>Athlete</w:t>
      </w:r>
      <w:proofErr w:type="gramEnd"/>
      <w:r>
        <w:t xml:space="preserve"> has </w:t>
      </w:r>
      <w:proofErr w:type="spellStart"/>
      <w:r>
        <w:t>EmailAddress</w:t>
      </w:r>
      <w:proofErr w:type="spellEnd"/>
      <w:r>
        <w:t>.</w:t>
      </w:r>
    </w:p>
    <w:p w14:paraId="70BDA39B" w14:textId="20C4FE33" w:rsidR="00EC1727" w:rsidRDefault="00EC1727" w:rsidP="00CD4D90">
      <w:pPr>
        <w:pStyle w:val="NoSpacing"/>
        <w:ind w:left="720"/>
      </w:pPr>
      <w:r>
        <w:tab/>
        <w:t xml:space="preserve">Each Athlete has at most one </w:t>
      </w:r>
      <w:proofErr w:type="spellStart"/>
      <w:r>
        <w:t>EmailAddress</w:t>
      </w:r>
      <w:proofErr w:type="spellEnd"/>
      <w:r>
        <w:t>.</w:t>
      </w:r>
    </w:p>
    <w:p w14:paraId="2735EA0C" w14:textId="3D74B90A" w:rsidR="00EC1727" w:rsidRDefault="00EC1727" w:rsidP="00CD4D90">
      <w:pPr>
        <w:pStyle w:val="NoSpacing"/>
        <w:ind w:left="720"/>
      </w:pPr>
      <w:r>
        <w:tab/>
        <w:t xml:space="preserve">It is possible that more than one Athlete has the same </w:t>
      </w:r>
      <w:proofErr w:type="spellStart"/>
      <w:r>
        <w:t>EmailAddress</w:t>
      </w:r>
      <w:proofErr w:type="spellEnd"/>
      <w:r>
        <w:t>.</w:t>
      </w:r>
    </w:p>
    <w:p w14:paraId="05AE5F28" w14:textId="4B91B4D4" w:rsidR="00EC1727" w:rsidRDefault="00EC1727" w:rsidP="00CD4D90">
      <w:pPr>
        <w:pStyle w:val="NoSpacing"/>
        <w:ind w:left="720"/>
      </w:pPr>
      <w:r>
        <w:t xml:space="preserve">For each </w:t>
      </w:r>
      <w:proofErr w:type="spellStart"/>
      <w:r>
        <w:t>FamilyName</w:t>
      </w:r>
      <w:proofErr w:type="spellEnd"/>
      <w:r>
        <w:t xml:space="preserve"> and </w:t>
      </w:r>
      <w:proofErr w:type="spellStart"/>
      <w:r>
        <w:t>ExtendedGivenName</w:t>
      </w:r>
      <w:proofErr w:type="spellEnd"/>
      <w:r>
        <w:t>,</w:t>
      </w:r>
    </w:p>
    <w:p w14:paraId="4C07A9E7" w14:textId="2DAF2439" w:rsidR="00EC1727" w:rsidRDefault="00EC1727" w:rsidP="00CD4D90">
      <w:pPr>
        <w:pStyle w:val="NoSpacing"/>
        <w:ind w:left="720"/>
      </w:pPr>
      <w:r>
        <w:tab/>
        <w:t xml:space="preserve">At most one </w:t>
      </w:r>
      <w:proofErr w:type="spellStart"/>
      <w:r>
        <w:t>Athelete</w:t>
      </w:r>
      <w:proofErr w:type="spellEnd"/>
      <w:r>
        <w:t xml:space="preserve"> has that </w:t>
      </w:r>
      <w:proofErr w:type="spellStart"/>
      <w:r>
        <w:t>FamilyName</w:t>
      </w:r>
      <w:proofErr w:type="spellEnd"/>
      <w:r>
        <w:t xml:space="preserve"> and has that </w:t>
      </w:r>
      <w:proofErr w:type="spellStart"/>
      <w:r>
        <w:t>ExtendedGivenName</w:t>
      </w:r>
      <w:proofErr w:type="spellEnd"/>
      <w:r>
        <w:t>.</w:t>
      </w:r>
    </w:p>
    <w:p w14:paraId="0BC69D40" w14:textId="77777777" w:rsidR="00A82C9F" w:rsidRDefault="00A82C9F" w:rsidP="00A82C9F">
      <w:pPr>
        <w:pStyle w:val="NoSpacing"/>
      </w:pPr>
    </w:p>
    <w:p w14:paraId="6943F08F" w14:textId="4C507009" w:rsidR="00A82C9F" w:rsidRDefault="00A82C9F" w:rsidP="00A82C9F">
      <w:pPr>
        <w:pStyle w:val="NoSpacing"/>
      </w:pPr>
      <w:r w:rsidRPr="00A82C9F">
        <w:rPr>
          <w:b/>
          <w:bCs/>
        </w:rPr>
        <w:t>Primary Keys:</w:t>
      </w:r>
      <w:r>
        <w:t xml:space="preserve"> </w:t>
      </w:r>
      <w:r w:rsidRPr="00A82C9F">
        <w:t>Primary keys are unique identifiers for each record in a database table. It ensures that each record can be uniquely identified and retrieved. Primary keys have the following properties: They must contain distinctive values, meaning no two records can have the same primary key value. They cannot contain null values. They provide a way to efficiently locate and access specific records.</w:t>
      </w:r>
    </w:p>
    <w:p w14:paraId="6ADF811B" w14:textId="77777777" w:rsidR="00A82C9F" w:rsidRDefault="00A82C9F" w:rsidP="00A82C9F">
      <w:pPr>
        <w:pStyle w:val="NoSpacing"/>
      </w:pPr>
    </w:p>
    <w:p w14:paraId="70873A50" w14:textId="02E62D72" w:rsidR="00A82C9F" w:rsidRDefault="00A82C9F" w:rsidP="00A82C9F">
      <w:pPr>
        <w:pStyle w:val="NoSpacing"/>
      </w:pPr>
      <w:r w:rsidRPr="00A82C9F">
        <w:rPr>
          <w:b/>
          <w:bCs/>
        </w:rPr>
        <w:t>Foreign Keys:</w:t>
      </w:r>
      <w:r>
        <w:t xml:space="preserve"> </w:t>
      </w:r>
      <w:r w:rsidRPr="00A82C9F">
        <w:t>The foreign key in a table serves to link two tables together. It connects two tables by referencing their primary keys. The keys ensure referential integrity, ensuring consistency among related data. Their advantages include creating connections between tables through primary key references, ensuring data integrity with specific rules, and enabling seamless data retrieval.</w:t>
      </w:r>
    </w:p>
    <w:sectPr w:rsidR="00A82C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275EF" w14:textId="77777777" w:rsidR="00AD776D" w:rsidRDefault="00AD776D" w:rsidP="00A82C9F">
      <w:pPr>
        <w:spacing w:after="0" w:line="240" w:lineRule="auto"/>
      </w:pPr>
      <w:r>
        <w:separator/>
      </w:r>
    </w:p>
  </w:endnote>
  <w:endnote w:type="continuationSeparator" w:id="0">
    <w:p w14:paraId="1228AA10" w14:textId="77777777" w:rsidR="00AD776D" w:rsidRDefault="00AD776D" w:rsidP="00A8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014D" w14:textId="77777777" w:rsidR="00AD776D" w:rsidRDefault="00AD776D" w:rsidP="00A82C9F">
      <w:pPr>
        <w:spacing w:after="0" w:line="240" w:lineRule="auto"/>
      </w:pPr>
      <w:r>
        <w:separator/>
      </w:r>
    </w:p>
  </w:footnote>
  <w:footnote w:type="continuationSeparator" w:id="0">
    <w:p w14:paraId="1055C372" w14:textId="77777777" w:rsidR="00AD776D" w:rsidRDefault="00AD776D" w:rsidP="00A82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6855" w14:textId="3BDA6E85" w:rsidR="00A82C9F" w:rsidRDefault="00A82C9F">
    <w:pPr>
      <w:pStyle w:val="Header"/>
    </w:pPr>
    <w:r>
      <w:tab/>
    </w:r>
    <w:r>
      <w:tab/>
      <w:t>Yengkong Sayaovong</w:t>
    </w:r>
  </w:p>
  <w:p w14:paraId="25650D19" w14:textId="223476E6" w:rsidR="00A82C9F" w:rsidRDefault="00A82C9F">
    <w:pPr>
      <w:pStyle w:val="Header"/>
    </w:pPr>
    <w:r>
      <w:tab/>
    </w:r>
    <w:r>
      <w:tab/>
      <w:t>IFT 300</w:t>
    </w:r>
  </w:p>
  <w:p w14:paraId="1F9B9EA5" w14:textId="297078CB" w:rsidR="00A82C9F" w:rsidRDefault="00A82C9F">
    <w:pPr>
      <w:pStyle w:val="Header"/>
    </w:pPr>
    <w:r>
      <w:tab/>
    </w:r>
    <w:r>
      <w:tab/>
      <w:t>Asg3-Lab2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90"/>
    <w:rsid w:val="003A37D3"/>
    <w:rsid w:val="00451AA5"/>
    <w:rsid w:val="00A82C9F"/>
    <w:rsid w:val="00AD776D"/>
    <w:rsid w:val="00CD4D90"/>
    <w:rsid w:val="00EC1727"/>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97C1"/>
  <w15:chartTrackingRefBased/>
  <w15:docId w15:val="{602D6A34-0D91-4E00-885F-FD879B2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D90"/>
    <w:pPr>
      <w:spacing w:after="0" w:line="240" w:lineRule="auto"/>
    </w:pPr>
  </w:style>
  <w:style w:type="paragraph" w:styleId="Header">
    <w:name w:val="header"/>
    <w:basedOn w:val="Normal"/>
    <w:link w:val="HeaderChar"/>
    <w:uiPriority w:val="99"/>
    <w:unhideWhenUsed/>
    <w:rsid w:val="00A82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C9F"/>
  </w:style>
  <w:style w:type="paragraph" w:styleId="Footer">
    <w:name w:val="footer"/>
    <w:basedOn w:val="Normal"/>
    <w:link w:val="FooterChar"/>
    <w:uiPriority w:val="99"/>
    <w:unhideWhenUsed/>
    <w:rsid w:val="00A82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2023-10-29T22:48:00Z</dcterms:created>
  <dcterms:modified xsi:type="dcterms:W3CDTF">2023-10-30T00:23:00Z</dcterms:modified>
</cp:coreProperties>
</file>