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fundamentals, including its architecture, frameworks,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.NET framework and its architecture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Become familiar with .NET core and its features</w:t>
      </w:r>
    </w:p>
    <w:p>
      <w:pPr>
        <w:pStyle w:val="ListBullet"/>
      </w:pPr>
      <w:r>
        <w:t>Understand how to use .NET frameworks such as ASP.NET and ADO.NET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Visual Studio and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.NET Core and its Features</w:t>
      </w:r>
    </w:p>
    <w:p>
      <w:pPr>
        <w:pStyle w:val="ListBullet"/>
      </w:pPr>
      <w:r>
        <w:t>ASP.NET and Web Development</w:t>
      </w:r>
    </w:p>
    <w:p>
      <w:pPr>
        <w:pStyle w:val="ListBullet"/>
      </w:pPr>
      <w:r>
        <w:t>ADO.NET and Database Integration</w:t>
      </w:r>
    </w:p>
    <w:p>
      <w:pPr>
        <w:pStyle w:val="ListBullet"/>
      </w:pPr>
      <w:r>
        <w:t>Entity Framework and ORM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and Best Practices</w:t>
      </w:r>
    </w:p>
    <w:p>
      <w:pPr>
        <w:pStyle w:val="ListBullet"/>
      </w:pPr>
      <w:r>
        <w:t>Testing and Debugging .NET Applications</w:t>
      </w:r>
    </w:p>
    <w:p>
      <w:pPr>
        <w:pStyle w:val="ListBullet"/>
      </w:pPr>
      <w:r>
        <w:t>Deployment and Security in .NET</w:t>
      </w:r>
    </w:p>
    <w:p>
      <w:pPr>
        <w:pStyle w:val="ListBullet"/>
      </w:pPr>
      <w:r>
        <w:t>Case Studies and Project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