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Power BI Training for Business Intelligence Professionals</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3-day Power BI training program is designed for working professionals in business intelligence roles. The course focuses on practical industry usage of Power BI, covering data modeling, visualization, and advanced analytics techniques. Participants will learn how to create interactive dashboards, perform data analysis, and share insights with stakeholders.</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Design and implement data models using Power BI</w:t>
            </w:r>
          </w:p>
          <w:p>
            <w:pPr>
              <w:spacing w:before="120" w:after="120"/>
            </w:pPr>
            <w:r>
              <w:rPr>
                <w:rFonts w:ascii="Segoe UI" w:hAnsi="Segoe UI" w:cs="Segoe UI"/>
                <w:color w:val="0D0D0D"/>
                <w:sz w:val="20"/>
                <w:szCs w:val="20"/>
              </w:rPr>
              <w:t xml:space="preserve">Create interactive dashboards and reports</w:t>
            </w:r>
          </w:p>
          <w:p>
            <w:pPr>
              <w:spacing w:before="120" w:after="120"/>
            </w:pPr>
            <w:r>
              <w:rPr>
                <w:rFonts w:ascii="Segoe UI" w:hAnsi="Segoe UI" w:cs="Segoe UI"/>
                <w:color w:val="0D0D0D"/>
                <w:sz w:val="20"/>
                <w:szCs w:val="20"/>
              </w:rPr>
              <w:t xml:space="preserve">Perform advanced data analysis and visualization using Power BI</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Basic understanding of data analysis and visualization concepts, familiarity with Microsoft Office tools</w:t>
            </w:r>
          </w:p>
          <w:p>
            <w:pPr>
              <w:pStyle w:val="ListParagraph"/>
              <w:numPr>
                <w:ilvl w:val="0"/>
                <w:numId w:val="1"/>
              </w:numPr>
              <w:spacing w:before="120" w:after="120"/>
            </w:pPr>
            <w:r>
              <w:rPr>
                <w:rFonts w:ascii="Segoe UI" w:hAnsi="Segoe UI" w:cs="Segoe UI"/>
                <w:color w:val="0D0D0D"/>
                <w:sz w:val="20"/>
                <w:szCs w:val="20"/>
              </w:rPr>
              <w:t xml:space="preserve">Relevant professional experience: 1-2 years of experience in business intelligence, data analysis, or related fields</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Windows 10 or later operating system</w:t>
            </w:r>
          </w:p>
          <w:p>
            <w:pPr>
              <w:pStyle w:val="ListParagraph"/>
              <w:numPr>
                <w:ilvl w:val="0"/>
                <w:numId w:val="1"/>
              </w:numPr>
              <w:spacing w:before="120" w:after="120"/>
            </w:pPr>
            <w:r>
              <w:rPr>
                <w:rFonts w:ascii="Segoe UI" w:hAnsi="Segoe UI" w:cs="Segoe UI"/>
                <w:color w:val="0D0D0D"/>
                <w:sz w:val="20"/>
                <w:szCs w:val="20"/>
              </w:rPr>
              <w:t xml:space="preserve">Power BI Desktop installed</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Power BI Desktop</w:t>
            </w:r>
          </w:p>
          <w:p>
            <w:pPr>
              <w:pStyle w:val="ListParagraph"/>
              <w:numPr>
                <w:ilvl w:val="0"/>
                <w:numId w:val="1"/>
              </w:numPr>
              <w:spacing w:before="120" w:after="120"/>
            </w:pPr>
            <w:r>
              <w:rPr>
                <w:rFonts w:ascii="Segoe UI" w:hAnsi="Segoe UI" w:cs="Segoe UI"/>
                <w:color w:val="0D0D0D"/>
                <w:sz w:val="20"/>
                <w:szCs w:val="20"/>
              </w:rPr>
              <w:t xml:space="preserve">Microsoft Office 365 (Excel, Word, PowerPoint)</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Module 1: Power BI Environment Setup</w:t>
      </w:r>
    </w:p>
    <w:p>
      <w:pPr>
        <w:pStyle w:val="ListParagraph"/>
        <w:numPr>
          <w:ilvl w:val="0"/>
          <w:numId w:val="3"/>
        </w:numPr>
        <w:spacing w:before="120" w:after="120"/>
      </w:pPr>
      <w:r>
        <w:rPr>
          <w:rFonts w:ascii="Segoe UI" w:hAnsi="Segoe UI" w:cs="Segoe UI"/>
          <w:color w:val="000000"/>
          <w:sz w:val="20"/>
          <w:szCs w:val="20"/>
        </w:rPr>
        <w:t xml:space="preserve">Installing Power BI Desktop</w:t>
      </w:r>
    </w:p>
    <w:p>
      <w:pPr>
        <w:pStyle w:val="ListParagraph"/>
        <w:numPr>
          <w:ilvl w:val="0"/>
          <w:numId w:val="3"/>
        </w:numPr>
        <w:spacing w:before="120" w:after="120"/>
      </w:pPr>
      <w:r>
        <w:rPr>
          <w:rFonts w:ascii="Segoe UI" w:hAnsi="Segoe UI" w:cs="Segoe UI"/>
          <w:color w:val="000000"/>
          <w:sz w:val="20"/>
          <w:szCs w:val="20"/>
        </w:rPr>
        <w:t xml:space="preserve">Configuring Power BI environment</w:t>
      </w:r>
    </w:p>
    <w:p>
      <w:pPr>
        <w:pStyle w:val="ListParagraph"/>
        <w:numPr>
          <w:ilvl w:val="0"/>
          <w:numId w:val="3"/>
        </w:numPr>
        <w:spacing w:before="120" w:after="120"/>
      </w:pPr>
      <w:r>
        <w:rPr>
          <w:rFonts w:ascii="Segoe UI" w:hAnsi="Segoe UI" w:cs="Segoe UI"/>
          <w:color w:val="000000"/>
          <w:sz w:val="20"/>
          <w:szCs w:val="20"/>
        </w:rPr>
        <w:t xml:space="preserve">Understanding Power BI interface and navigation</w:t>
      </w:r>
    </w:p>
    <w:p>
      <w:pPr>
        <w:pStyle w:val="ListParagraph"/>
        <w:numPr>
          <w:ilvl w:val="0"/>
          <w:numId w:val="3"/>
        </w:numPr>
        <w:spacing w:before="120" w:after="120"/>
      </w:pPr>
      <w:r>
        <w:rPr>
          <w:rFonts w:ascii="Segoe UI" w:hAnsi="Segoe UI" w:cs="Segoe UI"/>
          <w:color w:val="000000"/>
          <w:sz w:val="20"/>
          <w:szCs w:val="20"/>
        </w:rPr>
        <w:t xml:space="preserve">Creating and publishing reports</w:t>
      </w:r>
    </w:p>
    <w:p>
      <w:pPr>
        <w:pStyle w:val="ListParagraph"/>
        <w:numPr>
          <w:ilvl w:val="0"/>
          <w:numId w:val="3"/>
        </w:numPr>
        <w:spacing w:before="120" w:after="120"/>
      </w:pPr>
      <w:r>
        <w:rPr>
          <w:rFonts w:ascii="Segoe UI" w:hAnsi="Segoe UI" w:cs="Segoe UI"/>
          <w:color w:val="000000"/>
          <w:sz w:val="20"/>
          <w:szCs w:val="20"/>
        </w:rPr>
        <w:t xml:space="preserve">Basic data visualization techniques</w:t>
      </w:r>
    </w:p>
    <w:p>
      <w:pPr/>
      <w:r>
        <w:rPr>
          <w:rFonts w:ascii="Segoe UI Semibold" w:hAnsi="Segoe UI Semibold" w:cs="Segoe UI"/>
          <w:color w:val="003399"/>
          <w:sz w:val="20"/>
          <w:szCs w:val="20"/>
        </w:rPr>
        <w:t>Module 2: Data Modeling Fundamentals</w:t>
      </w:r>
    </w:p>
    <w:p>
      <w:pPr>
        <w:pStyle w:val="ListParagraph"/>
        <w:numPr>
          <w:ilvl w:val="0"/>
          <w:numId w:val="3"/>
        </w:numPr>
        <w:spacing w:before="120" w:after="120"/>
      </w:pPr>
      <w:r>
        <w:rPr>
          <w:rFonts w:ascii="Segoe UI" w:hAnsi="Segoe UI" w:cs="Segoe UI"/>
          <w:color w:val="000000"/>
          <w:sz w:val="20"/>
          <w:szCs w:val="20"/>
        </w:rPr>
        <w:t xml:space="preserve">Creating data models using Power BI</w:t>
      </w:r>
    </w:p>
    <w:p>
      <w:pPr>
        <w:pStyle w:val="ListParagraph"/>
        <w:numPr>
          <w:ilvl w:val="0"/>
          <w:numId w:val="3"/>
        </w:numPr>
        <w:spacing w:before="120" w:after="120"/>
      </w:pPr>
      <w:r>
        <w:rPr>
          <w:rFonts w:ascii="Segoe UI" w:hAnsi="Segoe UI" w:cs="Segoe UI"/>
          <w:color w:val="000000"/>
          <w:sz w:val="20"/>
          <w:szCs w:val="20"/>
        </w:rPr>
        <w:t xml:space="preserve">Understanding data types and relationships</w:t>
      </w:r>
    </w:p>
    <w:p>
      <w:pPr>
        <w:pStyle w:val="ListParagraph"/>
        <w:numPr>
          <w:ilvl w:val="0"/>
          <w:numId w:val="3"/>
        </w:numPr>
        <w:spacing w:before="120" w:after="120"/>
      </w:pPr>
      <w:r>
        <w:rPr>
          <w:rFonts w:ascii="Segoe UI" w:hAnsi="Segoe UI" w:cs="Segoe UI"/>
          <w:color w:val="000000"/>
          <w:sz w:val="20"/>
          <w:szCs w:val="20"/>
        </w:rPr>
        <w:t xml:space="preserve">Using data transformation and aggregation techniques</w:t>
      </w:r>
    </w:p>
    <w:p>
      <w:pPr>
        <w:pStyle w:val="ListParagraph"/>
        <w:numPr>
          <w:ilvl w:val="0"/>
          <w:numId w:val="3"/>
        </w:numPr>
        <w:spacing w:before="120" w:after="120"/>
      </w:pPr>
      <w:r>
        <w:rPr>
          <w:rFonts w:ascii="Segoe UI" w:hAnsi="Segoe UI" w:cs="Segoe UI"/>
          <w:color w:val="000000"/>
          <w:sz w:val="20"/>
          <w:szCs w:val="20"/>
        </w:rPr>
        <w:t xml:space="preserve">Creating measures and calculated columns</w:t>
      </w:r>
    </w:p>
    <w:p>
      <w:pPr>
        <w:pStyle w:val="ListParagraph"/>
        <w:numPr>
          <w:ilvl w:val="0"/>
          <w:numId w:val="3"/>
        </w:numPr>
        <w:spacing w:before="120" w:after="120"/>
      </w:pPr>
      <w:r>
        <w:rPr>
          <w:rFonts w:ascii="Segoe UI" w:hAnsi="Segoe UI" w:cs="Segoe UI"/>
          <w:color w:val="000000"/>
          <w:sz w:val="20"/>
          <w:szCs w:val="20"/>
        </w:rPr>
        <w:t xml:space="preserve">Understanding data refresh and update options</w:t>
      </w:r>
    </w:p>
    <w:p>
      <w:pPr/>
      <w:r>
        <w:rPr>
          <w:rFonts w:ascii="Segoe UI Semibold" w:hAnsi="Segoe UI Semibold" w:cs="Segoe UI"/>
          <w:color w:val="003399"/>
          <w:sz w:val="20"/>
          <w:szCs w:val="20"/>
        </w:rPr>
        <w:t>Module 3: Data Visualization Techniques</w:t>
      </w:r>
    </w:p>
    <w:p>
      <w:pPr>
        <w:pStyle w:val="ListParagraph"/>
        <w:numPr>
          <w:ilvl w:val="0"/>
          <w:numId w:val="3"/>
        </w:numPr>
        <w:spacing w:before="120" w:after="120"/>
      </w:pPr>
      <w:r>
        <w:rPr>
          <w:rFonts w:ascii="Segoe UI" w:hAnsi="Segoe UI" w:cs="Segoe UI"/>
          <w:color w:val="000000"/>
          <w:sz w:val="20"/>
          <w:szCs w:val="20"/>
        </w:rPr>
        <w:t xml:space="preserve">Creating interactive dashboards</w:t>
      </w:r>
    </w:p>
    <w:p>
      <w:pPr>
        <w:pStyle w:val="ListParagraph"/>
        <w:numPr>
          <w:ilvl w:val="0"/>
          <w:numId w:val="3"/>
        </w:numPr>
        <w:spacing w:before="120" w:after="120"/>
      </w:pPr>
      <w:r>
        <w:rPr>
          <w:rFonts w:ascii="Segoe UI" w:hAnsi="Segoe UI" w:cs="Segoe UI"/>
          <w:color w:val="000000"/>
          <w:sz w:val="20"/>
          <w:szCs w:val="20"/>
        </w:rPr>
        <w:t xml:space="preserve">Using visualizations to tell stories</w:t>
      </w:r>
    </w:p>
    <w:p>
      <w:pPr>
        <w:pStyle w:val="ListParagraph"/>
        <w:numPr>
          <w:ilvl w:val="0"/>
          <w:numId w:val="3"/>
        </w:numPr>
        <w:spacing w:before="120" w:after="120"/>
      </w:pPr>
      <w:r>
        <w:rPr>
          <w:rFonts w:ascii="Segoe UI" w:hAnsi="Segoe UI" w:cs="Segoe UI"/>
          <w:color w:val="000000"/>
          <w:sz w:val="20"/>
          <w:szCs w:val="20"/>
        </w:rPr>
        <w:t xml:space="preserve">Understanding data visualization best practices</w:t>
      </w:r>
    </w:p>
    <w:p>
      <w:pPr>
        <w:pStyle w:val="ListParagraph"/>
        <w:numPr>
          <w:ilvl w:val="0"/>
          <w:numId w:val="3"/>
        </w:numPr>
        <w:spacing w:before="120" w:after="120"/>
      </w:pPr>
      <w:r>
        <w:rPr>
          <w:rFonts w:ascii="Segoe UI" w:hAnsi="Segoe UI" w:cs="Segoe UI"/>
          <w:color w:val="000000"/>
          <w:sz w:val="20"/>
          <w:szCs w:val="20"/>
        </w:rPr>
        <w:t xml:space="preserve">Creating custom visualizations using Power BI</w:t>
      </w:r>
    </w:p>
    <w:p>
      <w:pPr>
        <w:pStyle w:val="ListParagraph"/>
        <w:numPr>
          <w:ilvl w:val="0"/>
          <w:numId w:val="3"/>
        </w:numPr>
        <w:spacing w:before="120" w:after="120"/>
      </w:pPr>
      <w:r>
        <w:rPr>
          <w:rFonts w:ascii="Segoe UI" w:hAnsi="Segoe UI" w:cs="Segoe UI"/>
          <w:color w:val="000000"/>
          <w:sz w:val="20"/>
          <w:szCs w:val="20"/>
        </w:rPr>
        <w:t xml:space="preserve">Publishing and sharing reports</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Module 4: Advanced Data Modeling Techniques</w:t>
      </w:r>
    </w:p>
    <w:p>
      <w:pPr>
        <w:pStyle w:val="ListParagraph"/>
        <w:numPr>
          <w:ilvl w:val="0"/>
          <w:numId w:val="3"/>
        </w:numPr>
        <w:spacing w:before="120" w:after="120"/>
      </w:pPr>
      <w:r>
        <w:rPr>
          <w:rFonts w:ascii="Segoe UI" w:hAnsi="Segoe UI" w:cs="Segoe UI"/>
          <w:color w:val="000000"/>
          <w:sz w:val="20"/>
          <w:szCs w:val="20"/>
        </w:rPr>
        <w:t xml:space="preserve">Using DAX formulas and functions</w:t>
      </w:r>
    </w:p>
    <w:p>
      <w:pPr>
        <w:pStyle w:val="ListParagraph"/>
        <w:numPr>
          <w:ilvl w:val="0"/>
          <w:numId w:val="3"/>
        </w:numPr>
        <w:spacing w:before="120" w:after="120"/>
      </w:pPr>
      <w:r>
        <w:rPr>
          <w:rFonts w:ascii="Segoe UI" w:hAnsi="Segoe UI" w:cs="Segoe UI"/>
          <w:color w:val="000000"/>
          <w:sz w:val="20"/>
          <w:szCs w:val="20"/>
        </w:rPr>
        <w:t xml:space="preserve">Creating calculated tables and measures</w:t>
      </w:r>
    </w:p>
    <w:p>
      <w:pPr>
        <w:pStyle w:val="ListParagraph"/>
        <w:numPr>
          <w:ilvl w:val="0"/>
          <w:numId w:val="3"/>
        </w:numPr>
        <w:spacing w:before="120" w:after="120"/>
      </w:pPr>
      <w:r>
        <w:rPr>
          <w:rFonts w:ascii="Segoe UI" w:hAnsi="Segoe UI" w:cs="Segoe UI"/>
          <w:color w:val="000000"/>
          <w:sz w:val="20"/>
          <w:szCs w:val="20"/>
        </w:rPr>
        <w:t xml:space="preserve">Understanding data modeling patterns and best practices</w:t>
      </w:r>
    </w:p>
    <w:p>
      <w:pPr>
        <w:pStyle w:val="ListParagraph"/>
        <w:numPr>
          <w:ilvl w:val="0"/>
          <w:numId w:val="3"/>
        </w:numPr>
        <w:spacing w:before="120" w:after="120"/>
      </w:pPr>
      <w:r>
        <w:rPr>
          <w:rFonts w:ascii="Segoe UI" w:hAnsi="Segoe UI" w:cs="Segoe UI"/>
          <w:color w:val="000000"/>
          <w:sz w:val="20"/>
          <w:szCs w:val="20"/>
        </w:rPr>
        <w:t xml:space="preserve">Using Power BI to analyze large datasets</w:t>
      </w:r>
    </w:p>
    <w:p>
      <w:pPr>
        <w:pStyle w:val="ListParagraph"/>
        <w:numPr>
          <w:ilvl w:val="0"/>
          <w:numId w:val="3"/>
        </w:numPr>
        <w:spacing w:before="120" w:after="120"/>
      </w:pPr>
      <w:r>
        <w:rPr>
          <w:rFonts w:ascii="Segoe UI" w:hAnsi="Segoe UI" w:cs="Segoe UI"/>
          <w:color w:val="000000"/>
          <w:sz w:val="20"/>
          <w:szCs w:val="20"/>
        </w:rPr>
        <w:t xml:space="preserve">Creating data models for advanced analytics</w:t>
      </w:r>
    </w:p>
    <w:p>
      <w:pPr/>
      <w:r>
        <w:rPr>
          <w:rFonts w:ascii="Segoe UI Semibold" w:hAnsi="Segoe UI Semibold" w:cs="Segoe UI"/>
          <w:color w:val="003399"/>
          <w:sz w:val="20"/>
          <w:szCs w:val="20"/>
        </w:rPr>
        <w:t>Module 5: Advanced Data Visualization Techniques</w:t>
      </w:r>
    </w:p>
    <w:p>
      <w:pPr>
        <w:pStyle w:val="ListParagraph"/>
        <w:numPr>
          <w:ilvl w:val="0"/>
          <w:numId w:val="3"/>
        </w:numPr>
        <w:spacing w:before="120" w:after="120"/>
      </w:pPr>
      <w:r>
        <w:rPr>
          <w:rFonts w:ascii="Segoe UI" w:hAnsi="Segoe UI" w:cs="Segoe UI"/>
          <w:color w:val="000000"/>
          <w:sz w:val="20"/>
          <w:szCs w:val="20"/>
        </w:rPr>
        <w:t xml:space="preserve">Using maps and charts to visualize data</w:t>
      </w:r>
    </w:p>
    <w:p>
      <w:pPr>
        <w:pStyle w:val="ListParagraph"/>
        <w:numPr>
          <w:ilvl w:val="0"/>
          <w:numId w:val="3"/>
        </w:numPr>
        <w:spacing w:before="120" w:after="120"/>
      </w:pPr>
      <w:r>
        <w:rPr>
          <w:rFonts w:ascii="Segoe UI" w:hAnsi="Segoe UI" w:cs="Segoe UI"/>
          <w:color w:val="000000"/>
          <w:sz w:val="20"/>
          <w:szCs w:val="20"/>
        </w:rPr>
        <w:t xml:space="preserve">Creating interactive visualizations</w:t>
      </w:r>
    </w:p>
    <w:p>
      <w:pPr>
        <w:pStyle w:val="ListParagraph"/>
        <w:numPr>
          <w:ilvl w:val="0"/>
          <w:numId w:val="3"/>
        </w:numPr>
        <w:spacing w:before="120" w:after="120"/>
      </w:pPr>
      <w:r>
        <w:rPr>
          <w:rFonts w:ascii="Segoe UI" w:hAnsi="Segoe UI" w:cs="Segoe UI"/>
          <w:color w:val="000000"/>
          <w:sz w:val="20"/>
          <w:szCs w:val="20"/>
        </w:rPr>
        <w:t xml:space="preserve">Understanding data visualization for storytelling</w:t>
      </w:r>
    </w:p>
    <w:p>
      <w:pPr>
        <w:pStyle w:val="ListParagraph"/>
        <w:numPr>
          <w:ilvl w:val="0"/>
          <w:numId w:val="3"/>
        </w:numPr>
        <w:spacing w:before="120" w:after="120"/>
      </w:pPr>
      <w:r>
        <w:rPr>
          <w:rFonts w:ascii="Segoe UI" w:hAnsi="Segoe UI" w:cs="Segoe UI"/>
          <w:color w:val="000000"/>
          <w:sz w:val="20"/>
          <w:szCs w:val="20"/>
        </w:rPr>
        <w:t xml:space="preserve">Using Power BI to create custom visualizations</w:t>
      </w:r>
    </w:p>
    <w:p>
      <w:pPr>
        <w:pStyle w:val="ListParagraph"/>
        <w:numPr>
          <w:ilvl w:val="0"/>
          <w:numId w:val="3"/>
        </w:numPr>
        <w:spacing w:before="120" w:after="120"/>
      </w:pPr>
      <w:r>
        <w:rPr>
          <w:rFonts w:ascii="Segoe UI" w:hAnsi="Segoe UI" w:cs="Segoe UI"/>
          <w:color w:val="000000"/>
          <w:sz w:val="20"/>
          <w:szCs w:val="20"/>
        </w:rPr>
        <w:t xml:space="preserve">Publishing and sharing reports</w:t>
      </w:r>
    </w:p>
    <w:p>
      <w:pPr/>
      <w:r>
        <w:rPr>
          <w:rFonts w:ascii="Segoe UI Semibold" w:hAnsi="Segoe UI Semibold" w:cs="Segoe UI"/>
          <w:color w:val="003399"/>
          <w:sz w:val="20"/>
          <w:szCs w:val="20"/>
        </w:rPr>
        <w:t>Module 6: Power BI for Advanced Analytics</w:t>
      </w:r>
    </w:p>
    <w:p>
      <w:pPr>
        <w:pStyle w:val="ListParagraph"/>
        <w:numPr>
          <w:ilvl w:val="0"/>
          <w:numId w:val="3"/>
        </w:numPr>
        <w:spacing w:before="120" w:after="120"/>
      </w:pPr>
      <w:r>
        <w:rPr>
          <w:rFonts w:ascii="Segoe UI" w:hAnsi="Segoe UI" w:cs="Segoe UI"/>
          <w:color w:val="000000"/>
          <w:sz w:val="20"/>
          <w:szCs w:val="20"/>
        </w:rPr>
        <w:t xml:space="preserve">Using Power BI to perform advanced data analysis</w:t>
      </w:r>
    </w:p>
    <w:p>
      <w:pPr>
        <w:pStyle w:val="ListParagraph"/>
        <w:numPr>
          <w:ilvl w:val="0"/>
          <w:numId w:val="3"/>
        </w:numPr>
        <w:spacing w:before="120" w:after="120"/>
      </w:pPr>
      <w:r>
        <w:rPr>
          <w:rFonts w:ascii="Segoe UI" w:hAnsi="Segoe UI" w:cs="Segoe UI"/>
          <w:color w:val="000000"/>
          <w:sz w:val="20"/>
          <w:szCs w:val="20"/>
        </w:rPr>
        <w:t xml:space="preserve">Creating predictive models using Power BI</w:t>
      </w:r>
    </w:p>
    <w:p>
      <w:pPr>
        <w:pStyle w:val="ListParagraph"/>
        <w:numPr>
          <w:ilvl w:val="0"/>
          <w:numId w:val="3"/>
        </w:numPr>
        <w:spacing w:before="120" w:after="120"/>
      </w:pPr>
      <w:r>
        <w:rPr>
          <w:rFonts w:ascii="Segoe UI" w:hAnsi="Segoe UI" w:cs="Segoe UI"/>
          <w:color w:val="000000"/>
          <w:sz w:val="20"/>
          <w:szCs w:val="20"/>
        </w:rPr>
        <w:t xml:space="preserve">Understanding data science concepts and techniques</w:t>
      </w:r>
    </w:p>
    <w:p>
      <w:pPr>
        <w:pStyle w:val="ListParagraph"/>
        <w:numPr>
          <w:ilvl w:val="0"/>
          <w:numId w:val="3"/>
        </w:numPr>
        <w:spacing w:before="120" w:after="120"/>
      </w:pPr>
      <w:r>
        <w:rPr>
          <w:rFonts w:ascii="Segoe UI" w:hAnsi="Segoe UI" w:cs="Segoe UI"/>
          <w:color w:val="000000"/>
          <w:sz w:val="20"/>
          <w:szCs w:val="20"/>
        </w:rPr>
        <w:t xml:space="preserve">Using Power BI to create data stories</w:t>
      </w:r>
    </w:p>
    <w:p>
      <w:pPr>
        <w:pStyle w:val="ListParagraph"/>
        <w:numPr>
          <w:ilvl w:val="0"/>
          <w:numId w:val="3"/>
        </w:numPr>
        <w:spacing w:before="120" w:after="120"/>
      </w:pPr>
      <w:r>
        <w:rPr>
          <w:rFonts w:ascii="Segoe UI" w:hAnsi="Segoe UI" w:cs="Segoe UI"/>
          <w:color w:val="000000"/>
          <w:sz w:val="20"/>
          <w:szCs w:val="20"/>
        </w:rPr>
        <w:t xml:space="preserve">Publishing and sharing insights</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Module 7: Mastering Power BI Techniques</w:t>
      </w:r>
    </w:p>
    <w:p>
      <w:pPr>
        <w:pStyle w:val="ListParagraph"/>
        <w:numPr>
          <w:ilvl w:val="0"/>
          <w:numId w:val="3"/>
        </w:numPr>
        <w:spacing w:before="120" w:after="120"/>
      </w:pPr>
      <w:r>
        <w:rPr>
          <w:rFonts w:ascii="Segoe UI" w:hAnsi="Segoe UI" w:cs="Segoe UI"/>
          <w:color w:val="000000"/>
          <w:sz w:val="20"/>
          <w:szCs w:val="20"/>
        </w:rPr>
        <w:t xml:space="preserve">Using Power BI to create custom reports and dashboards</w:t>
      </w:r>
    </w:p>
    <w:p>
      <w:pPr>
        <w:pStyle w:val="ListParagraph"/>
        <w:numPr>
          <w:ilvl w:val="0"/>
          <w:numId w:val="3"/>
        </w:numPr>
        <w:spacing w:before="120" w:after="120"/>
      </w:pPr>
      <w:r>
        <w:rPr>
          <w:rFonts w:ascii="Segoe UI" w:hAnsi="Segoe UI" w:cs="Segoe UI"/>
          <w:color w:val="000000"/>
          <w:sz w:val="20"/>
          <w:szCs w:val="20"/>
        </w:rPr>
        <w:t xml:space="preserve">Understanding Power BI best practices and optimization techniques</w:t>
      </w:r>
    </w:p>
    <w:p>
      <w:pPr>
        <w:pStyle w:val="ListParagraph"/>
        <w:numPr>
          <w:ilvl w:val="0"/>
          <w:numId w:val="3"/>
        </w:numPr>
        <w:spacing w:before="120" w:after="120"/>
      </w:pPr>
      <w:r>
        <w:rPr>
          <w:rFonts w:ascii="Segoe UI" w:hAnsi="Segoe UI" w:cs="Segoe UI"/>
          <w:color w:val="000000"/>
          <w:sz w:val="20"/>
          <w:szCs w:val="20"/>
        </w:rPr>
        <w:t xml:space="preserve">Using Power BI to integrate with other Microsoft tools</w:t>
      </w:r>
    </w:p>
    <w:p>
      <w:pPr>
        <w:pStyle w:val="ListParagraph"/>
        <w:numPr>
          <w:ilvl w:val="0"/>
          <w:numId w:val="3"/>
        </w:numPr>
        <w:spacing w:before="120" w:after="120"/>
      </w:pPr>
      <w:r>
        <w:rPr>
          <w:rFonts w:ascii="Segoe UI" w:hAnsi="Segoe UI" w:cs="Segoe UI"/>
          <w:color w:val="000000"/>
          <w:sz w:val="20"/>
          <w:szCs w:val="20"/>
        </w:rPr>
        <w:t xml:space="preserve">Creating data models for real-time analytics</w:t>
      </w:r>
    </w:p>
    <w:p>
      <w:pPr>
        <w:pStyle w:val="ListParagraph"/>
        <w:numPr>
          <w:ilvl w:val="0"/>
          <w:numId w:val="3"/>
        </w:numPr>
        <w:spacing w:before="120" w:after="120"/>
      </w:pPr>
      <w:r>
        <w:rPr>
          <w:rFonts w:ascii="Segoe UI" w:hAnsi="Segoe UI" w:cs="Segoe UI"/>
          <w:color w:val="000000"/>
          <w:sz w:val="20"/>
          <w:szCs w:val="20"/>
        </w:rPr>
        <w:t xml:space="preserve">Publishing and sharing reports</w:t>
      </w:r>
    </w:p>
    <w:p>
      <w:pPr/>
      <w:r>
        <w:rPr>
          <w:rFonts w:ascii="Segoe UI Semibold" w:hAnsi="Segoe UI Semibold" w:cs="Segoe UI"/>
          <w:color w:val="003399"/>
          <w:sz w:val="20"/>
          <w:szCs w:val="20"/>
        </w:rPr>
        <w:t>Module 8: Power BI for Business Intelligence</w:t>
      </w:r>
    </w:p>
    <w:p>
      <w:pPr>
        <w:pStyle w:val="ListParagraph"/>
        <w:numPr>
          <w:ilvl w:val="0"/>
          <w:numId w:val="3"/>
        </w:numPr>
        <w:spacing w:before="120" w:after="120"/>
      </w:pPr>
      <w:r>
        <w:rPr>
          <w:rFonts w:ascii="Segoe UI" w:hAnsi="Segoe UI" w:cs="Segoe UI"/>
          <w:color w:val="000000"/>
          <w:sz w:val="20"/>
          <w:szCs w:val="20"/>
        </w:rPr>
        <w:t xml:space="preserve">Using Power BI to create business intelligence solutions</w:t>
      </w:r>
    </w:p>
    <w:p>
      <w:pPr>
        <w:pStyle w:val="ListParagraph"/>
        <w:numPr>
          <w:ilvl w:val="0"/>
          <w:numId w:val="3"/>
        </w:numPr>
        <w:spacing w:before="120" w:after="120"/>
      </w:pPr>
      <w:r>
        <w:rPr>
          <w:rFonts w:ascii="Segoe UI" w:hAnsi="Segoe UI" w:cs="Segoe UI"/>
          <w:color w:val="000000"/>
          <w:sz w:val="20"/>
          <w:szCs w:val="20"/>
        </w:rPr>
        <w:t xml:space="preserve">Understanding data governance and security</w:t>
      </w:r>
    </w:p>
    <w:p>
      <w:pPr>
        <w:pStyle w:val="ListParagraph"/>
        <w:numPr>
          <w:ilvl w:val="0"/>
          <w:numId w:val="3"/>
        </w:numPr>
        <w:spacing w:before="120" w:after="120"/>
      </w:pPr>
      <w:r>
        <w:rPr>
          <w:rFonts w:ascii="Segoe UI" w:hAnsi="Segoe UI" w:cs="Segoe UI"/>
          <w:color w:val="000000"/>
          <w:sz w:val="20"/>
          <w:szCs w:val="20"/>
        </w:rPr>
        <w:t xml:space="preserve">Using Power BI to create data-driven decision-making</w:t>
      </w:r>
    </w:p>
    <w:p>
      <w:pPr>
        <w:pStyle w:val="ListParagraph"/>
        <w:numPr>
          <w:ilvl w:val="0"/>
          <w:numId w:val="3"/>
        </w:numPr>
        <w:spacing w:before="120" w:after="120"/>
      </w:pPr>
      <w:r>
        <w:rPr>
          <w:rFonts w:ascii="Segoe UI" w:hAnsi="Segoe UI" w:cs="Segoe UI"/>
          <w:color w:val="000000"/>
          <w:sz w:val="20"/>
          <w:szCs w:val="20"/>
        </w:rPr>
        <w:t xml:space="preserve">Creating data models for business analytics</w:t>
      </w:r>
    </w:p>
    <w:p>
      <w:pPr>
        <w:pStyle w:val="ListParagraph"/>
        <w:numPr>
          <w:ilvl w:val="0"/>
          <w:numId w:val="3"/>
        </w:numPr>
        <w:spacing w:before="120" w:after="120"/>
      </w:pPr>
      <w:r>
        <w:rPr>
          <w:rFonts w:ascii="Segoe UI" w:hAnsi="Segoe UI" w:cs="Segoe UI"/>
          <w:color w:val="000000"/>
          <w:sz w:val="20"/>
          <w:szCs w:val="20"/>
        </w:rPr>
        <w:t xml:space="preserve">Publishing and sharing insights</w:t>
      </w:r>
    </w:p>
    <w:p>
      <w:pPr/>
      <w:r>
        <w:rPr>
          <w:rFonts w:ascii="Segoe UI Semibold" w:hAnsi="Segoe UI Semibold" w:cs="Segoe UI"/>
          <w:color w:val="003399"/>
          <w:sz w:val="20"/>
          <w:szCs w:val="20"/>
        </w:rPr>
        <w:t>Module 9: Real-World Implementation</w:t>
      </w:r>
    </w:p>
    <w:p>
      <w:pPr>
        <w:pStyle w:val="ListParagraph"/>
        <w:numPr>
          <w:ilvl w:val="0"/>
          <w:numId w:val="3"/>
        </w:numPr>
        <w:spacing w:before="120" w:after="120"/>
      </w:pPr>
      <w:r>
        <w:rPr>
          <w:rFonts w:ascii="Segoe UI" w:hAnsi="Segoe UI" w:cs="Segoe UI"/>
          <w:color w:val="000000"/>
          <w:sz w:val="20"/>
          <w:szCs w:val="20"/>
        </w:rPr>
        <w:t xml:space="preserve">Case studies and real-world examples</w:t>
      </w:r>
    </w:p>
    <w:p>
      <w:pPr>
        <w:pStyle w:val="ListParagraph"/>
        <w:numPr>
          <w:ilvl w:val="0"/>
          <w:numId w:val="3"/>
        </w:numPr>
        <w:spacing w:before="120" w:after="120"/>
      </w:pPr>
      <w:r>
        <w:rPr>
          <w:rFonts w:ascii="Segoe UI" w:hAnsi="Segoe UI" w:cs="Segoe UI"/>
          <w:color w:val="000000"/>
          <w:sz w:val="20"/>
          <w:szCs w:val="20"/>
        </w:rPr>
        <w:t xml:space="preserve">Best practices for implementing Power BI in the enterprise</w:t>
      </w:r>
    </w:p>
    <w:p>
      <w:pPr>
        <w:pStyle w:val="ListParagraph"/>
        <w:numPr>
          <w:ilvl w:val="0"/>
          <w:numId w:val="3"/>
        </w:numPr>
        <w:spacing w:before="120" w:after="120"/>
      </w:pPr>
      <w:r>
        <w:rPr>
          <w:rFonts w:ascii="Segoe UI" w:hAnsi="Segoe UI" w:cs="Segoe UI"/>
          <w:color w:val="000000"/>
          <w:sz w:val="20"/>
          <w:szCs w:val="20"/>
        </w:rPr>
        <w:t xml:space="preserve">Understanding data analytics and visualization for business</w:t>
      </w:r>
    </w:p>
    <w:p>
      <w:pPr>
        <w:pStyle w:val="ListParagraph"/>
        <w:numPr>
          <w:ilvl w:val="0"/>
          <w:numId w:val="3"/>
        </w:numPr>
        <w:spacing w:before="120" w:after="120"/>
      </w:pPr>
      <w:r>
        <w:rPr>
          <w:rFonts w:ascii="Segoe UI" w:hAnsi="Segoe UI" w:cs="Segoe UI"/>
          <w:color w:val="000000"/>
          <w:sz w:val="20"/>
          <w:szCs w:val="20"/>
        </w:rPr>
        <w:t xml:space="preserve">Creating data-driven decision-making solutions</w:t>
      </w:r>
    </w:p>
    <w:p>
      <w:pPr>
        <w:pStyle w:val="ListParagraph"/>
        <w:numPr>
          <w:ilvl w:val="0"/>
          <w:numId w:val="3"/>
        </w:numPr>
        <w:spacing w:before="120" w:after="120"/>
      </w:pPr>
      <w:r>
        <w:rPr>
          <w:rFonts w:ascii="Segoe UI" w:hAnsi="Segoe UI" w:cs="Segoe UI"/>
          <w:color w:val="000000"/>
          <w:sz w:val="20"/>
          <w:szCs w:val="20"/>
        </w:rPr>
        <w:t xml:space="preserve">Publishing and sharing insights</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Power BI Training for Business Intelligence Professionals</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