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Bdr>
          <w:bottom w:val="dotted" w:color="0070C0" w:sz="4" w:space="1"/>
        </w:pBdr>
      </w:pPr>
      <w:r>
        <w:rPr>
          <w:rFonts w:ascii="Segoe UI Light" w:hAnsi="Segoe UI Light"/>
          <w:color w:val="0070C0"/>
          <w:sz w:val="36"/>
        </w:rPr>
        <w:t>Power BI Training</w:t>
      </w:r>
    </w:p>
    <w:p w14:paraId="7ABAE3C7"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Workshop Details:</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ook w:val="04A0" w:firstRow="1" w:lastRow="0" w:firstColumn="1" w:lastColumn="0" w:noHBand="0" w:noVBand="1"/>
      </w:tblPr>
      <w:tblGrid>
        <w:gridCol w:w="2785"/>
        <w:gridCol w:w="6565"/>
      </w:tblGrid>
      <w:tr w:rsidR="00C67B32" w14:paraId="635D7BD0" w14:textId="77777777">
        <w:trPr>
          <w:trHeight w:val="571"/>
        </w:trPr>
        <w:tc>
          <w:tcPr>
            <w:tcW w:w="2785" w:type="dxa"/>
            <w:tcBorders>
              <w:right w:val="nil"/>
            </w:tcBorders>
            <w:shd w:val="clear" w:color="auto" w:fill="F9F8F5"/>
            <w:vAlign w:val="center"/>
          </w:tcPr>
          <w:p w14:paraId="6EC1473F"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Duration:</w:t>
            </w:r>
          </w:p>
        </w:tc>
        <w:tc>
          <w:tcPr>
            <w:tcW w:w="6565"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3 Days</w:t>
            </w:r>
          </w:p>
        </w:tc>
      </w:tr>
      <w:tr w:rsidR="00C67B32" w14:paraId="198993F6" w14:textId="77777777">
        <w:trPr>
          <w:trHeight w:val="571"/>
        </w:trPr>
        <w:tc>
          <w:tcPr>
            <w:tcW w:w="2785" w:type="dxa"/>
            <w:tcBorders>
              <w:right w:val="nil"/>
            </w:tcBorders>
            <w:shd w:val="clear" w:color="auto" w:fill="F9F8F5"/>
            <w:vAlign w:val="center"/>
          </w:tcPr>
          <w:p w14:paraId="1463C6C3"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Description:</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This professional corporate training program is designed to equip working professionals with the skills and knowledge required to effectively utilize Power BI for data analysis, visualization, and business intelligence. Participants will learn how to create interactive dashboards, perform advanced data modeling, and leverage DAX formulas and functions to drive business insights.</w:t>
            </w:r>
          </w:p>
        </w:tc>
      </w:tr>
      <w:tr w:rsidR="00C67B32" w14:paraId="0505A471" w14:textId="77777777">
        <w:trPr>
          <w:trHeight w:val="571"/>
        </w:trPr>
        <w:tc>
          <w:tcPr>
            <w:tcW w:w="2785" w:type="dxa"/>
            <w:tcBorders>
              <w:right w:val="nil"/>
            </w:tcBorders>
            <w:shd w:val="clear" w:color="auto" w:fill="F9F8F5"/>
            <w:vAlign w:val="center"/>
          </w:tcPr>
          <w:p w14:paraId="4DFDFB4A"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Objectives:</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Design and implement effective data models using Power BI</w:t>
            </w:r>
          </w:p>
          <w:p>
            <w:pPr>
              <w:spacing w:before="120" w:after="120"/>
            </w:pPr>
            <w:r>
              <w:rPr>
                <w:rFonts w:ascii="Segoe UI" w:hAnsi="Segoe UI" w:cs="Segoe UI"/>
                <w:color w:val="0D0D0D"/>
                <w:sz w:val="20"/>
                <w:szCs w:val="20"/>
              </w:rPr>
              <w:t xml:space="preserve">Create interactive and informative dashboards for business stakeholders</w:t>
            </w:r>
          </w:p>
          <w:p>
            <w:pPr>
              <w:spacing w:before="120" w:after="120"/>
            </w:pPr>
            <w:r>
              <w:rPr>
                <w:rFonts w:ascii="Segoe UI" w:hAnsi="Segoe UI" w:cs="Segoe UI"/>
                <w:color w:val="0D0D0D"/>
                <w:sz w:val="20"/>
                <w:szCs w:val="20"/>
              </w:rPr>
              <w:t xml:space="preserve">Utilize DAX formulas and functions to perform advanced data analysis</w:t>
            </w:r>
          </w:p>
        </w:tc>
      </w:tr>
      <w:tr w:rsidR="00C67B32" w14:paraId="76AB2DF7" w14:textId="77777777">
        <w:trPr>
          <w:trHeight w:val="1610"/>
        </w:trPr>
        <w:tc>
          <w:tcPr>
            <w:tcW w:w="2785" w:type="dxa"/>
            <w:tcBorders>
              <w:right w:val="nil"/>
            </w:tcBorders>
            <w:shd w:val="clear" w:color="auto" w:fill="F9F8F5"/>
            <w:vAlign w:val="center"/>
          </w:tcPr>
          <w:p w14:paraId="44823C25"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Participants’ Entry Profile:</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attending this course must have development experience on:</w:t>
            </w:r>
          </w:p>
          <w:p>
            <w:pPr>
              <w:pStyle w:val="ListParagraph"/>
              <w:numPr>
                <w:ilvl w:val="0"/>
                <w:numId w:val="1"/>
              </w:numPr>
              <w:spacing w:before="120" w:after="120"/>
            </w:pPr>
            <w:r>
              <w:rPr>
                <w:rFonts w:ascii="Segoe UI" w:hAnsi="Segoe UI" w:cs="Segoe UI"/>
                <w:color w:val="0D0D0D"/>
                <w:sz w:val="20"/>
                <w:szCs w:val="20"/>
              </w:rPr>
              <w:t xml:space="preserve">Relevant prerequisite knowledge: Basic understanding of data analysis and visualization concepts</w:t>
            </w:r>
          </w:p>
          <w:p>
            <w:pPr>
              <w:pStyle w:val="ListParagraph"/>
              <w:numPr>
                <w:ilvl w:val="0"/>
                <w:numId w:val="1"/>
              </w:numPr>
              <w:spacing w:before="120" w:after="120"/>
            </w:pPr>
            <w:r>
              <w:rPr>
                <w:rFonts w:ascii="Segoe UI" w:hAnsi="Segoe UI" w:cs="Segoe UI"/>
                <w:color w:val="0D0D0D"/>
                <w:sz w:val="20"/>
                <w:szCs w:val="20"/>
              </w:rPr>
              <w:t xml:space="preserve">Relevant professional experience: 1-2 years of experience in data analysis or business intelligence</w:t>
            </w:r>
          </w:p>
        </w:tc>
      </w:tr>
      <w:tr w:rsidR="00C67B32" w14:paraId="0998FF76" w14:textId="77777777">
        <w:trPr>
          <w:trHeight w:val="571"/>
        </w:trPr>
        <w:tc>
          <w:tcPr>
            <w:tcW w:w="2785" w:type="dxa"/>
            <w:tcBorders>
              <w:right w:val="nil"/>
            </w:tcBorders>
            <w:shd w:val="clear" w:color="auto" w:fill="F9F8F5"/>
            <w:vAlign w:val="center"/>
          </w:tcPr>
          <w:p w14:paraId="200F5704"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Methodology:</w:t>
            </w:r>
          </w:p>
        </w:tc>
        <w:tc>
          <w:tcPr>
            <w:tcW w:w="6565" w:type="dxa"/>
            <w:tcBorders>
              <w:top w:val="dotted" w:sz="4" w:space="0" w:color="7F7F7F" w:themeColor="text1" w:themeTint="80"/>
              <w:left w:val="nil"/>
              <w:bottom w:val="nil"/>
            </w:tcBorders>
            <w:vAlign w:val="center"/>
          </w:tcPr>
          <w:p>
            <w:pPr>
              <w:spacing w:before="120" w:after="120"/>
            </w:pPr>
            <w:r>
              <w:rPr>
                <w:rFonts w:ascii="Segoe UI" w:hAnsi="Segoe UI" w:cs="Segoe UI"/>
                <w:color w:val="0D0D0D"/>
                <w:sz w:val="20"/>
                <w:szCs w:val="20"/>
              </w:rPr>
              <w:t xml:space="preserve">The workshop will follow Synergetics methodology of</w:t>
            </w:r>
          </w:p>
          <w:p>
            <w:pPr>
              <w:pStyle w:val="ListParagraph"/>
              <w:numPr>
                <w:ilvl w:val="0"/>
                <w:numId w:val="2"/>
              </w:numPr>
              <w:spacing w:before="120" w:after="120"/>
            </w:pPr>
            <w:r>
              <w:rPr>
                <w:rFonts w:ascii="Segoe UI" w:hAnsi="Segoe UI" w:cs="Segoe UI"/>
                <w:color w:val="0D0D0D"/>
                <w:sz w:val="20"/>
                <w:szCs w:val="20"/>
              </w:rPr>
              <w:t xml:space="preserve">Instructor-led sessions</w:t>
            </w:r>
          </w:p>
          <w:p>
            <w:pPr>
              <w:pStyle w:val="ListParagraph"/>
              <w:numPr>
                <w:ilvl w:val="0"/>
                <w:numId w:val="2"/>
              </w:numPr>
              <w:spacing w:before="120" w:after="120"/>
            </w:pPr>
            <w:r>
              <w:rPr>
                <w:rFonts w:ascii="Segoe UI" w:hAnsi="Segoe UI" w:cs="Segoe UI"/>
                <w:color w:val="0D0D0D"/>
                <w:sz w:val="20"/>
                <w:szCs w:val="20"/>
              </w:rPr>
              <w:t xml:space="preserve">Hands-on exercises</w:t>
            </w:r>
          </w:p>
          <w:p>
            <w:pPr>
              <w:pStyle w:val="ListParagraph"/>
              <w:numPr>
                <w:ilvl w:val="0"/>
                <w:numId w:val="2"/>
              </w:numPr>
              <w:spacing w:before="120" w:after="120"/>
            </w:pPr>
            <w:r>
              <w:rPr>
                <w:rFonts w:ascii="Segoe UI" w:hAnsi="Segoe UI" w:cs="Segoe UI"/>
                <w:color w:val="0D0D0D"/>
                <w:sz w:val="20"/>
                <w:szCs w:val="20"/>
              </w:rPr>
              <w:t xml:space="preserve">Real-world case studies</w:t>
            </w:r>
          </w:p>
          <w:p>
            <w:pPr>
              <w:spacing w:before="120" w:after="120"/>
            </w:pPr>
            <w:r>
              <w:rPr>
                <w:rFonts w:ascii="Segoe UI" w:hAnsi="Segoe UI" w:cs="Segoe UI"/>
                <w:color w:val="0D0D0D"/>
                <w:sz w:val="20"/>
                <w:szCs w:val="20"/>
              </w:rPr>
              <w:t xml:space="preserve">The workshop will be 100% Hands-On with each participant having access to system during the session</w:t>
            </w:r>
          </w:p>
        </w:tc>
      </w:tr>
    </w:tbl>
    <w:p w14:paraId="4D8D10F5" w14:textId="77777777" w:rsidR="00C67B32" w:rsidRDefault="00E0617C">
      <w:pPr>
        <w:spacing w:before="120" w:after="120"/>
        <w:rPr>
          <w:rFonts w:ascii="Segoe UI Semibold" w:hAnsi="Segoe UI Semibold"/>
          <w:color w:val="7F7F7F" w:themeColor="text1" w:themeTint="80"/>
          <w:sz w:val="28"/>
          <w:szCs w:val="28"/>
        </w:rPr>
      </w:pPr>
      <w:r>
        <w:rPr>
          <w:rFonts w:ascii="Segoe UI Semibold" w:hAnsi="Segoe UI Semibold"/>
          <w:color w:val="7F7F7F" w:themeColor="text1" w:themeTint="80"/>
          <w:sz w:val="24"/>
          <w:szCs w:val="28"/>
        </w:rPr>
        <w:t xml:space="preserve"> </w:t>
      </w:r>
      <w:r>
        <w:rPr>
          <w:rFonts w:ascii="Segoe UI Semibold" w:hAnsi="Segoe UI Semibold"/>
          <w:color w:val="000000" w:themeColor="text1"/>
          <w:sz w:val="28"/>
          <w:szCs w:val="28"/>
        </w:rPr>
        <w:t xml:space="preserve">Setup Requirements: </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ayout w:type="fixed"/>
        <w:tblLook w:val="04A0" w:firstRow="1" w:lastRow="0" w:firstColumn="1" w:lastColumn="0" w:noHBand="0" w:noVBand="1"/>
      </w:tblPr>
      <w:tblGrid>
        <w:gridCol w:w="2790"/>
        <w:gridCol w:w="6570"/>
      </w:tblGrid>
      <w:tr w:rsidR="00C67B32" w14:paraId="35344014" w14:textId="77777777">
        <w:trPr>
          <w:trHeight w:val="571"/>
        </w:trPr>
        <w:tc>
          <w:tcPr>
            <w:tcW w:w="2790" w:type="dxa"/>
            <w:tcBorders>
              <w:right w:val="nil"/>
            </w:tcBorders>
            <w:shd w:val="clear" w:color="auto" w:fill="F9F8F5"/>
            <w:vAlign w:val="center"/>
          </w:tcPr>
          <w:p w14:paraId="37D05E99"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Hardware and Software Requirements:</w:t>
            </w:r>
          </w:p>
        </w:tc>
        <w:tc>
          <w:tcPr>
            <w:tcW w:w="6570"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as well as Trainer’s Machine are required to have:</w:t>
            </w:r>
          </w:p>
          <w:p>
            <w:pPr>
              <w:spacing w:before="120" w:after="120"/>
            </w:pPr>
            <w:r>
              <w:rPr>
                <w:rFonts w:ascii="Segoe UI Semibold" w:hAnsi="Segoe UI Semibold" w:cs="Segoe UI Semibold"/>
                <w:b/>
                <w:bCs/>
                <w:color w:val="000000"/>
                <w:sz w:val="20"/>
                <w:szCs w:val="20"/>
              </w:rPr>
              <w:t xml:space="preserve">Hardware</w:t>
            </w:r>
          </w:p>
          <w:p>
            <w:pPr>
              <w:pStyle w:val="ListParagraph"/>
              <w:numPr>
                <w:ilvl w:val="0"/>
                <w:numId w:val="1"/>
              </w:numPr>
              <w:spacing w:before="120" w:after="120"/>
            </w:pPr>
            <w:r>
              <w:rPr>
                <w:rFonts w:ascii="Segoe UI" w:hAnsi="Segoe UI" w:cs="Segoe UI"/>
                <w:color w:val="0D0D0D"/>
                <w:sz w:val="20"/>
                <w:szCs w:val="20"/>
              </w:rPr>
              <w:t xml:space="preserve">Laptop with Windows 10 or later</w:t>
            </w:r>
          </w:p>
          <w:p>
            <w:pPr>
              <w:pStyle w:val="ListParagraph"/>
              <w:numPr>
                <w:ilvl w:val="0"/>
                <w:numId w:val="1"/>
              </w:numPr>
              <w:spacing w:before="120" w:after="120"/>
            </w:pPr>
            <w:r>
              <w:rPr>
                <w:rFonts w:ascii="Segoe UI" w:hAnsi="Segoe UI" w:cs="Segoe UI"/>
                <w:color w:val="0D0D0D"/>
                <w:sz w:val="20"/>
                <w:szCs w:val="20"/>
              </w:rPr>
              <w:t xml:space="preserve">Power BI Desktop installed</w:t>
            </w:r>
          </w:p>
          <w:p>
            <w:pPr>
              <w:spacing w:before="120" w:after="120"/>
            </w:pPr>
            <w:r>
              <w:rPr>
                <w:rFonts w:ascii="Segoe UI Semibold" w:hAnsi="Segoe UI Semibold" w:cs="Segoe UI Semibold"/>
                <w:b/>
                <w:bCs/>
                <w:color w:val="000000"/>
                <w:sz w:val="20"/>
                <w:szCs w:val="20"/>
              </w:rPr>
              <w:t xml:space="preserve">Software [Installed]</w:t>
            </w:r>
          </w:p>
          <w:p>
            <w:pPr>
              <w:pStyle w:val="ListParagraph"/>
              <w:numPr>
                <w:ilvl w:val="0"/>
                <w:numId w:val="1"/>
              </w:numPr>
              <w:spacing w:before="120" w:after="120"/>
            </w:pPr>
            <w:r>
              <w:rPr>
                <w:rFonts w:ascii="Segoe UI" w:hAnsi="Segoe UI" w:cs="Segoe UI"/>
                <w:color w:val="0D0D0D"/>
                <w:sz w:val="20"/>
                <w:szCs w:val="20"/>
              </w:rPr>
              <w:t xml:space="preserve">Power BI Desktop</w:t>
            </w:r>
          </w:p>
          <w:p>
            <w:pPr>
              <w:pStyle w:val="ListParagraph"/>
              <w:numPr>
                <w:ilvl w:val="0"/>
                <w:numId w:val="1"/>
              </w:numPr>
              <w:spacing w:before="120" w:after="120"/>
            </w:pPr>
            <w:r>
              <w:rPr>
                <w:rFonts w:ascii="Segoe UI" w:hAnsi="Segoe UI" w:cs="Segoe UI"/>
                <w:color w:val="0D0D0D"/>
                <w:sz w:val="20"/>
                <w:szCs w:val="20"/>
              </w:rPr>
              <w:t xml:space="preserve">Microsoft Excel</w:t>
            </w:r>
          </w:p>
          <w:p>
            <w:pPr>
              <w:pStyle w:val="ListParagraph"/>
              <w:numPr>
                <w:ilvl w:val="0"/>
                <w:numId w:val="1"/>
              </w:numPr>
              <w:spacing w:before="120" w:after="120"/>
            </w:pPr>
            <w:r>
              <w:rPr>
                <w:rFonts w:ascii="Segoe UI" w:hAnsi="Segoe UI" w:cs="Segoe UI"/>
                <w:color w:val="0D0D0D"/>
                <w:sz w:val="20"/>
                <w:szCs w:val="20"/>
              </w:rPr>
              <w:t xml:space="preserve">Microsoft SQL Server</w:t>
            </w:r>
          </w:p>
        </w:tc>
      </w:tr>
      <w:tr w:rsidR="00C67B32" w14:paraId="3286DBD8" w14:textId="77777777">
        <w:trPr>
          <w:trHeight w:val="571"/>
        </w:trPr>
        <w:tc>
          <w:tcPr>
            <w:tcW w:w="2790" w:type="dxa"/>
            <w:tcBorders>
              <w:right w:val="nil"/>
            </w:tcBorders>
            <w:shd w:val="clear" w:color="auto" w:fill="F9F8F5"/>
            <w:vAlign w:val="center"/>
          </w:tcPr>
          <w:p w14:paraId="308B1FA0"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Lab Requirements:</w:t>
            </w:r>
          </w:p>
        </w:tc>
        <w:tc>
          <w:tcPr>
            <w:tcW w:w="6570" w:type="dxa"/>
            <w:tcBorders>
              <w:top w:val="dotted" w:sz="4" w:space="0" w:color="7F7F7F" w:themeColor="text1" w:themeTint="80"/>
              <w:left w:val="nil"/>
              <w:bottom w:val="dotted" w:sz="4" w:space="0" w:color="7F7F7F" w:themeColor="text1" w:themeTint="80"/>
            </w:tcBorders>
            <w:vAlign w:val="center"/>
          </w:tcPr>
          <w:p w14:paraId="08B212C6" w14:textId="44EFC4A6" w:rsidR="00C67B32" w:rsidRDefault="00C67B32">
            <w:pPr>
              <w:spacing w:before="120" w:after="120"/>
              <w:rPr>
                <w:rFonts w:ascii="Segoe UI" w:hAnsi="Segoe UI" w:cs="Segoe UI"/>
                <w:color w:val="0D0D0D" w:themeColor="text1" w:themeTint="F2"/>
                <w:sz w:val="20"/>
                <w:szCs w:val="28"/>
              </w:rPr>
            </w:pPr>
          </w:p>
        </w:tc>
      </w:tr>
      <w:tr w:rsidR="00C67B32" w14:paraId="19A96ED2" w14:textId="77777777">
        <w:trPr>
          <w:trHeight w:val="571"/>
        </w:trPr>
        <w:tc>
          <w:tcPr>
            <w:tcW w:w="2790" w:type="dxa"/>
            <w:tcBorders>
              <w:right w:val="nil"/>
            </w:tcBorders>
            <w:shd w:val="clear" w:color="auto" w:fill="F9F8F5"/>
            <w:vAlign w:val="center"/>
          </w:tcPr>
          <w:p w14:paraId="7AACC3DC"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Virtual Lab Requirements:</w:t>
            </w:r>
          </w:p>
          <w:p w14:paraId="50E2B952"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FF0000"/>
                <w:sz w:val="20"/>
                <w:szCs w:val="28"/>
              </w:rPr>
              <w:t>[Optional]</w:t>
            </w:r>
          </w:p>
        </w:tc>
        <w:tc>
          <w:tcPr>
            <w:tcW w:w="6570" w:type="dxa"/>
            <w:tcBorders>
              <w:top w:val="dotted" w:sz="4" w:space="0" w:color="7F7F7F" w:themeColor="text1" w:themeTint="80"/>
              <w:left w:val="nil"/>
              <w:bottom w:val="dotted" w:sz="4" w:space="0" w:color="7F7F7F" w:themeColor="text1" w:themeTint="80"/>
            </w:tcBorders>
            <w:vAlign w:val="center"/>
          </w:tcPr>
          <w:p w14:paraId="24EC55EF" w14:textId="3D57F5B6" w:rsidR="00C67B32" w:rsidRDefault="00C67B32">
            <w:pPr>
              <w:spacing w:before="120" w:after="120"/>
              <w:rPr>
                <w:rFonts w:ascii="Segoe UI" w:hAnsi="Segoe UI" w:cs="Segoe UI"/>
                <w:color w:val="0D0D0D" w:themeColor="text1" w:themeTint="F2"/>
                <w:sz w:val="20"/>
                <w:szCs w:val="28"/>
              </w:rPr>
            </w:pPr>
          </w:p>
        </w:tc>
      </w:tr>
    </w:tbl>
    <w:p w14:paraId="140D1C39" w14:textId="77777777" w:rsidR="00C67B32" w:rsidRDefault="00C67B32">
      <w:pPr>
        <w:rPr>
          <w:rFonts w:ascii="Segoe UI Semibold" w:hAnsi="Segoe UI Semibold"/>
          <w:color w:val="7F7F7F" w:themeColor="text1" w:themeTint="80"/>
          <w:sz w:val="28"/>
          <w:szCs w:val="28"/>
        </w:rPr>
      </w:pPr>
    </w:p>
    <w:p w14:paraId="56007772"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Course Contents:</w:t>
      </w:r>
    </w:p>
    <w:p>
      <w:pPr>
        <w:pBdr>
          <w:bottom w:val="dotted" w:color="7F7F7F" w:themeColor="text1" w:themeTint="80" w:sz="4" w:space="1"/>
        </w:pBdr>
      </w:pPr>
      <w:r>
        <w:rPr>
          <w:rFonts w:ascii="Segoe UI Semibold" w:hAnsi="Segoe UI Semibold"/>
          <w:color w:val="0070C0"/>
          <w:sz w:val="28"/>
          <w:szCs w:val="28"/>
        </w:rPr>
        <w:t>Day 1</w:t>
      </w:r>
    </w:p>
    <w:p>
      <w:pPr/>
      <w:r>
        <w:rPr>
          <w:rFonts w:ascii="Segoe UI Semibold" w:hAnsi="Segoe UI Semibold" w:cs="Segoe UI"/>
          <w:color w:val="003399"/>
          <w:sz w:val="20"/>
          <w:szCs w:val="20"/>
        </w:rPr>
        <w:t>Power BI Environment Setup</w:t>
      </w:r>
    </w:p>
    <w:p>
      <w:pPr>
        <w:pStyle w:val="ListParagraph"/>
        <w:numPr>
          <w:ilvl w:val="0"/>
          <w:numId w:val="3"/>
        </w:numPr>
        <w:spacing w:before="120" w:after="120"/>
      </w:pPr>
      <w:r>
        <w:rPr>
          <w:rFonts w:ascii="Segoe UI" w:hAnsi="Segoe UI" w:cs="Segoe UI"/>
          <w:color w:val="000000"/>
          <w:sz w:val="20"/>
          <w:szCs w:val="20"/>
        </w:rPr>
        <w:t xml:space="preserve">Installing Power BI Desktop and required tools</w:t>
      </w:r>
    </w:p>
    <w:p>
      <w:pPr>
        <w:pStyle w:val="ListParagraph"/>
        <w:numPr>
          <w:ilvl w:val="0"/>
          <w:numId w:val="3"/>
        </w:numPr>
        <w:spacing w:before="120" w:after="120"/>
      </w:pPr>
      <w:r>
        <w:rPr>
          <w:rFonts w:ascii="Segoe UI" w:hAnsi="Segoe UI" w:cs="Segoe UI"/>
          <w:color w:val="000000"/>
          <w:sz w:val="20"/>
          <w:szCs w:val="20"/>
        </w:rPr>
        <w:t xml:space="preserve">Configuring development environment for Power BI</w:t>
      </w:r>
    </w:p>
    <w:p>
      <w:pPr>
        <w:pStyle w:val="ListParagraph"/>
        <w:numPr>
          <w:ilvl w:val="0"/>
          <w:numId w:val="3"/>
        </w:numPr>
        <w:spacing w:before="120" w:after="120"/>
      </w:pPr>
      <w:r>
        <w:rPr>
          <w:rFonts w:ascii="Segoe UI" w:hAnsi="Segoe UI" w:cs="Segoe UI"/>
          <w:color w:val="000000"/>
          <w:sz w:val="20"/>
          <w:szCs w:val="20"/>
        </w:rPr>
        <w:t xml:space="preserve">Setting up first Power BI project</w:t>
      </w:r>
    </w:p>
    <w:p>
      <w:pPr/>
      <w:r>
        <w:rPr>
          <w:rFonts w:ascii="Segoe UI Semibold" w:hAnsi="Segoe UI Semibold" w:cs="Segoe UI"/>
          <w:color w:val="003399"/>
          <w:sz w:val="20"/>
          <w:szCs w:val="20"/>
        </w:rPr>
        <w:t>Data Modeling Fundamentals</w:t>
      </w:r>
    </w:p>
    <w:p>
      <w:pPr>
        <w:pStyle w:val="ListParagraph"/>
        <w:numPr>
          <w:ilvl w:val="0"/>
          <w:numId w:val="3"/>
        </w:numPr>
        <w:spacing w:before="120" w:after="120"/>
      </w:pPr>
      <w:r>
        <w:rPr>
          <w:rFonts w:ascii="Segoe UI" w:hAnsi="Segoe UI" w:cs="Segoe UI"/>
          <w:color w:val="000000"/>
          <w:sz w:val="20"/>
          <w:szCs w:val="20"/>
        </w:rPr>
        <w:t xml:space="preserve">Understanding data sources and connections</w:t>
      </w:r>
    </w:p>
    <w:p>
      <w:pPr>
        <w:pStyle w:val="ListParagraph"/>
        <w:numPr>
          <w:ilvl w:val="0"/>
          <w:numId w:val="3"/>
        </w:numPr>
        <w:spacing w:before="120" w:after="120"/>
      </w:pPr>
      <w:r>
        <w:rPr>
          <w:rFonts w:ascii="Segoe UI" w:hAnsi="Segoe UI" w:cs="Segoe UI"/>
          <w:color w:val="000000"/>
          <w:sz w:val="20"/>
          <w:szCs w:val="20"/>
        </w:rPr>
        <w:t xml:space="preserve">Creating and managing data models</w:t>
      </w:r>
    </w:p>
    <w:p>
      <w:pPr>
        <w:pStyle w:val="ListParagraph"/>
        <w:numPr>
          <w:ilvl w:val="0"/>
          <w:numId w:val="3"/>
        </w:numPr>
        <w:spacing w:before="120" w:after="120"/>
      </w:pPr>
      <w:r>
        <w:rPr>
          <w:rFonts w:ascii="Segoe UI" w:hAnsi="Segoe UI" w:cs="Segoe UI"/>
          <w:color w:val="000000"/>
          <w:sz w:val="20"/>
          <w:szCs w:val="20"/>
        </w:rPr>
        <w:t xml:space="preserve">Defining data relationships and hierarchies</w:t>
      </w:r>
    </w:p>
    <w:p>
      <w:pPr/>
      <w:r>
        <w:rPr>
          <w:rFonts w:ascii="Segoe UI Semibold" w:hAnsi="Segoe UI Semibold" w:cs="Segoe UI"/>
          <w:color w:val="003399"/>
          <w:sz w:val="20"/>
          <w:szCs w:val="20"/>
        </w:rPr>
        <w:t>Basic Data Visualization</w:t>
      </w:r>
    </w:p>
    <w:p>
      <w:pPr>
        <w:pStyle w:val="ListParagraph"/>
        <w:numPr>
          <w:ilvl w:val="0"/>
          <w:numId w:val="3"/>
        </w:numPr>
        <w:spacing w:before="120" w:after="120"/>
      </w:pPr>
      <w:r>
        <w:rPr>
          <w:rFonts w:ascii="Segoe UI" w:hAnsi="Segoe UI" w:cs="Segoe UI"/>
          <w:color w:val="000000"/>
          <w:sz w:val="20"/>
          <w:szCs w:val="20"/>
        </w:rPr>
        <w:t xml:space="preserve">Creating reports and dashboards</w:t>
      </w:r>
    </w:p>
    <w:p>
      <w:pPr>
        <w:pStyle w:val="ListParagraph"/>
        <w:numPr>
          <w:ilvl w:val="0"/>
          <w:numId w:val="3"/>
        </w:numPr>
        <w:spacing w:before="120" w:after="120"/>
      </w:pPr>
      <w:r>
        <w:rPr>
          <w:rFonts w:ascii="Segoe UI" w:hAnsi="Segoe UI" w:cs="Segoe UI"/>
          <w:color w:val="000000"/>
          <w:sz w:val="20"/>
          <w:szCs w:val="20"/>
        </w:rPr>
        <w:t xml:space="preserve">Using visualizations and charts</w:t>
      </w:r>
    </w:p>
    <w:p>
      <w:pPr>
        <w:pStyle w:val="ListParagraph"/>
        <w:numPr>
          <w:ilvl w:val="0"/>
          <w:numId w:val="3"/>
        </w:numPr>
        <w:spacing w:before="120" w:after="120"/>
      </w:pPr>
      <w:r>
        <w:rPr>
          <w:rFonts w:ascii="Segoe UI" w:hAnsi="Segoe UI" w:cs="Segoe UI"/>
          <w:color w:val="000000"/>
          <w:sz w:val="20"/>
          <w:szCs w:val="20"/>
        </w:rPr>
        <w:t xml:space="preserve">Customizing report layout and design</w:t>
      </w:r>
    </w:p>
    <w:p>
      <w:pPr>
        <w:pBdr>
          <w:bottom w:val="dotted" w:color="7F7F7F" w:themeColor="text1" w:themeTint="80" w:sz="4" w:space="1"/>
        </w:pBdr>
      </w:pPr>
      <w:r>
        <w:rPr>
          <w:rFonts w:ascii="Segoe UI Semibold" w:hAnsi="Segoe UI Semibold"/>
          <w:color w:val="0070C0"/>
          <w:sz w:val="28"/>
          <w:szCs w:val="28"/>
        </w:rPr>
        <w:t>Day 2</w:t>
      </w:r>
    </w:p>
    <w:p>
      <w:pPr/>
      <w:r>
        <w:rPr>
          <w:rFonts w:ascii="Segoe UI Semibold" w:hAnsi="Segoe UI Semibold" w:cs="Segoe UI"/>
          <w:color w:val="003399"/>
          <w:sz w:val="20"/>
          <w:szCs w:val="20"/>
        </w:rPr>
        <w:t>Advanced Data Modeling</w:t>
      </w:r>
    </w:p>
    <w:p>
      <w:pPr>
        <w:pStyle w:val="ListParagraph"/>
        <w:numPr>
          <w:ilvl w:val="0"/>
          <w:numId w:val="3"/>
        </w:numPr>
        <w:spacing w:before="120" w:after="120"/>
      </w:pPr>
      <w:r>
        <w:rPr>
          <w:rFonts w:ascii="Segoe UI" w:hAnsi="Segoe UI" w:cs="Segoe UI"/>
          <w:color w:val="000000"/>
          <w:sz w:val="20"/>
          <w:szCs w:val="20"/>
        </w:rPr>
        <w:t xml:space="preserve">Using DAX formulas and functions for data analysis</w:t>
      </w:r>
    </w:p>
    <w:p>
      <w:pPr>
        <w:pStyle w:val="ListParagraph"/>
        <w:numPr>
          <w:ilvl w:val="0"/>
          <w:numId w:val="3"/>
        </w:numPr>
        <w:spacing w:before="120" w:after="120"/>
      </w:pPr>
      <w:r>
        <w:rPr>
          <w:rFonts w:ascii="Segoe UI" w:hAnsi="Segoe UI" w:cs="Segoe UI"/>
          <w:color w:val="000000"/>
          <w:sz w:val="20"/>
          <w:szCs w:val="20"/>
        </w:rPr>
        <w:t xml:space="preserve">Creating measures and calculated columns</w:t>
      </w:r>
    </w:p>
    <w:p>
      <w:pPr>
        <w:pStyle w:val="ListParagraph"/>
        <w:numPr>
          <w:ilvl w:val="0"/>
          <w:numId w:val="3"/>
        </w:numPr>
        <w:spacing w:before="120" w:after="120"/>
      </w:pPr>
      <w:r>
        <w:rPr>
          <w:rFonts w:ascii="Segoe UI" w:hAnsi="Segoe UI" w:cs="Segoe UI"/>
          <w:color w:val="000000"/>
          <w:sz w:val="20"/>
          <w:szCs w:val="20"/>
        </w:rPr>
        <w:t xml:space="preserve">Implementing data modeling best practices</w:t>
      </w:r>
    </w:p>
    <w:p>
      <w:pPr/>
      <w:r>
        <w:rPr>
          <w:rFonts w:ascii="Segoe UI Semibold" w:hAnsi="Segoe UI Semibold" w:cs="Segoe UI"/>
          <w:color w:val="003399"/>
          <w:sz w:val="20"/>
          <w:szCs w:val="20"/>
        </w:rPr>
        <w:t>Interactive Dashboards</w:t>
      </w:r>
    </w:p>
    <w:p>
      <w:pPr>
        <w:pStyle w:val="ListParagraph"/>
        <w:numPr>
          <w:ilvl w:val="0"/>
          <w:numId w:val="3"/>
        </w:numPr>
        <w:spacing w:before="120" w:after="120"/>
      </w:pPr>
      <w:r>
        <w:rPr>
          <w:rFonts w:ascii="Segoe UI" w:hAnsi="Segoe UI" w:cs="Segoe UI"/>
          <w:color w:val="000000"/>
          <w:sz w:val="20"/>
          <w:szCs w:val="20"/>
        </w:rPr>
        <w:t xml:space="preserve">Creating interactive visualizations and reports</w:t>
      </w:r>
    </w:p>
    <w:p>
      <w:pPr>
        <w:pStyle w:val="ListParagraph"/>
        <w:numPr>
          <w:ilvl w:val="0"/>
          <w:numId w:val="3"/>
        </w:numPr>
        <w:spacing w:before="120" w:after="120"/>
      </w:pPr>
      <w:r>
        <w:rPr>
          <w:rFonts w:ascii="Segoe UI" w:hAnsi="Segoe UI" w:cs="Segoe UI"/>
          <w:color w:val="000000"/>
          <w:sz w:val="20"/>
          <w:szCs w:val="20"/>
        </w:rPr>
        <w:t xml:space="preserve">Using drill-down and filtering techniques</w:t>
      </w:r>
    </w:p>
    <w:p>
      <w:pPr>
        <w:pStyle w:val="ListParagraph"/>
        <w:numPr>
          <w:ilvl w:val="0"/>
          <w:numId w:val="3"/>
        </w:numPr>
        <w:spacing w:before="120" w:after="120"/>
      </w:pPr>
      <w:r>
        <w:rPr>
          <w:rFonts w:ascii="Segoe UI" w:hAnsi="Segoe UI" w:cs="Segoe UI"/>
          <w:color w:val="000000"/>
          <w:sz w:val="20"/>
          <w:szCs w:val="20"/>
        </w:rPr>
        <w:t xml:space="preserve">Implementing dashboard best practices</w:t>
      </w:r>
    </w:p>
    <w:p>
      <w:pPr/>
      <w:r>
        <w:rPr>
          <w:rFonts w:ascii="Segoe UI Semibold" w:hAnsi="Segoe UI Semibold" w:cs="Segoe UI"/>
          <w:color w:val="003399"/>
          <w:sz w:val="20"/>
          <w:szCs w:val="20"/>
        </w:rPr>
        <w:t>Data Visualization Techniques</w:t>
      </w:r>
    </w:p>
    <w:p>
      <w:pPr>
        <w:pStyle w:val="ListParagraph"/>
        <w:numPr>
          <w:ilvl w:val="0"/>
          <w:numId w:val="3"/>
        </w:numPr>
        <w:spacing w:before="120" w:after="120"/>
      </w:pPr>
      <w:r>
        <w:rPr>
          <w:rFonts w:ascii="Segoe UI" w:hAnsi="Segoe UI" w:cs="Segoe UI"/>
          <w:color w:val="000000"/>
          <w:sz w:val="20"/>
          <w:szCs w:val="20"/>
        </w:rPr>
        <w:t xml:space="preserve">Using maps and charts for data visualization</w:t>
      </w:r>
    </w:p>
    <w:p>
      <w:pPr>
        <w:pStyle w:val="ListParagraph"/>
        <w:numPr>
          <w:ilvl w:val="0"/>
          <w:numId w:val="3"/>
        </w:numPr>
        <w:spacing w:before="120" w:after="120"/>
      </w:pPr>
      <w:r>
        <w:rPr>
          <w:rFonts w:ascii="Segoe UI" w:hAnsi="Segoe UI" w:cs="Segoe UI"/>
          <w:color w:val="000000"/>
          <w:sz w:val="20"/>
          <w:szCs w:val="20"/>
        </w:rPr>
        <w:t xml:space="preserve">Creating custom visualizations and reports</w:t>
      </w:r>
    </w:p>
    <w:p>
      <w:pPr>
        <w:pStyle w:val="ListParagraph"/>
        <w:numPr>
          <w:ilvl w:val="0"/>
          <w:numId w:val="3"/>
        </w:numPr>
        <w:spacing w:before="120" w:after="120"/>
      </w:pPr>
      <w:r>
        <w:rPr>
          <w:rFonts w:ascii="Segoe UI" w:hAnsi="Segoe UI" w:cs="Segoe UI"/>
          <w:color w:val="000000"/>
          <w:sz w:val="20"/>
          <w:szCs w:val="20"/>
        </w:rPr>
        <w:t xml:space="preserve">Implementing data storytelling techniques</w:t>
      </w:r>
    </w:p>
    <w:p>
      <w:pPr>
        <w:pBdr>
          <w:bottom w:val="dotted" w:color="7F7F7F" w:themeColor="text1" w:themeTint="80" w:sz="4" w:space="1"/>
        </w:pBdr>
      </w:pPr>
      <w:r>
        <w:rPr>
          <w:rFonts w:ascii="Segoe UI Semibold" w:hAnsi="Segoe UI Semibold"/>
          <w:color w:val="0070C0"/>
          <w:sz w:val="28"/>
          <w:szCs w:val="28"/>
        </w:rPr>
        <w:t>Day 3</w:t>
      </w:r>
    </w:p>
    <w:p>
      <w:pPr/>
      <w:r>
        <w:rPr>
          <w:rFonts w:ascii="Segoe UI Semibold" w:hAnsi="Segoe UI Semibold" w:cs="Segoe UI"/>
          <w:color w:val="003399"/>
          <w:sz w:val="20"/>
          <w:szCs w:val="20"/>
        </w:rPr>
        <w:t>Mastering Advanced Visualization Techniques</w:t>
      </w:r>
    </w:p>
    <w:p>
      <w:pPr>
        <w:pStyle w:val="ListParagraph"/>
        <w:numPr>
          <w:ilvl w:val="0"/>
          <w:numId w:val="3"/>
        </w:numPr>
        <w:spacing w:before="120" w:after="120"/>
      </w:pPr>
      <w:r>
        <w:rPr>
          <w:rFonts w:ascii="Segoe UI" w:hAnsi="Segoe UI" w:cs="Segoe UI"/>
          <w:color w:val="000000"/>
          <w:sz w:val="20"/>
          <w:szCs w:val="20"/>
        </w:rPr>
        <w:t xml:space="preserve">Using Power BI to analyze large datasets</w:t>
      </w:r>
    </w:p>
    <w:p>
      <w:pPr>
        <w:pStyle w:val="ListParagraph"/>
        <w:numPr>
          <w:ilvl w:val="0"/>
          <w:numId w:val="3"/>
        </w:numPr>
        <w:spacing w:before="120" w:after="120"/>
      </w:pPr>
      <w:r>
        <w:rPr>
          <w:rFonts w:ascii="Segoe UI" w:hAnsi="Segoe UI" w:cs="Segoe UI"/>
          <w:color w:val="000000"/>
          <w:sz w:val="20"/>
          <w:szCs w:val="20"/>
        </w:rPr>
        <w:t xml:space="preserve">Creating custom visuals and reports</w:t>
      </w:r>
    </w:p>
    <w:p>
      <w:pPr>
        <w:pStyle w:val="ListParagraph"/>
        <w:numPr>
          <w:ilvl w:val="0"/>
          <w:numId w:val="3"/>
        </w:numPr>
        <w:spacing w:before="120" w:after="120"/>
      </w:pPr>
      <w:r>
        <w:rPr>
          <w:rFonts w:ascii="Segoe UI" w:hAnsi="Segoe UI" w:cs="Segoe UI"/>
          <w:color w:val="000000"/>
          <w:sz w:val="20"/>
          <w:szCs w:val="20"/>
        </w:rPr>
        <w:t xml:space="preserve">Implementing advanced data visualization techniques</w:t>
      </w:r>
    </w:p>
    <w:p>
      <w:pPr/>
      <w:r>
        <w:rPr>
          <w:rFonts w:ascii="Segoe UI Semibold" w:hAnsi="Segoe UI Semibold" w:cs="Segoe UI"/>
          <w:color w:val="003399"/>
          <w:sz w:val="20"/>
          <w:szCs w:val="20"/>
        </w:rPr>
        <w:t>Publishing and Sharing Reports</w:t>
      </w:r>
    </w:p>
    <w:p>
      <w:pPr>
        <w:pStyle w:val="ListParagraph"/>
        <w:numPr>
          <w:ilvl w:val="0"/>
          <w:numId w:val="3"/>
        </w:numPr>
        <w:spacing w:before="120" w:after="120"/>
      </w:pPr>
      <w:r>
        <w:rPr>
          <w:rFonts w:ascii="Segoe UI" w:hAnsi="Segoe UI" w:cs="Segoe UI"/>
          <w:color w:val="000000"/>
          <w:sz w:val="20"/>
          <w:szCs w:val="20"/>
        </w:rPr>
        <w:t xml:space="preserve">Publishing reports to the Power BI service</w:t>
      </w:r>
    </w:p>
    <w:p>
      <w:pPr>
        <w:pStyle w:val="ListParagraph"/>
        <w:numPr>
          <w:ilvl w:val="0"/>
          <w:numId w:val="3"/>
        </w:numPr>
        <w:spacing w:before="120" w:after="120"/>
      </w:pPr>
      <w:r>
        <w:rPr>
          <w:rFonts w:ascii="Segoe UI" w:hAnsi="Segoe UI" w:cs="Segoe UI"/>
          <w:color w:val="000000"/>
          <w:sz w:val="20"/>
          <w:szCs w:val="20"/>
        </w:rPr>
        <w:t xml:space="preserve">Sharing reports with stakeholders</w:t>
      </w:r>
    </w:p>
    <w:p>
      <w:pPr>
        <w:pStyle w:val="ListParagraph"/>
        <w:numPr>
          <w:ilvl w:val="0"/>
          <w:numId w:val="3"/>
        </w:numPr>
        <w:spacing w:before="120" w:after="120"/>
      </w:pPr>
      <w:r>
        <w:rPr>
          <w:rFonts w:ascii="Segoe UI" w:hAnsi="Segoe UI" w:cs="Segoe UI"/>
          <w:color w:val="000000"/>
          <w:sz w:val="20"/>
          <w:szCs w:val="20"/>
        </w:rPr>
        <w:t xml:space="preserve">Implementing report security and access control</w:t>
      </w:r>
    </w:p>
    <w:p>
      <w:pPr/>
      <w:r>
        <w:rPr>
          <w:rFonts w:ascii="Segoe UI Semibold" w:hAnsi="Segoe UI Semibold" w:cs="Segoe UI"/>
          <w:color w:val="003399"/>
          <w:sz w:val="20"/>
          <w:szCs w:val="20"/>
        </w:rPr>
        <w:t>Real-World Implementation</w:t>
      </w:r>
    </w:p>
    <w:p>
      <w:pPr>
        <w:pStyle w:val="ListParagraph"/>
        <w:numPr>
          <w:ilvl w:val="0"/>
          <w:numId w:val="3"/>
        </w:numPr>
        <w:spacing w:before="120" w:after="120"/>
      </w:pPr>
      <w:r>
        <w:rPr>
          <w:rFonts w:ascii="Segoe UI" w:hAnsi="Segoe UI" w:cs="Segoe UI"/>
          <w:color w:val="000000"/>
          <w:sz w:val="20"/>
          <w:szCs w:val="20"/>
        </w:rPr>
        <w:t xml:space="preserve">Applying Power BI skills to real-world business scenarios</w:t>
      </w:r>
    </w:p>
    <w:p>
      <w:pPr>
        <w:pStyle w:val="ListParagraph"/>
        <w:numPr>
          <w:ilvl w:val="0"/>
          <w:numId w:val="3"/>
        </w:numPr>
        <w:spacing w:before="120" w:after="120"/>
      </w:pPr>
      <w:r>
        <w:rPr>
          <w:rFonts w:ascii="Segoe UI" w:hAnsi="Segoe UI" w:cs="Segoe UI"/>
          <w:color w:val="000000"/>
          <w:sz w:val="20"/>
          <w:szCs w:val="20"/>
        </w:rPr>
        <w:t xml:space="preserve">Creating a Power BI project from scratch</w:t>
      </w:r>
    </w:p>
    <w:p>
      <w:pPr>
        <w:pStyle w:val="ListParagraph"/>
        <w:numPr>
          <w:ilvl w:val="0"/>
          <w:numId w:val="3"/>
        </w:numPr>
        <w:spacing w:before="120" w:after="120"/>
      </w:pPr>
      <w:r>
        <w:rPr>
          <w:rFonts w:ascii="Segoe UI" w:hAnsi="Segoe UI" w:cs="Segoe UI"/>
          <w:color w:val="000000"/>
          <w:sz w:val="20"/>
          <w:szCs w:val="20"/>
        </w:rPr>
        <w:t xml:space="preserve">Implementing Power BI best practices</w:t>
      </w:r>
    </w:p>
    <w:sectPr w:rsidR="004A6EBA" w:rsidRPr="004A6EBA">
      <w:headerReference w:type="default" r:id="rId8"/>
      <w:footerReference w:type="default" r:id="rId9"/>
      <w:pgSz w:w="12240" w:h="15840"/>
      <w:pgMar w:top="1440" w:right="1440" w:bottom="1440" w:left="1440" w:header="720" w:footer="720" w:gutter="0"/>
      <w:pgBorders w:offsetFrom="page">
        <w:top w:val="cornerTriangles" w:sz="10" w:space="24" w:color="auto"/>
        <w:left w:val="cornerTriangles" w:sz="10" w:space="24" w:color="auto"/>
        <w:bottom w:val="cornerTriangles" w:sz="10" w:space="24" w:color="auto"/>
        <w:right w:val="cornerTriangles" w:sz="10"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E0BE3" w14:textId="77777777" w:rsidR="00C77628" w:rsidRDefault="00C77628">
      <w:pPr>
        <w:spacing w:line="240" w:lineRule="auto"/>
      </w:pPr>
      <w:r>
        <w:separator/>
      </w:r>
    </w:p>
  </w:endnote>
  <w:endnote w:type="continuationSeparator" w:id="0">
    <w:p w14:paraId="38E237DE" w14:textId="77777777" w:rsidR="00C77628" w:rsidRDefault="00C776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altName w:val="Bell MT"/>
    <w:charset w:val="00"/>
    <w:family w:val="roman"/>
    <w:pitch w:val="variable"/>
    <w:sig w:usb0="008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7C608" w14:textId="77777777" w:rsidR="00C67B32" w:rsidRDefault="00E0617C">
    <w:pPr>
      <w:pStyle w:val="Footer"/>
      <w:pBdr>
        <w:top w:val="dotted" w:sz="4" w:space="1" w:color="7F7F7F" w:themeColor="text1" w:themeTint="80"/>
      </w:pBdr>
      <w:rPr>
        <w:rFonts w:ascii="Segoe UI" w:hAnsi="Segoe UI" w:cs="Segoe UI"/>
        <w:sz w:val="18"/>
      </w:rPr>
    </w:pPr>
    <w:proofErr w:type="spellStart"/>
    <w:r>
      <w:rPr>
        <w:rFonts w:ascii="Segoe UI" w:hAnsi="Segoe UI" w:cs="Segoe UI"/>
        <w:sz w:val="18"/>
      </w:rPr>
      <w:t>Synergetics</w:t>
    </w:r>
    <w:proofErr w:type="spellEnd"/>
    <w:r>
      <w:rPr>
        <w:rFonts w:ascii="Segoe UI" w:hAnsi="Segoe UI" w:cs="Segoe UI"/>
        <w:sz w:val="18"/>
      </w:rPr>
      <w:t xml:space="preserve"> Information Technology Services India Pvt. Ltd.                </w:t>
    </w:r>
    <w:r>
      <w:rPr>
        <w:rFonts w:ascii="Segoe UI" w:hAnsi="Segoe UI" w:cs="Segoe UI"/>
        <w:sz w:val="18"/>
      </w:rPr>
      <w:tab/>
      <w:t>Tel: +91-22-61488989/00/11</w:t>
    </w:r>
  </w:p>
  <w:p w14:paraId="7A54ED7B" w14:textId="77777777" w:rsidR="00C67B32" w:rsidRDefault="00E0617C">
    <w:pPr>
      <w:pStyle w:val="Footer"/>
    </w:pPr>
    <w:r>
      <w:rPr>
        <w:rFonts w:ascii="Segoe UI" w:hAnsi="Segoe UI" w:cs="Segoe UI"/>
        <w:sz w:val="18"/>
      </w:rPr>
      <w:t xml:space="preserve">Web: http://www.synergetics-india.com </w:t>
    </w:r>
    <w:r>
      <w:rPr>
        <w:rFonts w:ascii="Segoe UI" w:hAnsi="Segoe UI" w:cs="Segoe UI"/>
        <w:sz w:val="18"/>
      </w:rPr>
      <w:tab/>
    </w:r>
    <w:r>
      <w:rPr>
        <w:rFonts w:ascii="Segoe UI" w:hAnsi="Segoe UI" w:cs="Segoe UI"/>
        <w:sz w:val="18"/>
      </w:rPr>
      <w:tab/>
      <w:t>Email: info@synergetics-india.com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20E7E" w14:textId="77777777" w:rsidR="00C77628" w:rsidRDefault="00C77628">
      <w:pPr>
        <w:spacing w:line="240" w:lineRule="auto"/>
      </w:pPr>
      <w:r>
        <w:separator/>
      </w:r>
    </w:p>
  </w:footnote>
  <w:footnote w:type="continuationSeparator" w:id="0">
    <w:p w14:paraId="68663B5C" w14:textId="77777777" w:rsidR="00C77628" w:rsidRDefault="00C776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67BD1" w14:textId="0795C55F" w:rsidR="00C67B32" w:rsidRDefault="00844DDE">
    <w:pPr>
      <w:pBdr>
        <w:bottom w:val="dotted" w:sz="4" w:space="1" w:color="7F7F7F" w:themeColor="text1" w:themeTint="80"/>
      </w:pBdr>
      <w:tabs>
        <w:tab w:val="right" w:pos="9360"/>
      </w:tabs>
      <w:rPr>
        <w:rFonts w:cstheme="minorHAnsi"/>
      </w:rPr>
    </w:pPr>
    <w:r>
      <w:rPr>
        <w:rFonts w:cstheme="minorHAnsi"/>
      </w:rPr>
      <w:t>Power BI Training</w:t>
    </w:r>
    <w:r w:rsidR="00E0617C">
      <w:rPr>
        <w:rFonts w:cstheme="minorHAnsi"/>
      </w:rPr>
      <w:tab/>
    </w:r>
    <w:r w:rsidR="00E0617C">
      <w:rPr>
        <w:rFonts w:cstheme="minorHAnsi"/>
        <w:noProof/>
        <w:lang w:val="en-IN" w:eastAsia="en-IN" w:bidi="ml-IN"/>
      </w:rPr>
      <w:drawing>
        <wp:inline distT="0" distB="0" distL="0" distR="0" wp14:anchorId="7567C54F" wp14:editId="29095F36">
          <wp:extent cx="1697990" cy="213995"/>
          <wp:effectExtent l="19050" t="0" r="0" b="0"/>
          <wp:docPr id="2" name="Picture 1" descr="Synergetics-Logo-for-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ynergetics-Logo-for-web.jpg"/>
                  <pic:cNvPicPr>
                    <a:picLocks noChangeAspect="1" noChangeArrowheads="1"/>
                  </pic:cNvPicPr>
                </pic:nvPicPr>
                <pic:blipFill>
                  <a:blip r:embed="rId1"/>
                  <a:srcRect/>
                  <a:stretch>
                    <a:fillRect/>
                  </a:stretch>
                </pic:blipFill>
                <pic:spPr>
                  <a:xfrm>
                    <a:off x="0" y="0"/>
                    <a:ext cx="1697990" cy="213995"/>
                  </a:xfrm>
                  <a:prstGeom prst="rect">
                    <a:avLst/>
                  </a:prstGeom>
                  <a:noFill/>
                  <a:ln w="9525">
                    <a:noFill/>
                    <a:miter lim="800000"/>
                    <a:headEnd/>
                    <a:tailEnd/>
                  </a:ln>
                </pic:spPr>
              </pic:pic>
            </a:graphicData>
          </a:graphic>
        </wp:inline>
      </w:drawing>
    </w:r>
  </w:p>
  <w:p w14:paraId="3638BBBF" w14:textId="77777777" w:rsidR="00C67B32" w:rsidRDefault="00C67B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F06D4"/>
    <w:multiLevelType w:val="multilevel"/>
    <w:tmpl w:val="262F06D4"/>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9BA70F6"/>
    <w:multiLevelType w:val="multilevel"/>
    <w:tmpl w:val="59BA70F6"/>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F062AD5"/>
    <w:multiLevelType w:val="multilevel"/>
    <w:tmpl w:val="5F062AD5"/>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BAD146D"/>
    <w:multiLevelType w:val="hybridMultilevel"/>
    <w:tmpl w:val="B26C651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6604881">
    <w:abstractNumId w:val="0"/>
  </w:num>
  <w:num w:numId="2" w16cid:durableId="567959440">
    <w:abstractNumId w:val="1"/>
  </w:num>
  <w:num w:numId="3" w16cid:durableId="1633369578">
    <w:abstractNumId w:val="2"/>
  </w:num>
  <w:num w:numId="4" w16cid:durableId="1868254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C89"/>
    <w:rsid w:val="00024A7A"/>
    <w:rsid w:val="00053CD3"/>
    <w:rsid w:val="000732B2"/>
    <w:rsid w:val="000D1C08"/>
    <w:rsid w:val="000D292B"/>
    <w:rsid w:val="000D6BB1"/>
    <w:rsid w:val="000F6CF0"/>
    <w:rsid w:val="001048F3"/>
    <w:rsid w:val="00104EA8"/>
    <w:rsid w:val="00110EC7"/>
    <w:rsid w:val="00126404"/>
    <w:rsid w:val="00153F0A"/>
    <w:rsid w:val="00163EC0"/>
    <w:rsid w:val="00165F03"/>
    <w:rsid w:val="001743BA"/>
    <w:rsid w:val="0017717A"/>
    <w:rsid w:val="00186AF2"/>
    <w:rsid w:val="0019598D"/>
    <w:rsid w:val="001974E7"/>
    <w:rsid w:val="001A1B87"/>
    <w:rsid w:val="001B282E"/>
    <w:rsid w:val="001B472C"/>
    <w:rsid w:val="001B5090"/>
    <w:rsid w:val="001B5602"/>
    <w:rsid w:val="001E464A"/>
    <w:rsid w:val="00223BB1"/>
    <w:rsid w:val="00224B2A"/>
    <w:rsid w:val="00226842"/>
    <w:rsid w:val="00260257"/>
    <w:rsid w:val="0027116A"/>
    <w:rsid w:val="002711F8"/>
    <w:rsid w:val="00284632"/>
    <w:rsid w:val="002A4269"/>
    <w:rsid w:val="002A4393"/>
    <w:rsid w:val="002B158E"/>
    <w:rsid w:val="002B5371"/>
    <w:rsid w:val="002C2B91"/>
    <w:rsid w:val="002D4F27"/>
    <w:rsid w:val="002D5E72"/>
    <w:rsid w:val="002E0C89"/>
    <w:rsid w:val="002E2780"/>
    <w:rsid w:val="00302A48"/>
    <w:rsid w:val="003050AB"/>
    <w:rsid w:val="00313E28"/>
    <w:rsid w:val="00316A60"/>
    <w:rsid w:val="00325D5D"/>
    <w:rsid w:val="003449A1"/>
    <w:rsid w:val="0036501B"/>
    <w:rsid w:val="00365406"/>
    <w:rsid w:val="00396ED2"/>
    <w:rsid w:val="003A1366"/>
    <w:rsid w:val="003A6FC2"/>
    <w:rsid w:val="003B4685"/>
    <w:rsid w:val="003B4AA9"/>
    <w:rsid w:val="003C2554"/>
    <w:rsid w:val="003F1A0D"/>
    <w:rsid w:val="004034F9"/>
    <w:rsid w:val="00405910"/>
    <w:rsid w:val="00405933"/>
    <w:rsid w:val="004274FC"/>
    <w:rsid w:val="00461403"/>
    <w:rsid w:val="00471FF1"/>
    <w:rsid w:val="004875FA"/>
    <w:rsid w:val="00495437"/>
    <w:rsid w:val="004962FA"/>
    <w:rsid w:val="004A0904"/>
    <w:rsid w:val="004A6909"/>
    <w:rsid w:val="004A6EBA"/>
    <w:rsid w:val="004B58B6"/>
    <w:rsid w:val="004D189A"/>
    <w:rsid w:val="004D3D49"/>
    <w:rsid w:val="004E1E0C"/>
    <w:rsid w:val="00500A36"/>
    <w:rsid w:val="00522403"/>
    <w:rsid w:val="00531436"/>
    <w:rsid w:val="00531734"/>
    <w:rsid w:val="005366BD"/>
    <w:rsid w:val="00543284"/>
    <w:rsid w:val="005678A5"/>
    <w:rsid w:val="00583D25"/>
    <w:rsid w:val="00590020"/>
    <w:rsid w:val="00590B90"/>
    <w:rsid w:val="00595274"/>
    <w:rsid w:val="005E56C7"/>
    <w:rsid w:val="005F2A6B"/>
    <w:rsid w:val="0060264F"/>
    <w:rsid w:val="00606044"/>
    <w:rsid w:val="00607CB2"/>
    <w:rsid w:val="006269B8"/>
    <w:rsid w:val="00627378"/>
    <w:rsid w:val="006435F0"/>
    <w:rsid w:val="00650842"/>
    <w:rsid w:val="0065660E"/>
    <w:rsid w:val="006652D5"/>
    <w:rsid w:val="00673C46"/>
    <w:rsid w:val="0067779F"/>
    <w:rsid w:val="006E00BC"/>
    <w:rsid w:val="006E0C57"/>
    <w:rsid w:val="006F3919"/>
    <w:rsid w:val="007007E9"/>
    <w:rsid w:val="00704F07"/>
    <w:rsid w:val="007244AC"/>
    <w:rsid w:val="00726580"/>
    <w:rsid w:val="007429D6"/>
    <w:rsid w:val="007543F8"/>
    <w:rsid w:val="00770DE8"/>
    <w:rsid w:val="007741D2"/>
    <w:rsid w:val="00775487"/>
    <w:rsid w:val="00776D89"/>
    <w:rsid w:val="007807C2"/>
    <w:rsid w:val="007C010D"/>
    <w:rsid w:val="007D1697"/>
    <w:rsid w:val="007D2912"/>
    <w:rsid w:val="007D4917"/>
    <w:rsid w:val="007E6531"/>
    <w:rsid w:val="007F34A2"/>
    <w:rsid w:val="008016CC"/>
    <w:rsid w:val="0081126A"/>
    <w:rsid w:val="00814938"/>
    <w:rsid w:val="00844DDE"/>
    <w:rsid w:val="008545C8"/>
    <w:rsid w:val="00871FEA"/>
    <w:rsid w:val="00890DF6"/>
    <w:rsid w:val="0089563B"/>
    <w:rsid w:val="00897FCD"/>
    <w:rsid w:val="008A056B"/>
    <w:rsid w:val="008A2486"/>
    <w:rsid w:val="008A43D7"/>
    <w:rsid w:val="008A5C4F"/>
    <w:rsid w:val="008C13DD"/>
    <w:rsid w:val="008C1432"/>
    <w:rsid w:val="008D4E4C"/>
    <w:rsid w:val="008E1915"/>
    <w:rsid w:val="008F6FE6"/>
    <w:rsid w:val="00903AAD"/>
    <w:rsid w:val="00910664"/>
    <w:rsid w:val="0094477B"/>
    <w:rsid w:val="00944C0D"/>
    <w:rsid w:val="00960DEC"/>
    <w:rsid w:val="009908CF"/>
    <w:rsid w:val="00997644"/>
    <w:rsid w:val="009C1340"/>
    <w:rsid w:val="009C359D"/>
    <w:rsid w:val="009C3AD7"/>
    <w:rsid w:val="009C3C10"/>
    <w:rsid w:val="009D0748"/>
    <w:rsid w:val="009F4125"/>
    <w:rsid w:val="00A05B93"/>
    <w:rsid w:val="00A12AE3"/>
    <w:rsid w:val="00A21D23"/>
    <w:rsid w:val="00A25E54"/>
    <w:rsid w:val="00A4138E"/>
    <w:rsid w:val="00A46209"/>
    <w:rsid w:val="00A73A6B"/>
    <w:rsid w:val="00A774F9"/>
    <w:rsid w:val="00A921CC"/>
    <w:rsid w:val="00A95145"/>
    <w:rsid w:val="00AA1578"/>
    <w:rsid w:val="00AA314C"/>
    <w:rsid w:val="00AA7642"/>
    <w:rsid w:val="00AB4A2B"/>
    <w:rsid w:val="00AC3E17"/>
    <w:rsid w:val="00AE6EEB"/>
    <w:rsid w:val="00AF1A2A"/>
    <w:rsid w:val="00B05F13"/>
    <w:rsid w:val="00B45331"/>
    <w:rsid w:val="00B51A20"/>
    <w:rsid w:val="00B536DB"/>
    <w:rsid w:val="00B6075B"/>
    <w:rsid w:val="00B61F4C"/>
    <w:rsid w:val="00B95D38"/>
    <w:rsid w:val="00BA7C90"/>
    <w:rsid w:val="00BB022F"/>
    <w:rsid w:val="00BB392B"/>
    <w:rsid w:val="00BC3E72"/>
    <w:rsid w:val="00BD0BB1"/>
    <w:rsid w:val="00BD7856"/>
    <w:rsid w:val="00BE370A"/>
    <w:rsid w:val="00BE4333"/>
    <w:rsid w:val="00BF3F00"/>
    <w:rsid w:val="00C07308"/>
    <w:rsid w:val="00C11054"/>
    <w:rsid w:val="00C12058"/>
    <w:rsid w:val="00C2114C"/>
    <w:rsid w:val="00C33DCD"/>
    <w:rsid w:val="00C4276C"/>
    <w:rsid w:val="00C42A66"/>
    <w:rsid w:val="00C45A3E"/>
    <w:rsid w:val="00C67B32"/>
    <w:rsid w:val="00C77628"/>
    <w:rsid w:val="00CA3ED3"/>
    <w:rsid w:val="00CA69D2"/>
    <w:rsid w:val="00CB4059"/>
    <w:rsid w:val="00CC2F53"/>
    <w:rsid w:val="00CC5EFB"/>
    <w:rsid w:val="00CC78BF"/>
    <w:rsid w:val="00CF003D"/>
    <w:rsid w:val="00CF1CF4"/>
    <w:rsid w:val="00CF40ED"/>
    <w:rsid w:val="00D000DA"/>
    <w:rsid w:val="00D000F2"/>
    <w:rsid w:val="00D03699"/>
    <w:rsid w:val="00D06A26"/>
    <w:rsid w:val="00D106EF"/>
    <w:rsid w:val="00D11012"/>
    <w:rsid w:val="00D143FD"/>
    <w:rsid w:val="00D50A6B"/>
    <w:rsid w:val="00D51D80"/>
    <w:rsid w:val="00D53E48"/>
    <w:rsid w:val="00D55DE2"/>
    <w:rsid w:val="00D74AFF"/>
    <w:rsid w:val="00D77FC5"/>
    <w:rsid w:val="00DA46F0"/>
    <w:rsid w:val="00DA5025"/>
    <w:rsid w:val="00DB02E3"/>
    <w:rsid w:val="00DC1E3C"/>
    <w:rsid w:val="00DC6F29"/>
    <w:rsid w:val="00E05548"/>
    <w:rsid w:val="00E0617C"/>
    <w:rsid w:val="00E21800"/>
    <w:rsid w:val="00E36C54"/>
    <w:rsid w:val="00E41B10"/>
    <w:rsid w:val="00E4695F"/>
    <w:rsid w:val="00E52988"/>
    <w:rsid w:val="00E72EA3"/>
    <w:rsid w:val="00E90A02"/>
    <w:rsid w:val="00E97868"/>
    <w:rsid w:val="00EA2842"/>
    <w:rsid w:val="00EB5D7E"/>
    <w:rsid w:val="00EC006D"/>
    <w:rsid w:val="00EC6C70"/>
    <w:rsid w:val="00ED68B3"/>
    <w:rsid w:val="00ED6EA8"/>
    <w:rsid w:val="00EE0C2E"/>
    <w:rsid w:val="00EF046A"/>
    <w:rsid w:val="00F0696E"/>
    <w:rsid w:val="00F16E42"/>
    <w:rsid w:val="00F342C4"/>
    <w:rsid w:val="00F4502E"/>
    <w:rsid w:val="00F51C36"/>
    <w:rsid w:val="00F75029"/>
    <w:rsid w:val="00F8356B"/>
    <w:rsid w:val="00FC02F1"/>
    <w:rsid w:val="00FF4200"/>
    <w:rsid w:val="15FE4CB6"/>
    <w:rsid w:val="165F2FA2"/>
    <w:rsid w:val="1BCE3243"/>
    <w:rsid w:val="24EA5C35"/>
    <w:rsid w:val="429AAE67"/>
    <w:rsid w:val="52531D23"/>
    <w:rsid w:val="52CD13D2"/>
    <w:rsid w:val="58AE5929"/>
    <w:rsid w:val="761BA786"/>
    <w:rsid w:val="797FFA63"/>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090CD"/>
  <w15:docId w15:val="{55721346-42E4-4093-914E-5BD226A59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n-US" w:eastAsia="en-US"/>
    </w:rPr>
  </w:style>
  <w:style w:type="paragraph" w:styleId="Heading2">
    <w:name w:val="heading 2"/>
    <w:basedOn w:val="Normal"/>
    <w:link w:val="Heading2Char"/>
    <w:uiPriority w:val="9"/>
    <w:qFormat/>
    <w:rsid w:val="004A6909"/>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styleId="HTMLCode">
    <w:name w:val="HTML Code"/>
    <w:basedOn w:val="DefaultParagraphFont"/>
    <w:uiPriority w:val="99"/>
    <w:semiHidden/>
    <w:unhideWhenUsed/>
    <w:rsid w:val="00E21800"/>
    <w:rPr>
      <w:rFonts w:ascii="Courier New" w:eastAsia="Times New Roman" w:hAnsi="Courier New" w:cs="Courier New"/>
      <w:sz w:val="20"/>
      <w:szCs w:val="20"/>
    </w:rPr>
  </w:style>
  <w:style w:type="character" w:styleId="Strong">
    <w:name w:val="Strong"/>
    <w:basedOn w:val="DefaultParagraphFont"/>
    <w:uiPriority w:val="22"/>
    <w:qFormat/>
    <w:rsid w:val="003449A1"/>
    <w:rPr>
      <w:b/>
      <w:bCs/>
    </w:rPr>
  </w:style>
  <w:style w:type="character" w:customStyle="1" w:styleId="Heading2Char">
    <w:name w:val="Heading 2 Char"/>
    <w:basedOn w:val="DefaultParagraphFont"/>
    <w:link w:val="Heading2"/>
    <w:uiPriority w:val="9"/>
    <w:rsid w:val="004A6909"/>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927426">
      <w:bodyDiv w:val="1"/>
      <w:marLeft w:val="0"/>
      <w:marRight w:val="0"/>
      <w:marTop w:val="0"/>
      <w:marBottom w:val="0"/>
      <w:divBdr>
        <w:top w:val="none" w:sz="0" w:space="0" w:color="auto"/>
        <w:left w:val="none" w:sz="0" w:space="0" w:color="auto"/>
        <w:bottom w:val="none" w:sz="0" w:space="0" w:color="auto"/>
        <w:right w:val="none" w:sz="0" w:space="0" w:color="auto"/>
      </w:divBdr>
    </w:div>
    <w:div w:id="490633439">
      <w:bodyDiv w:val="1"/>
      <w:marLeft w:val="0"/>
      <w:marRight w:val="0"/>
      <w:marTop w:val="0"/>
      <w:marBottom w:val="0"/>
      <w:divBdr>
        <w:top w:val="none" w:sz="0" w:space="0" w:color="auto"/>
        <w:left w:val="none" w:sz="0" w:space="0" w:color="auto"/>
        <w:bottom w:val="none" w:sz="0" w:space="0" w:color="auto"/>
        <w:right w:val="none" w:sz="0" w:space="0" w:color="auto"/>
      </w:divBdr>
    </w:div>
    <w:div w:id="866137606">
      <w:bodyDiv w:val="1"/>
      <w:marLeft w:val="0"/>
      <w:marRight w:val="0"/>
      <w:marTop w:val="0"/>
      <w:marBottom w:val="0"/>
      <w:divBdr>
        <w:top w:val="none" w:sz="0" w:space="0" w:color="auto"/>
        <w:left w:val="none" w:sz="0" w:space="0" w:color="auto"/>
        <w:bottom w:val="none" w:sz="0" w:space="0" w:color="auto"/>
        <w:right w:val="none" w:sz="0" w:space="0" w:color="auto"/>
      </w:divBdr>
      <w:divsChild>
        <w:div w:id="658004669">
          <w:marLeft w:val="0"/>
          <w:marRight w:val="0"/>
          <w:marTop w:val="0"/>
          <w:marBottom w:val="0"/>
          <w:divBdr>
            <w:top w:val="none" w:sz="0" w:space="0" w:color="auto"/>
            <w:left w:val="none" w:sz="0" w:space="0" w:color="auto"/>
            <w:bottom w:val="none" w:sz="0" w:space="0" w:color="auto"/>
            <w:right w:val="none" w:sz="0" w:space="0" w:color="auto"/>
          </w:divBdr>
          <w:divsChild>
            <w:div w:id="172414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42182">
      <w:bodyDiv w:val="1"/>
      <w:marLeft w:val="0"/>
      <w:marRight w:val="0"/>
      <w:marTop w:val="0"/>
      <w:marBottom w:val="0"/>
      <w:divBdr>
        <w:top w:val="none" w:sz="0" w:space="0" w:color="auto"/>
        <w:left w:val="none" w:sz="0" w:space="0" w:color="auto"/>
        <w:bottom w:val="none" w:sz="0" w:space="0" w:color="auto"/>
        <w:right w:val="none" w:sz="0" w:space="0" w:color="auto"/>
      </w:divBdr>
    </w:div>
    <w:div w:id="1295216927">
      <w:bodyDiv w:val="1"/>
      <w:marLeft w:val="0"/>
      <w:marRight w:val="0"/>
      <w:marTop w:val="0"/>
      <w:marBottom w:val="0"/>
      <w:divBdr>
        <w:top w:val="none" w:sz="0" w:space="0" w:color="auto"/>
        <w:left w:val="none" w:sz="0" w:space="0" w:color="auto"/>
        <w:bottom w:val="none" w:sz="0" w:space="0" w:color="auto"/>
        <w:right w:val="none" w:sz="0" w:space="0" w:color="auto"/>
      </w:divBdr>
      <w:divsChild>
        <w:div w:id="373238038">
          <w:marLeft w:val="0"/>
          <w:marRight w:val="0"/>
          <w:marTop w:val="0"/>
          <w:marBottom w:val="0"/>
          <w:divBdr>
            <w:top w:val="none" w:sz="0" w:space="0" w:color="auto"/>
            <w:left w:val="none" w:sz="0" w:space="0" w:color="auto"/>
            <w:bottom w:val="none" w:sz="0" w:space="0" w:color="auto"/>
            <w:right w:val="none" w:sz="0" w:space="0" w:color="auto"/>
          </w:divBdr>
          <w:divsChild>
            <w:div w:id="4340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86342">
      <w:bodyDiv w:val="1"/>
      <w:marLeft w:val="0"/>
      <w:marRight w:val="0"/>
      <w:marTop w:val="0"/>
      <w:marBottom w:val="0"/>
      <w:divBdr>
        <w:top w:val="none" w:sz="0" w:space="0" w:color="auto"/>
        <w:left w:val="none" w:sz="0" w:space="0" w:color="auto"/>
        <w:bottom w:val="none" w:sz="0" w:space="0" w:color="auto"/>
        <w:right w:val="none" w:sz="0" w:space="0" w:color="auto"/>
      </w:divBdr>
    </w:div>
    <w:div w:id="1816214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29</Words>
  <Characters>245</Characters>
  <Application>Microsoft Office Word</Application>
  <DocSecurity>0</DocSecurity>
  <Lines>27</Lines>
  <Paragraphs>15</Paragraphs>
  <ScaleCrop>false</ScaleCrop>
  <Company/>
  <LinksUpToDate>false</LinksUpToDate>
  <CharactersWithSpaces>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Yash Shukla</cp:lastModifiedBy>
  <cp:revision>3</cp:revision>
  <dcterms:created xsi:type="dcterms:W3CDTF">2026-02-27T06:46:00Z</dcterms:created>
  <dcterms:modified xsi:type="dcterms:W3CDTF">2026-02-27T06:59:00Z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1033-11.1.0.10161</vt:lpwstr>
  </property>
</Properties>
</file>