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Gen AI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Gen AI training program is designed for working professionals to learn the fundamentals, architecture, development, and advanced usage of Gen AI. Participants will gain hands-on experience with real-world case studies and practical industry usage of the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Gen AI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design and develop Gen AI architectures and models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Gain hands-on experience with Gen AI development tools and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prerequisite knowledge: Programming skills in Python or other languages, familiarity with machine learning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Relevant professional experience: 1-2 years of experience in software development or data science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Intel Core i5 or i7 processor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8 GB RAM or more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500 GB or more storage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 AI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3.8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 or other IDE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1: Gen AI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Gen AI and its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preparation and preprocessing for Gen 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2: Gen AI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the Gen AI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Installing required SDKs and libraries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First project setup and configuration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3: Gen AI Data Science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and exploration for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Feature engineering and selection for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 for Gen AI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4: Gen AI Architecture and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and developing Gen AI architectures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Integration patterns and data flow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Scalability and performance optimization for Gen AI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5: Gen AI Model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training Gen AI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tuning and hyperparameter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deployment and integration with existing systems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6: Gen AI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for natural language processing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for computer vision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for recommender systems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7: Gen AI Real-World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Case studies and real-world applications of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Gen AI development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ethics and governance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8: Gen AI Project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Developing a Gen AI project from scratch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planning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Project deployment and maintenance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Module 9: Gen AI Advanced Topics and Future Directions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Emerging trends and future directions in Gen AI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topics in Gen AI, such as transfer learning and multi-task learning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Gen AI for social good and impact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Gen AI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