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Power BI Training for Business Analysts</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5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5-day Power BI training program is designed for business analysts to learn the practical industry usage of Power BI. Participants will learn how to create and publish reports, perform advanced data modeling and visualization techniques, and master advanced visualization techniques.</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Design and develop interactive dashboards and scorecards using Power BI</w:t>
            </w:r>
          </w:p>
          <w:p>
            <w:pPr>
              <w:spacing w:before="120" w:after="120"/>
            </w:pPr>
            <w:r>
              <w:rPr>
                <w:rFonts w:ascii="Segoe UI" w:hAnsi="Segoe UI" w:cs="Segoe UI"/>
                <w:color w:val="0D0D0D"/>
                <w:sz w:val="20"/>
                <w:szCs w:val="20"/>
              </w:rPr>
              <w:t xml:space="preserve">Perform advanced data modeling and visualization techniques using Power BI</w:t>
            </w:r>
          </w:p>
          <w:p>
            <w:pPr>
              <w:spacing w:before="120" w:after="120"/>
            </w:pPr>
            <w:r>
              <w:rPr>
                <w:rFonts w:ascii="Segoe UI" w:hAnsi="Segoe UI" w:cs="Segoe UI"/>
                <w:color w:val="0D0D0D"/>
                <w:sz w:val="20"/>
                <w:szCs w:val="20"/>
              </w:rPr>
              <w:t xml:space="preserve">Master advanced visualization techniques using Power BI</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Relevant prerequisite knowledge: Familiarity with data analysis and visualization concepts, basic understanding of data modeling and visualization techniques</w:t>
            </w:r>
          </w:p>
          <w:p>
            <w:pPr>
              <w:pStyle w:val="ListParagraph"/>
              <w:numPr>
                <w:ilvl w:val="0"/>
                <w:numId w:val="1"/>
              </w:numPr>
              <w:spacing w:before="120" w:after="120"/>
            </w:pPr>
            <w:r>
              <w:rPr>
                <w:rFonts w:ascii="Segoe UI" w:hAnsi="Segoe UI" w:cs="Segoe UI"/>
                <w:color w:val="0D0D0D"/>
                <w:sz w:val="20"/>
                <w:szCs w:val="20"/>
              </w:rPr>
              <w:t xml:space="preserve">Relevant professional experience: At least 1 year of experience in data analysis and visualization</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Computer with Windows operating system</w:t>
            </w:r>
          </w:p>
          <w:p>
            <w:pPr>
              <w:pStyle w:val="ListParagraph"/>
              <w:numPr>
                <w:ilvl w:val="0"/>
                <w:numId w:val="1"/>
              </w:numPr>
              <w:spacing w:before="120" w:after="120"/>
            </w:pPr>
            <w:r>
              <w:rPr>
                <w:rFonts w:ascii="Segoe UI" w:hAnsi="Segoe UI" w:cs="Segoe UI"/>
                <w:color w:val="0D0D0D"/>
                <w:sz w:val="20"/>
                <w:szCs w:val="20"/>
              </w:rPr>
              <w:t xml:space="preserve">Power BI Desktop installed</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Power BI Desktop</w:t>
            </w:r>
          </w:p>
          <w:p>
            <w:pPr>
              <w:pStyle w:val="ListParagraph"/>
              <w:numPr>
                <w:ilvl w:val="0"/>
                <w:numId w:val="1"/>
              </w:numPr>
              <w:spacing w:before="120" w:after="120"/>
            </w:pPr>
            <w:r>
              <w:rPr>
                <w:rFonts w:ascii="Segoe UI" w:hAnsi="Segoe UI" w:cs="Segoe UI"/>
                <w:color w:val="0D0D0D"/>
                <w:sz w:val="20"/>
                <w:szCs w:val="20"/>
              </w:rPr>
              <w:t xml:space="preserve">Power BI Service</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r>
        <w:rPr>
          <w:rFonts w:ascii="Segoe UI Semibold" w:hAnsi="Segoe UI Semibold" w:cs="Segoe UI"/>
          <w:color w:val="003399"/>
          <w:sz w:val="20"/>
          <w:szCs w:val="20"/>
        </w:rPr>
        <w:t>Environment Setup and Configuration</w:t>
      </w:r>
    </w:p>
    <w:p>
      <w:pPr>
        <w:pStyle w:val="ListParagraph"/>
        <w:numPr>
          <w:ilvl w:val="0"/>
          <w:numId w:val="3"/>
        </w:numPr>
        <w:spacing w:before="120" w:after="120"/>
      </w:pPr>
      <w:r>
        <w:rPr>
          <w:rFonts w:ascii="Segoe UI" w:hAnsi="Segoe UI" w:cs="Segoe UI"/>
          <w:color w:val="000000"/>
          <w:sz w:val="20"/>
          <w:szCs w:val="20"/>
        </w:rPr>
        <w:t xml:space="preserve">Installing Power BI Desktop</w:t>
      </w:r>
    </w:p>
    <w:p>
      <w:pPr>
        <w:pStyle w:val="ListParagraph"/>
        <w:numPr>
          <w:ilvl w:val="0"/>
          <w:numId w:val="3"/>
        </w:numPr>
        <w:spacing w:before="120" w:after="120"/>
      </w:pPr>
      <w:r>
        <w:rPr>
          <w:rFonts w:ascii="Segoe UI" w:hAnsi="Segoe UI" w:cs="Segoe UI"/>
          <w:color w:val="000000"/>
          <w:sz w:val="20"/>
          <w:szCs w:val="20"/>
        </w:rPr>
        <w:t xml:space="preserve">Setting up Power BI environment</w:t>
      </w:r>
    </w:p>
    <w:p>
      <w:pPr>
        <w:pStyle w:val="ListParagraph"/>
        <w:numPr>
          <w:ilvl w:val="0"/>
          <w:numId w:val="3"/>
        </w:numPr>
        <w:spacing w:before="120" w:after="120"/>
      </w:pPr>
      <w:r>
        <w:rPr>
          <w:rFonts w:ascii="Segoe UI" w:hAnsi="Segoe UI" w:cs="Segoe UI"/>
          <w:color w:val="000000"/>
          <w:sz w:val="20"/>
          <w:szCs w:val="20"/>
        </w:rPr>
        <w:t xml:space="preserve">Creating and publishing reports</w:t>
      </w:r>
    </w:p>
    <w:p>
      <w:pPr>
        <w:pStyle w:val="ListParagraph"/>
        <w:numPr>
          <w:ilvl w:val="0"/>
          <w:numId w:val="3"/>
        </w:numPr>
        <w:spacing w:before="120" w:after="120"/>
      </w:pPr>
      <w:r>
        <w:rPr>
          <w:rFonts w:ascii="Segoe UI" w:hAnsi="Segoe UI" w:cs="Segoe UI"/>
          <w:color w:val="000000"/>
          <w:sz w:val="20"/>
          <w:szCs w:val="20"/>
        </w:rPr>
        <w:t xml:space="preserve">Basic data modeling and visualization techniques</w:t>
      </w:r>
    </w:p>
    <w:p>
      <w:pPr/>
      <w:r>
        <w:rPr>
          <w:rFonts w:ascii="Segoe UI Semibold" w:hAnsi="Segoe UI Semibold" w:cs="Segoe UI"/>
          <w:color w:val="003399"/>
          <w:sz w:val="20"/>
          <w:szCs w:val="20"/>
        </w:rPr>
        <w:t>Data Modeling and Visualization Fundamentals</w:t>
      </w:r>
    </w:p>
    <w:p>
      <w:pPr>
        <w:pStyle w:val="ListParagraph"/>
        <w:numPr>
          <w:ilvl w:val="0"/>
          <w:numId w:val="3"/>
        </w:numPr>
        <w:spacing w:before="120" w:after="120"/>
      </w:pPr>
      <w:r>
        <w:rPr>
          <w:rFonts w:ascii="Segoe UI" w:hAnsi="Segoe UI" w:cs="Segoe UI"/>
          <w:color w:val="000000"/>
          <w:sz w:val="20"/>
          <w:szCs w:val="20"/>
        </w:rPr>
        <w:t xml:space="preserve">Understanding data models in Power BI</w:t>
      </w:r>
    </w:p>
    <w:p>
      <w:pPr>
        <w:pStyle w:val="ListParagraph"/>
        <w:numPr>
          <w:ilvl w:val="0"/>
          <w:numId w:val="3"/>
        </w:numPr>
        <w:spacing w:before="120" w:after="120"/>
      </w:pPr>
      <w:r>
        <w:rPr>
          <w:rFonts w:ascii="Segoe UI" w:hAnsi="Segoe UI" w:cs="Segoe UI"/>
          <w:color w:val="000000"/>
          <w:sz w:val="20"/>
          <w:szCs w:val="20"/>
        </w:rPr>
        <w:t xml:space="preserve">Creating data models in Power BI</w:t>
      </w:r>
    </w:p>
    <w:p>
      <w:pPr>
        <w:pStyle w:val="ListParagraph"/>
        <w:numPr>
          <w:ilvl w:val="0"/>
          <w:numId w:val="3"/>
        </w:numPr>
        <w:spacing w:before="120" w:after="120"/>
      </w:pPr>
      <w:r>
        <w:rPr>
          <w:rFonts w:ascii="Segoe UI" w:hAnsi="Segoe UI" w:cs="Segoe UI"/>
          <w:color w:val="000000"/>
          <w:sz w:val="20"/>
          <w:szCs w:val="20"/>
        </w:rPr>
        <w:t xml:space="preserve">Visualizing data in Power BI</w:t>
      </w:r>
    </w:p>
    <w:p>
      <w:pPr>
        <w:pStyle w:val="ListParagraph"/>
        <w:numPr>
          <w:ilvl w:val="0"/>
          <w:numId w:val="3"/>
        </w:numPr>
        <w:spacing w:before="120" w:after="120"/>
      </w:pPr>
      <w:r>
        <w:rPr>
          <w:rFonts w:ascii="Segoe UI" w:hAnsi="Segoe UI" w:cs="Segoe UI"/>
          <w:color w:val="000000"/>
          <w:sz w:val="20"/>
          <w:szCs w:val="20"/>
        </w:rPr>
        <w:t xml:space="preserve">Basic data visualization techniques</w:t>
      </w:r>
    </w:p>
    <w:p>
      <w:pPr>
        <w:pBdr>
          <w:bottom w:val="dotted" w:color="7F7F7F" w:themeColor="text1" w:themeTint="80" w:sz="4" w:space="1"/>
        </w:pBdr>
      </w:pPr>
      <w:r>
        <w:rPr>
          <w:rFonts w:ascii="Segoe UI Semibold" w:hAnsi="Segoe UI Semibold"/>
          <w:color w:val="0070C0"/>
          <w:sz w:val="28"/>
          <w:szCs w:val="28"/>
        </w:rPr>
        <w:t>Day 2</w:t>
      </w:r>
    </w:p>
    <w:p>
      <w:pPr/>
      <w:r>
        <w:rPr>
          <w:rFonts w:ascii="Segoe UI Semibold" w:hAnsi="Segoe UI Semibold" w:cs="Segoe UI"/>
          <w:color w:val="003399"/>
          <w:sz w:val="20"/>
          <w:szCs w:val="20"/>
        </w:rPr>
        <w:t>Advanced Data Modeling and Visualization Techniques</w:t>
      </w:r>
    </w:p>
    <w:p>
      <w:pPr>
        <w:pStyle w:val="ListParagraph"/>
        <w:numPr>
          <w:ilvl w:val="0"/>
          <w:numId w:val="3"/>
        </w:numPr>
        <w:spacing w:before="120" w:after="120"/>
      </w:pPr>
      <w:r>
        <w:rPr>
          <w:rFonts w:ascii="Segoe UI" w:hAnsi="Segoe UI" w:cs="Segoe UI"/>
          <w:color w:val="000000"/>
          <w:sz w:val="20"/>
          <w:szCs w:val="20"/>
        </w:rPr>
        <w:t xml:space="preserve">Using DAX formulas for data analysis</w:t>
      </w:r>
    </w:p>
    <w:p>
      <w:pPr>
        <w:pStyle w:val="ListParagraph"/>
        <w:numPr>
          <w:ilvl w:val="0"/>
          <w:numId w:val="3"/>
        </w:numPr>
        <w:spacing w:before="120" w:after="120"/>
      </w:pPr>
      <w:r>
        <w:rPr>
          <w:rFonts w:ascii="Segoe UI" w:hAnsi="Segoe UI" w:cs="Segoe UI"/>
          <w:color w:val="000000"/>
          <w:sz w:val="20"/>
          <w:szCs w:val="20"/>
        </w:rPr>
        <w:t xml:space="preserve">Creating interactive dashboards and scorecards</w:t>
      </w:r>
    </w:p>
    <w:p>
      <w:pPr>
        <w:pStyle w:val="ListParagraph"/>
        <w:numPr>
          <w:ilvl w:val="0"/>
          <w:numId w:val="3"/>
        </w:numPr>
        <w:spacing w:before="120" w:after="120"/>
      </w:pPr>
      <w:r>
        <w:rPr>
          <w:rFonts w:ascii="Segoe UI" w:hAnsi="Segoe UI" w:cs="Segoe UI"/>
          <w:color w:val="000000"/>
          <w:sz w:val="20"/>
          <w:szCs w:val="20"/>
        </w:rPr>
        <w:t xml:space="preserve">Using Power BI to analyze large datasets</w:t>
      </w:r>
    </w:p>
    <w:p>
      <w:pPr>
        <w:pStyle w:val="ListParagraph"/>
        <w:numPr>
          <w:ilvl w:val="0"/>
          <w:numId w:val="3"/>
        </w:numPr>
        <w:spacing w:before="120" w:after="120"/>
      </w:pPr>
      <w:r>
        <w:rPr>
          <w:rFonts w:ascii="Segoe UI" w:hAnsi="Segoe UI" w:cs="Segoe UI"/>
          <w:color w:val="000000"/>
          <w:sz w:val="20"/>
          <w:szCs w:val="20"/>
        </w:rPr>
        <w:t xml:space="preserve">Visualizing data with maps and charts</w:t>
      </w:r>
    </w:p>
    <w:p>
      <w:pPr/>
      <w:r>
        <w:rPr>
          <w:rFonts w:ascii="Segoe UI Semibold" w:hAnsi="Segoe UI Semibold" w:cs="Segoe UI"/>
          <w:color w:val="003399"/>
          <w:sz w:val="20"/>
          <w:szCs w:val="20"/>
        </w:rPr>
        <w:t>Data Visualization Best Practices</w:t>
      </w:r>
    </w:p>
    <w:p>
      <w:pPr>
        <w:pStyle w:val="ListParagraph"/>
        <w:numPr>
          <w:ilvl w:val="0"/>
          <w:numId w:val="3"/>
        </w:numPr>
        <w:spacing w:before="120" w:after="120"/>
      </w:pPr>
      <w:r>
        <w:rPr>
          <w:rFonts w:ascii="Segoe UI" w:hAnsi="Segoe UI" w:cs="Segoe UI"/>
          <w:color w:val="000000"/>
          <w:sz w:val="20"/>
          <w:szCs w:val="20"/>
        </w:rPr>
        <w:t xml:space="preserve">Best practices for data visualization in Power BI</w:t>
      </w:r>
    </w:p>
    <w:p>
      <w:pPr>
        <w:pStyle w:val="ListParagraph"/>
        <w:numPr>
          <w:ilvl w:val="0"/>
          <w:numId w:val="3"/>
        </w:numPr>
        <w:spacing w:before="120" w:after="120"/>
      </w:pPr>
      <w:r>
        <w:rPr>
          <w:rFonts w:ascii="Segoe UI" w:hAnsi="Segoe UI" w:cs="Segoe UI"/>
          <w:color w:val="000000"/>
          <w:sz w:val="20"/>
          <w:szCs w:val="20"/>
        </w:rPr>
        <w:t xml:space="preserve">Creating custom visuals and reports</w:t>
      </w:r>
    </w:p>
    <w:p>
      <w:pPr>
        <w:pStyle w:val="ListParagraph"/>
        <w:numPr>
          <w:ilvl w:val="0"/>
          <w:numId w:val="3"/>
        </w:numPr>
        <w:spacing w:before="120" w:after="120"/>
      </w:pPr>
      <w:r>
        <w:rPr>
          <w:rFonts w:ascii="Segoe UI" w:hAnsi="Segoe UI" w:cs="Segoe UI"/>
          <w:color w:val="000000"/>
          <w:sz w:val="20"/>
          <w:szCs w:val="20"/>
        </w:rPr>
        <w:t xml:space="preserve">Publishing and sharing reports</w:t>
      </w:r>
    </w:p>
    <w:p>
      <w:pPr>
        <w:pBdr>
          <w:bottom w:val="dotted" w:color="7F7F7F" w:themeColor="text1" w:themeTint="80" w:sz="4" w:space="1"/>
        </w:pBdr>
      </w:pPr>
      <w:r>
        <w:rPr>
          <w:rFonts w:ascii="Segoe UI Semibold" w:hAnsi="Segoe UI Semibold"/>
          <w:color w:val="0070C0"/>
          <w:sz w:val="28"/>
          <w:szCs w:val="28"/>
        </w:rPr>
        <w:t>Day 3</w:t>
      </w:r>
    </w:p>
    <w:p>
      <w:pPr/>
      <w:r>
        <w:rPr>
          <w:rFonts w:ascii="Segoe UI Semibold" w:hAnsi="Segoe UI Semibold" w:cs="Segoe UI"/>
          <w:color w:val="003399"/>
          <w:sz w:val="20"/>
          <w:szCs w:val="20"/>
        </w:rPr>
        <w:t>Mastering Advanced Visualization Techniques</w:t>
      </w:r>
    </w:p>
    <w:p>
      <w:pPr>
        <w:pStyle w:val="ListParagraph"/>
        <w:numPr>
          <w:ilvl w:val="0"/>
          <w:numId w:val="3"/>
        </w:numPr>
        <w:spacing w:before="120" w:after="120"/>
      </w:pPr>
      <w:r>
        <w:rPr>
          <w:rFonts w:ascii="Segoe UI" w:hAnsi="Segoe UI" w:cs="Segoe UI"/>
          <w:color w:val="000000"/>
          <w:sz w:val="20"/>
          <w:szCs w:val="20"/>
        </w:rPr>
        <w:t xml:space="preserve">Using Power BI to create predictive models</w:t>
      </w:r>
    </w:p>
    <w:p>
      <w:pPr>
        <w:pStyle w:val="ListParagraph"/>
        <w:numPr>
          <w:ilvl w:val="0"/>
          <w:numId w:val="3"/>
        </w:numPr>
        <w:spacing w:before="120" w:after="120"/>
      </w:pPr>
      <w:r>
        <w:rPr>
          <w:rFonts w:ascii="Segoe UI" w:hAnsi="Segoe UI" w:cs="Segoe UI"/>
          <w:color w:val="000000"/>
          <w:sz w:val="20"/>
          <w:szCs w:val="20"/>
        </w:rPr>
        <w:t xml:space="preserve">Best practices for Power BI development</w:t>
      </w:r>
    </w:p>
    <w:p>
      <w:pPr>
        <w:pStyle w:val="ListParagraph"/>
        <w:numPr>
          <w:ilvl w:val="0"/>
          <w:numId w:val="3"/>
        </w:numPr>
        <w:spacing w:before="120" w:after="120"/>
      </w:pPr>
      <w:r>
        <w:rPr>
          <w:rFonts w:ascii="Segoe UI" w:hAnsi="Segoe UI" w:cs="Segoe UI"/>
          <w:color w:val="000000"/>
          <w:sz w:val="20"/>
          <w:szCs w:val="20"/>
        </w:rPr>
        <w:t xml:space="preserve">Deploying Power BI solutions in a production environment</w:t>
      </w:r>
    </w:p>
    <w:p>
      <w:pPr/>
      <w:r>
        <w:rPr>
          <w:rFonts w:ascii="Segoe UI Semibold" w:hAnsi="Segoe UI Semibold" w:cs="Segoe UI"/>
          <w:color w:val="003399"/>
          <w:sz w:val="20"/>
          <w:szCs w:val="20"/>
        </w:rPr>
        <w:t>Advanced Data Analysis Techniques</w:t>
      </w:r>
    </w:p>
    <w:p>
      <w:pPr>
        <w:pStyle w:val="ListParagraph"/>
        <w:numPr>
          <w:ilvl w:val="0"/>
          <w:numId w:val="3"/>
        </w:numPr>
        <w:spacing w:before="120" w:after="120"/>
      </w:pPr>
      <w:r>
        <w:rPr>
          <w:rFonts w:ascii="Segoe UI" w:hAnsi="Segoe UI" w:cs="Segoe UI"/>
          <w:color w:val="000000"/>
          <w:sz w:val="20"/>
          <w:szCs w:val="20"/>
        </w:rPr>
        <w:t xml:space="preserve">Using Power BI to analyze large datasets</w:t>
      </w:r>
    </w:p>
    <w:p>
      <w:pPr>
        <w:pStyle w:val="ListParagraph"/>
        <w:numPr>
          <w:ilvl w:val="0"/>
          <w:numId w:val="3"/>
        </w:numPr>
        <w:spacing w:before="120" w:after="120"/>
      </w:pPr>
      <w:r>
        <w:rPr>
          <w:rFonts w:ascii="Segoe UI" w:hAnsi="Segoe UI" w:cs="Segoe UI"/>
          <w:color w:val="000000"/>
          <w:sz w:val="20"/>
          <w:szCs w:val="20"/>
        </w:rPr>
        <w:t xml:space="preserve">Creating custom visualizations</w:t>
      </w:r>
    </w:p>
    <w:p>
      <w:pPr>
        <w:pStyle w:val="ListParagraph"/>
        <w:numPr>
          <w:ilvl w:val="0"/>
          <w:numId w:val="3"/>
        </w:numPr>
        <w:spacing w:before="120" w:after="120"/>
      </w:pPr>
      <w:r>
        <w:rPr>
          <w:rFonts w:ascii="Segoe UI" w:hAnsi="Segoe UI" w:cs="Segoe UI"/>
          <w:color w:val="000000"/>
          <w:sz w:val="20"/>
          <w:szCs w:val="20"/>
        </w:rPr>
        <w:t xml:space="preserve">Publishing and sharing reports</w:t>
      </w:r>
    </w:p>
    <w:p>
      <w:pPr>
        <w:pBdr>
          <w:bottom w:val="dotted" w:color="7F7F7F" w:themeColor="text1" w:themeTint="80" w:sz="4" w:space="1"/>
        </w:pBdr>
      </w:pPr>
      <w:r>
        <w:rPr>
          <w:rFonts w:ascii="Segoe UI Semibold" w:hAnsi="Segoe UI Semibold"/>
          <w:color w:val="0070C0"/>
          <w:sz w:val="28"/>
          <w:szCs w:val="28"/>
        </w:rPr>
        <w:t>Day 4</w:t>
      </w:r>
    </w:p>
    <w:p>
      <w:pPr/>
      <w:r>
        <w:rPr>
          <w:rFonts w:ascii="Segoe UI Semibold" w:hAnsi="Segoe UI Semibold" w:cs="Segoe UI"/>
          <w:color w:val="003399"/>
          <w:sz w:val="20"/>
          <w:szCs w:val="20"/>
        </w:rPr>
        <w:t>Power BI Service and Deployment</w:t>
      </w:r>
    </w:p>
    <w:p>
      <w:pPr>
        <w:pStyle w:val="ListParagraph"/>
        <w:numPr>
          <w:ilvl w:val="0"/>
          <w:numId w:val="3"/>
        </w:numPr>
        <w:spacing w:before="120" w:after="120"/>
      </w:pPr>
      <w:r>
        <w:rPr>
          <w:rFonts w:ascii="Segoe UI" w:hAnsi="Segoe UI" w:cs="Segoe UI"/>
          <w:color w:val="000000"/>
          <w:sz w:val="20"/>
          <w:szCs w:val="20"/>
        </w:rPr>
        <w:t xml:space="preserve">Publishing reports to Power BI Service</w:t>
      </w:r>
    </w:p>
    <w:p>
      <w:pPr>
        <w:pStyle w:val="ListParagraph"/>
        <w:numPr>
          <w:ilvl w:val="0"/>
          <w:numId w:val="3"/>
        </w:numPr>
        <w:spacing w:before="120" w:after="120"/>
      </w:pPr>
      <w:r>
        <w:rPr>
          <w:rFonts w:ascii="Segoe UI" w:hAnsi="Segoe UI" w:cs="Segoe UI"/>
          <w:color w:val="000000"/>
          <w:sz w:val="20"/>
          <w:szCs w:val="20"/>
        </w:rPr>
        <w:t xml:space="preserve">Creating and managing dashboards in Power BI Service</w:t>
      </w:r>
    </w:p>
    <w:p>
      <w:pPr>
        <w:pStyle w:val="ListParagraph"/>
        <w:numPr>
          <w:ilvl w:val="0"/>
          <w:numId w:val="3"/>
        </w:numPr>
        <w:spacing w:before="120" w:after="120"/>
      </w:pPr>
      <w:r>
        <w:rPr>
          <w:rFonts w:ascii="Segoe UI" w:hAnsi="Segoe UI" w:cs="Segoe UI"/>
          <w:color w:val="000000"/>
          <w:sz w:val="20"/>
          <w:szCs w:val="20"/>
        </w:rPr>
        <w:t xml:space="preserve">Deploying Power BI solutions in a production environment</w:t>
      </w:r>
    </w:p>
    <w:p>
      <w:pPr/>
      <w:r>
        <w:rPr>
          <w:rFonts w:ascii="Segoe UI Semibold" w:hAnsi="Segoe UI Semibold" w:cs="Segoe UI"/>
          <w:color w:val="003399"/>
          <w:sz w:val="20"/>
          <w:szCs w:val="20"/>
        </w:rPr>
        <w:t>Power BI Security and Governance</w:t>
      </w:r>
    </w:p>
    <w:p>
      <w:pPr>
        <w:pStyle w:val="ListParagraph"/>
        <w:numPr>
          <w:ilvl w:val="0"/>
          <w:numId w:val="3"/>
        </w:numPr>
        <w:spacing w:before="120" w:after="120"/>
      </w:pPr>
      <w:r>
        <w:rPr>
          <w:rFonts w:ascii="Segoe UI" w:hAnsi="Segoe UI" w:cs="Segoe UI"/>
          <w:color w:val="000000"/>
          <w:sz w:val="20"/>
          <w:szCs w:val="20"/>
        </w:rPr>
        <w:t xml:space="preserve">Understanding Power BI security and governance</w:t>
      </w:r>
    </w:p>
    <w:p>
      <w:pPr>
        <w:pStyle w:val="ListParagraph"/>
        <w:numPr>
          <w:ilvl w:val="0"/>
          <w:numId w:val="3"/>
        </w:numPr>
        <w:spacing w:before="120" w:after="120"/>
      </w:pPr>
      <w:r>
        <w:rPr>
          <w:rFonts w:ascii="Segoe UI" w:hAnsi="Segoe UI" w:cs="Segoe UI"/>
          <w:color w:val="000000"/>
          <w:sz w:val="20"/>
          <w:szCs w:val="20"/>
        </w:rPr>
        <w:t xml:space="preserve">Creating and managing user roles in Power BI</w:t>
      </w:r>
    </w:p>
    <w:p>
      <w:pPr>
        <w:pStyle w:val="ListParagraph"/>
        <w:numPr>
          <w:ilvl w:val="0"/>
          <w:numId w:val="3"/>
        </w:numPr>
        <w:spacing w:before="120" w:after="120"/>
      </w:pPr>
      <w:r>
        <w:rPr>
          <w:rFonts w:ascii="Segoe UI" w:hAnsi="Segoe UI" w:cs="Segoe UI"/>
          <w:color w:val="000000"/>
          <w:sz w:val="20"/>
          <w:szCs w:val="20"/>
        </w:rPr>
        <w:t xml:space="preserve">Implementing data governance in Power BI</w:t>
      </w:r>
    </w:p>
    <w:p>
      <w:pPr>
        <w:pBdr>
          <w:bottom w:val="dotted" w:color="7F7F7F" w:themeColor="text1" w:themeTint="80" w:sz="4" w:space="1"/>
        </w:pBdr>
      </w:pPr>
      <w:r>
        <w:rPr>
          <w:rFonts w:ascii="Segoe UI Semibold" w:hAnsi="Segoe UI Semibold"/>
          <w:color w:val="0070C0"/>
          <w:sz w:val="28"/>
          <w:szCs w:val="28"/>
        </w:rPr>
        <w:t>Day 5</w:t>
      </w:r>
    </w:p>
    <w:p>
      <w:pPr/>
      <w:r>
        <w:rPr>
          <w:rFonts w:ascii="Segoe UI Semibold" w:hAnsi="Segoe UI Semibold" w:cs="Segoe UI"/>
          <w:color w:val="003399"/>
          <w:sz w:val="20"/>
          <w:szCs w:val="20"/>
        </w:rPr>
        <w:t>Case Studies and Real-World Implementation</w:t>
      </w:r>
    </w:p>
    <w:p>
      <w:pPr>
        <w:pStyle w:val="ListParagraph"/>
        <w:numPr>
          <w:ilvl w:val="0"/>
          <w:numId w:val="3"/>
        </w:numPr>
        <w:spacing w:before="120" w:after="120"/>
      </w:pPr>
      <w:r>
        <w:rPr>
          <w:rFonts w:ascii="Segoe UI" w:hAnsi="Segoe UI" w:cs="Segoe UI"/>
          <w:color w:val="000000"/>
          <w:sz w:val="20"/>
          <w:szCs w:val="20"/>
        </w:rPr>
        <w:t xml:space="preserve">Real-world case studies of Power BI implementation</w:t>
      </w:r>
    </w:p>
    <w:p>
      <w:pPr>
        <w:pStyle w:val="ListParagraph"/>
        <w:numPr>
          <w:ilvl w:val="0"/>
          <w:numId w:val="3"/>
        </w:numPr>
        <w:spacing w:before="120" w:after="120"/>
      </w:pPr>
      <w:r>
        <w:rPr>
          <w:rFonts w:ascii="Segoe UI" w:hAnsi="Segoe UI" w:cs="Segoe UI"/>
          <w:color w:val="000000"/>
          <w:sz w:val="20"/>
          <w:szCs w:val="20"/>
        </w:rPr>
        <w:t xml:space="preserve">Best practices for Power BI implementation</w:t>
      </w:r>
    </w:p>
    <w:p>
      <w:pPr>
        <w:pStyle w:val="ListParagraph"/>
        <w:numPr>
          <w:ilvl w:val="0"/>
          <w:numId w:val="3"/>
        </w:numPr>
        <w:spacing w:before="120" w:after="120"/>
      </w:pPr>
      <w:r>
        <w:rPr>
          <w:rFonts w:ascii="Segoe UI" w:hAnsi="Segoe UI" w:cs="Segoe UI"/>
          <w:color w:val="000000"/>
          <w:sz w:val="20"/>
          <w:szCs w:val="20"/>
        </w:rPr>
        <w:t xml:space="preserve">Creating a Power BI implementation plan</w:t>
      </w:r>
    </w:p>
    <w:p>
      <w:pPr/>
      <w:r>
        <w:rPr>
          <w:rFonts w:ascii="Segoe UI Semibold" w:hAnsi="Segoe UI Semibold" w:cs="Segoe UI"/>
          <w:color w:val="003399"/>
          <w:sz w:val="20"/>
          <w:szCs w:val="20"/>
        </w:rPr>
        <w:t>Power BI Certification and Next Steps</w:t>
      </w:r>
    </w:p>
    <w:p>
      <w:pPr>
        <w:pStyle w:val="ListParagraph"/>
        <w:numPr>
          <w:ilvl w:val="0"/>
          <w:numId w:val="3"/>
        </w:numPr>
        <w:spacing w:before="120" w:after="120"/>
      </w:pPr>
      <w:r>
        <w:rPr>
          <w:rFonts w:ascii="Segoe UI" w:hAnsi="Segoe UI" w:cs="Segoe UI"/>
          <w:color w:val="000000"/>
          <w:sz w:val="20"/>
          <w:szCs w:val="20"/>
        </w:rPr>
        <w:t xml:space="preserve">Power BI certification options</w:t>
      </w:r>
    </w:p>
    <w:p>
      <w:pPr>
        <w:pStyle w:val="ListParagraph"/>
        <w:numPr>
          <w:ilvl w:val="0"/>
          <w:numId w:val="3"/>
        </w:numPr>
        <w:spacing w:before="120" w:after="120"/>
      </w:pPr>
      <w:r>
        <w:rPr>
          <w:rFonts w:ascii="Segoe UI" w:hAnsi="Segoe UI" w:cs="Segoe UI"/>
          <w:color w:val="000000"/>
          <w:sz w:val="20"/>
          <w:szCs w:val="20"/>
        </w:rPr>
        <w:t xml:space="preserve">Next steps in Power BI implementation</w:t>
      </w:r>
    </w:p>
    <w:p>
      <w:pPr>
        <w:pStyle w:val="ListParagraph"/>
        <w:numPr>
          <w:ilvl w:val="0"/>
          <w:numId w:val="3"/>
        </w:numPr>
        <w:spacing w:before="120" w:after="120"/>
      </w:pPr>
      <w:r>
        <w:rPr>
          <w:rFonts w:ascii="Segoe UI" w:hAnsi="Segoe UI" w:cs="Segoe UI"/>
          <w:color w:val="000000"/>
          <w:sz w:val="20"/>
          <w:szCs w:val="20"/>
        </w:rPr>
        <w:t xml:space="preserve">Best practices for ongoing Power BI development</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Power BI Training for Business Analysts</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