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Visualizations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Labeling and Formatting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Calculated Columns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and ETL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Data Models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Query to Transform Data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Reporting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Interactive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Custom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Interactive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Advanced Data Models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Maintaining and Updating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Power BI Issues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Securing Power BI Reports and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Governance and Compliance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Secure and Governed Reports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Next Steps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Advanced Reports and Dashboards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