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eastAsia="宋体"/>
          <w:sz w:val="24"/>
        </w:rPr>
        <w:t xml:space="preserve">后续学习路线图（详细版）</w:t>
      </w:r>
    </w:p>
    <w:p>
      <w:r>
        <w:rPr>
          <w:rFonts w:ascii="Calibri" w:eastAsia="宋体"/>
          <w:sz w:val="24"/>
        </w:rPr>
        <w:t xml:space="preserve">适用对象：当前处于 Python、FastAPI、数据库、AI 应用入门阶段的学习者。</w:t>
      </w:r>
    </w:p>
    <w:p>
      <w:r>
        <w:rPr>
          <w:rFonts w:ascii="Calibri" w:eastAsia="宋体"/>
          <w:sz w:val="24"/>
        </w:rPr>
        <w:t xml:space="preserve">核心目标：在基础打稳后，逐步完成 AI 全栈、RAG、部署上线、模型微调与求职包装的完整成长路径。</w:t>
      </w:r>
    </w:p>
    <w:p>
      <w:pPr>
        <w:pStyle w:val="Heading1"/>
      </w:pPr>
      <w:r>
        <w:rPr>
          <w:rFonts w:ascii="Calibri" w:eastAsia="宋体"/>
          <w:sz w:val="24"/>
        </w:rPr>
        <w:t xml:space="preserve">一、总学习目标</w:t>
      </w:r>
    </w:p>
    <w:p>
      <w:r>
        <w:rPr>
          <w:rFonts w:ascii="Calibri" w:eastAsia="宋体"/>
          <w:sz w:val="24"/>
        </w:rPr>
        <w:t xml:space="preserve">最终目标不是单点掌握某个库，而是形成完整能力：能独立完成一个可以上线、可以演示、可以写进简历的 AI 应用项目，并能解释其中的技术设计。</w:t>
      </w:r>
    </w:p>
    <w:p>
      <w:r>
        <w:rPr>
          <w:rFonts w:ascii="Calibri" w:eastAsia="宋体"/>
          <w:sz w:val="24"/>
        </w:rPr>
        <w:t xml:space="preserve">最终希望具备四类能力：第一，编码能力；第二，系统设计能力；第三，部署与交付能力；第四，项目表达与求职能力。</w:t>
      </w:r>
    </w:p>
    <w:p>
      <w:pPr>
        <w:pStyle w:val="Heading1"/>
      </w:pPr>
      <w:r>
        <w:rPr>
          <w:rFonts w:ascii="Calibri" w:eastAsia="宋体"/>
          <w:sz w:val="24"/>
        </w:rPr>
        <w:t xml:space="preserve">二、整体阶段规划</w:t>
      </w:r>
    </w:p>
    <w:p>
      <w:r>
        <w:rPr>
          <w:rFonts w:ascii="Calibri" w:eastAsia="宋体"/>
          <w:sz w:val="24"/>
        </w:rPr>
        <w:t xml:space="preserve">建议将后续学习分为八个阶段推进：1. Python 与 Web 基础强化；2. 数据库与数据库强化；3. FastAPI 后端工程化；4. RAG 核心能力；5. 前端与产品交互；6. Docker 与部署；7. 大模型微调与进阶 AI 工程；8. 项目包装与求职准备。</w:t>
      </w:r>
    </w:p>
    <w:p>
      <w:pPr>
        <w:pStyle w:val="Heading1"/>
      </w:pPr>
      <w:r>
        <w:rPr>
          <w:rFonts w:ascii="Calibri" w:eastAsia="宋体"/>
          <w:sz w:val="24"/>
        </w:rPr>
        <w:t xml:space="preserve">三、阶段一：Python 与 Web 基础强化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把当前能看懂、能跟着写的状态，提升到能自己写出中小型后端逻辑。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Python 基础再强化：函数、类、模块、异常处理、文件操作、列表推导式、字典操作。</w:t>
      </w:r>
    </w:p>
    <w:p>
      <w:r>
        <w:rPr>
          <w:rFonts w:ascii="Calibri" w:eastAsia="宋体"/>
          <w:sz w:val="24"/>
        </w:rPr>
        <w:t xml:space="preserve">2. 面向对象基础：类、对象、实例属性、方法、继承。</w:t>
      </w:r>
    </w:p>
    <w:p>
      <w:r>
        <w:rPr>
          <w:rFonts w:ascii="Calibri" w:eastAsia="宋体"/>
          <w:sz w:val="24"/>
        </w:rPr>
        <w:t xml:space="preserve">3. Web 基础：HTTP 请求与响应、状态码、JSON、GET 与 POST、接口调试。</w:t>
      </w:r>
    </w:p>
    <w:p>
      <w:r>
        <w:rPr>
          <w:rFonts w:ascii="Calibri" w:eastAsia="宋体"/>
          <w:sz w:val="24"/>
        </w:rPr>
        <w:t xml:space="preserve">4. 调试能力：看懂 Traceback、定位报错行、分清语法错误、导入错误、类型错误。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能够独立写出一个包含多个接口的小型 FastAPI 服务；看到报错时能自己定位到大致模块。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示例项目：待办事项 API。要求支持新增任务、查看任务列表、标记完成、删除任务。这个项目虽然小，但能把路由、请求体、响应、列表操作、文件读写串起来。</w:t>
      </w:r>
    </w:p>
    <w:p>
      <w:pPr>
        <w:pStyle w:val="Heading1"/>
      </w:pPr>
      <w:r>
        <w:rPr>
          <w:rFonts w:ascii="Calibri" w:eastAsia="宋体"/>
          <w:sz w:val="24"/>
        </w:rPr>
        <w:t xml:space="preserve">四、阶段二：数据库与数据库强化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不再只是会照着写 SQLAlchemy，而是真正理解数据库设计、增删改查、关系建模和项目中的数据流。</w:t>
      </w:r>
    </w:p>
    <w:p>
      <w:pPr>
        <w:pStyle w:val="Heading2"/>
      </w:pPr>
      <w:r>
        <w:rPr>
          <w:rFonts w:ascii="Calibri" w:eastAsia="宋体"/>
          <w:sz w:val="24"/>
        </w:rPr>
        <w:t xml:space="preserve">基础数据库内容</w:t>
      </w:r>
    </w:p>
    <w:p>
      <w:r>
        <w:rPr>
          <w:rFonts w:ascii="Calibri" w:eastAsia="宋体"/>
          <w:sz w:val="24"/>
        </w:rPr>
        <w:t xml:space="preserve">1. 核心概念：表、行、列、主键、外键、索引、约束、事务。</w:t>
      </w:r>
    </w:p>
    <w:p>
      <w:r>
        <w:rPr>
          <w:rFonts w:ascii="Calibri" w:eastAsia="宋体"/>
          <w:sz w:val="24"/>
        </w:rPr>
        <w:t xml:space="preserve">2. SQL 基础：CREATE TABLE、INSERT、SELECT、UPDATE、DELETE、WHERE、ORDER BY、LIMIT、COUNT、GROUP BY。</w:t>
      </w:r>
    </w:p>
    <w:p>
      <w:r>
        <w:rPr>
          <w:rFonts w:ascii="Calibri" w:eastAsia="宋体"/>
          <w:sz w:val="24"/>
        </w:rPr>
        <w:t xml:space="preserve">3. SQLite 入门：单文件数据库，适合作为第一个项目的持久化方案。</w:t>
      </w:r>
    </w:p>
    <w:p>
      <w:r>
        <w:rPr>
          <w:rFonts w:ascii="Calibri" w:eastAsia="宋体"/>
          <w:sz w:val="24"/>
        </w:rPr>
        <w:t xml:space="preserve">4. ORM 理解：为什么有 SQLAlchemy，它如何把表映射成类，把一行记录映射成对象。</w:t>
      </w:r>
    </w:p>
    <w:p>
      <w:pPr>
        <w:pStyle w:val="Heading2"/>
      </w:pPr>
      <w:r>
        <w:rPr>
          <w:rFonts w:ascii="Calibri" w:eastAsia="宋体"/>
          <w:sz w:val="24"/>
        </w:rPr>
        <w:t xml:space="preserve">数据库强化内容</w:t>
      </w:r>
    </w:p>
    <w:p>
      <w:r>
        <w:rPr>
          <w:rFonts w:ascii="Calibri" w:eastAsia="宋体"/>
          <w:sz w:val="24"/>
        </w:rPr>
        <w:t xml:space="preserve">1. 表设计能力：什么字段必须有、什么字段可以为空、默认值如何设置、时间字段如何统一。</w:t>
      </w:r>
    </w:p>
    <w:p>
      <w:r>
        <w:rPr>
          <w:rFonts w:ascii="Calibri" w:eastAsia="宋体"/>
          <w:sz w:val="24"/>
        </w:rPr>
        <w:t xml:space="preserve">2. 关系设计：一对多、多对一、多对多。</w:t>
      </w:r>
    </w:p>
    <w:p>
      <w:r>
        <w:rPr>
          <w:rFonts w:ascii="Calibri" w:eastAsia="宋体"/>
          <w:sz w:val="24"/>
        </w:rPr>
        <w:t xml:space="preserve">3. 查询强化：模糊查询、分页、排序、聚合统计。</w:t>
      </w:r>
    </w:p>
    <w:p>
      <w:r>
        <w:rPr>
          <w:rFonts w:ascii="Calibri" w:eastAsia="宋体"/>
          <w:sz w:val="24"/>
        </w:rPr>
        <w:t xml:space="preserve">4. 工程实践：如何在 FastAPI 中安全管理 Session，为什么要 commit、refresh、close。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能够独立设计文档表、聊天记录表、会话表；能解释请求模型和数据库模型的区别；能写出完整 CRUD。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实例一：文档表 documents。字段包括 id、title、content、file_type、file_size、created_at。</w:t>
      </w:r>
    </w:p>
    <w:p>
      <w:r>
        <w:rPr>
          <w:rFonts w:ascii="Calibri" w:eastAsia="宋体"/>
          <w:sz w:val="24"/>
        </w:rPr>
        <w:t xml:space="preserve">实例二：聊天记录表 chat_messages。字段包括 id、session_id、role、content、created_at。</w:t>
      </w:r>
    </w:p>
    <w:p>
      <w:r>
        <w:rPr>
          <w:rFonts w:ascii="Calibri" w:eastAsia="宋体"/>
          <w:sz w:val="24"/>
        </w:rPr>
        <w:t xml:space="preserve">实例三：会话表 sessions。字段包括 id、title、created_at。之后通过 session_id 将聊天记录关联到会话。</w:t>
      </w:r>
    </w:p>
    <w:p>
      <w:pPr>
        <w:pStyle w:val="Heading1"/>
      </w:pPr>
      <w:r>
        <w:rPr>
          <w:rFonts w:ascii="Calibri" w:eastAsia="宋体"/>
          <w:sz w:val="24"/>
        </w:rPr>
        <w:t xml:space="preserve">五、阶段三：FastAPI 后端工程化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从会写几个接口，提升到能组织一个后端项目。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项目结构：main、schemas、models、database、routers、services。</w:t>
      </w:r>
    </w:p>
    <w:p>
      <w:r>
        <w:rPr>
          <w:rFonts w:ascii="Calibri" w:eastAsia="宋体"/>
          <w:sz w:val="24"/>
        </w:rPr>
        <w:t xml:space="preserve">2. 请求与响应分层：请求模型、响应模型、数据库模型分开。</w:t>
      </w:r>
    </w:p>
    <w:p>
      <w:r>
        <w:rPr>
          <w:rFonts w:ascii="Calibri" w:eastAsia="宋体"/>
          <w:sz w:val="24"/>
        </w:rPr>
        <w:t xml:space="preserve">3. 文件上传：接收 txt、pdf、docx。</w:t>
      </w:r>
    </w:p>
    <w:p>
      <w:r>
        <w:rPr>
          <w:rFonts w:ascii="Calibri" w:eastAsia="宋体"/>
          <w:sz w:val="24"/>
        </w:rPr>
        <w:t xml:space="preserve">4. 错误处理：400、404、422、500 的区别。</w:t>
      </w:r>
    </w:p>
    <w:p>
      <w:r>
        <w:rPr>
          <w:rFonts w:ascii="Calibri" w:eastAsia="宋体"/>
          <w:sz w:val="24"/>
        </w:rPr>
        <w:t xml:space="preserve">5. 配置管理：.env、环境变量、敏感信息隔离。</w:t>
      </w:r>
    </w:p>
    <w:p>
      <w:r>
        <w:rPr>
          <w:rFonts w:ascii="Calibri" w:eastAsia="宋体"/>
          <w:sz w:val="24"/>
        </w:rPr>
        <w:t xml:space="preserve">6. 日志与调试：基础日志输出、请求排错。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能完成一个结构清晰的 FastAPI 项目，包含文档上传、文档列表、文档详情、聊天接口。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示例：将当前练习版 main.py 重构为可维护结构。比如将 /api/documents 路由拆到单独模块，将数据库读写逻辑放到 service 层。</w:t>
      </w:r>
    </w:p>
    <w:p>
      <w:pPr>
        <w:pStyle w:val="Heading1"/>
      </w:pPr>
      <w:r>
        <w:rPr>
          <w:rFonts w:ascii="Calibri" w:eastAsia="宋体"/>
          <w:sz w:val="24"/>
        </w:rPr>
        <w:t xml:space="preserve">六、阶段四：RAG 核心能力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完成 AI 知识库项目的核心价值：让模型基于用户上传的文档回答问题，而不是空想。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文档解析：txt、pdf、docx 内容抽取。</w:t>
      </w:r>
    </w:p>
    <w:p>
      <w:r>
        <w:rPr>
          <w:rFonts w:ascii="Calibri" w:eastAsia="宋体"/>
          <w:sz w:val="24"/>
        </w:rPr>
        <w:t xml:space="preserve">2. 文本切块：chunk size、chunk overlap、按段落和句子优先切分。</w:t>
      </w:r>
    </w:p>
    <w:p>
      <w:r>
        <w:rPr>
          <w:rFonts w:ascii="Calibri" w:eastAsia="宋体"/>
          <w:sz w:val="24"/>
        </w:rPr>
        <w:t xml:space="preserve">3. Embedding：把文本转成向量。</w:t>
      </w:r>
    </w:p>
    <w:p>
      <w:r>
        <w:rPr>
          <w:rFonts w:ascii="Calibri" w:eastAsia="宋体"/>
          <w:sz w:val="24"/>
        </w:rPr>
        <w:t xml:space="preserve">4. 向量数据库：ChromaDB 入门。</w:t>
      </w:r>
    </w:p>
    <w:p>
      <w:r>
        <w:rPr>
          <w:rFonts w:ascii="Calibri" w:eastAsia="宋体"/>
          <w:sz w:val="24"/>
        </w:rPr>
        <w:t xml:space="preserve">5. 检索：相似度搜索、Top K 返回。</w:t>
      </w:r>
    </w:p>
    <w:p>
      <w:r>
        <w:rPr>
          <w:rFonts w:ascii="Calibri" w:eastAsia="宋体"/>
          <w:sz w:val="24"/>
        </w:rPr>
        <w:t xml:space="preserve">6. Prompt 组装：把检索片段和用户问题拼给大模型。</w:t>
      </w:r>
    </w:p>
    <w:p>
      <w:r>
        <w:rPr>
          <w:rFonts w:ascii="Calibri" w:eastAsia="宋体"/>
          <w:sz w:val="24"/>
        </w:rPr>
        <w:t xml:space="preserve">7. 溯源：答案后面标明来源文档。</w:t>
      </w:r>
    </w:p>
    <w:p>
      <w:pPr>
        <w:pStyle w:val="Heading2"/>
      </w:pPr>
      <w:r>
        <w:rPr>
          <w:rFonts w:ascii="Calibri" w:eastAsia="宋体"/>
          <w:sz w:val="24"/>
        </w:rPr>
        <w:t xml:space="preserve">强化方向</w:t>
      </w:r>
    </w:p>
    <w:p>
      <w:r>
        <w:rPr>
          <w:rFonts w:ascii="Calibri" w:eastAsia="宋体"/>
          <w:sz w:val="24"/>
        </w:rPr>
        <w:t xml:space="preserve">1. 分块优化：递归切分、重叠窗口。</w:t>
      </w:r>
    </w:p>
    <w:p>
      <w:r>
        <w:rPr>
          <w:rFonts w:ascii="Calibri" w:eastAsia="宋体"/>
          <w:sz w:val="24"/>
        </w:rPr>
        <w:t xml:space="preserve">2. 检索优化：向量召回加 rerank。</w:t>
      </w:r>
    </w:p>
    <w:p>
      <w:r>
        <w:rPr>
          <w:rFonts w:ascii="Calibri" w:eastAsia="宋体"/>
          <w:sz w:val="24"/>
        </w:rPr>
        <w:t xml:space="preserve">3. 混合检索：BM25 加向量检索。</w:t>
      </w:r>
    </w:p>
    <w:p>
      <w:r>
        <w:rPr>
          <w:rFonts w:ascii="Calibri" w:eastAsia="宋体"/>
          <w:sz w:val="24"/>
        </w:rPr>
        <w:t xml:space="preserve">4. 多轮问答：让问题理解上下文。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用户上传 2 到 3 篇文档后，系统能根据文档内容回答问题，并给出引用来源。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示例问题：用户上传《Python 学习笔记》和《SQL 入门》后，提问“Python 列表和 SQL 表有什么相似点？”。系统应先检索文档片段，再生成基于文档的回答。</w:t>
      </w:r>
    </w:p>
    <w:p>
      <w:pPr>
        <w:pStyle w:val="Heading1"/>
      </w:pPr>
      <w:r>
        <w:rPr>
          <w:rFonts w:ascii="Calibri" w:eastAsia="宋体"/>
          <w:sz w:val="24"/>
        </w:rPr>
        <w:t xml:space="preserve">七、阶段五：前端与产品交互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把一个只有接口的后端项目，变成用户可见、可用、可演示的产品。</w:t>
      </w:r>
    </w:p>
    <w:p>
      <w:pPr>
        <w:pStyle w:val="Heading2"/>
      </w:pPr>
      <w:r>
        <w:rPr>
          <w:rFonts w:ascii="Calibri" w:eastAsia="宋体"/>
          <w:sz w:val="24"/>
        </w:rPr>
        <w:t xml:space="preserve">可选路线</w:t>
      </w:r>
    </w:p>
    <w:p>
      <w:r>
        <w:rPr>
          <w:rFonts w:ascii="Calibri" w:eastAsia="宋体"/>
          <w:sz w:val="24"/>
        </w:rPr>
        <w:t xml:space="preserve">路线 A：继续走 Streamlit，开发快，适合快速上线和演示。</w:t>
      </w:r>
    </w:p>
    <w:p>
      <w:r>
        <w:rPr>
          <w:rFonts w:ascii="Calibri" w:eastAsia="宋体"/>
          <w:sz w:val="24"/>
        </w:rPr>
        <w:t xml:space="preserve">路线 B：学习基础前端或 Vue，做更完整的前后端分离。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上传文档页面。</w:t>
      </w:r>
    </w:p>
    <w:p>
      <w:r>
        <w:rPr>
          <w:rFonts w:ascii="Calibri" w:eastAsia="宋体"/>
          <w:sz w:val="24"/>
        </w:rPr>
        <w:t xml:space="preserve">2. 聊天问答页面。</w:t>
      </w:r>
    </w:p>
    <w:p>
      <w:r>
        <w:rPr>
          <w:rFonts w:ascii="Calibri" w:eastAsia="宋体"/>
          <w:sz w:val="24"/>
        </w:rPr>
        <w:t xml:space="preserve">3. 历史记录显示。</w:t>
      </w:r>
    </w:p>
    <w:p>
      <w:r>
        <w:rPr>
          <w:rFonts w:ascii="Calibri" w:eastAsia="宋体"/>
          <w:sz w:val="24"/>
        </w:rPr>
        <w:t xml:space="preserve">4. 错误提示、加载状态、空状态设计。</w:t>
      </w:r>
    </w:p>
    <w:p>
      <w:r>
        <w:rPr>
          <w:rFonts w:ascii="Calibri" w:eastAsia="宋体"/>
          <w:sz w:val="24"/>
        </w:rPr>
        <w:t xml:space="preserve">5. 基础 UI 规范与交互体验。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能在浏览器中完成上传文档、提问、查看回答、查看来源。</w:t>
      </w:r>
    </w:p>
    <w:p>
      <w:pPr>
        <w:pStyle w:val="Heading1"/>
      </w:pPr>
      <w:r>
        <w:rPr>
          <w:rFonts w:ascii="Calibri" w:eastAsia="宋体"/>
          <w:sz w:val="24"/>
        </w:rPr>
        <w:t xml:space="preserve">八、阶段六：Docker 与部署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把“只能在你电脑上跑”的项目，升级成“别人也能启动和访问”的项目。</w:t>
      </w:r>
    </w:p>
    <w:p>
      <w:pPr>
        <w:pStyle w:val="Heading2"/>
      </w:pPr>
      <w:r>
        <w:rPr>
          <w:rFonts w:ascii="Calibri" w:eastAsia="宋体"/>
          <w:sz w:val="24"/>
        </w:rPr>
        <w:t xml:space="preserve">Docker 基础</w:t>
      </w:r>
    </w:p>
    <w:p>
      <w:r>
        <w:rPr>
          <w:rFonts w:ascii="Calibri" w:eastAsia="宋体"/>
          <w:sz w:val="24"/>
        </w:rPr>
        <w:t xml:space="preserve">1. 镜像是什么：项目的可打包运行环境。</w:t>
      </w:r>
    </w:p>
    <w:p>
      <w:r>
        <w:rPr>
          <w:rFonts w:ascii="Calibri" w:eastAsia="宋体"/>
          <w:sz w:val="24"/>
        </w:rPr>
        <w:t xml:space="preserve">2. 容器是什么：镜像运行起来的实例。</w:t>
      </w:r>
    </w:p>
    <w:p>
      <w:r>
        <w:rPr>
          <w:rFonts w:ascii="Calibri" w:eastAsia="宋体"/>
          <w:sz w:val="24"/>
        </w:rPr>
        <w:t xml:space="preserve">3. Dockerfile 是什么：如何把项目打包成镜像。</w:t>
      </w:r>
    </w:p>
    <w:p>
      <w:r>
        <w:rPr>
          <w:rFonts w:ascii="Calibri" w:eastAsia="宋体"/>
          <w:sz w:val="24"/>
        </w:rPr>
        <w:t xml:space="preserve">4. docker-compose 是什么：如何同时启动后端、数据库、向量库等多个服务。</w:t>
      </w:r>
    </w:p>
    <w:p>
      <w:pPr>
        <w:pStyle w:val="Heading2"/>
      </w:pPr>
      <w:r>
        <w:rPr>
          <w:rFonts w:ascii="Calibri" w:eastAsia="宋体"/>
          <w:sz w:val="24"/>
        </w:rPr>
        <w:t xml:space="preserve">部署内容</w:t>
      </w:r>
    </w:p>
    <w:p>
      <w:r>
        <w:rPr>
          <w:rFonts w:ascii="Calibri" w:eastAsia="宋体"/>
          <w:sz w:val="24"/>
        </w:rPr>
        <w:t xml:space="preserve">1. 本地容器化。</w:t>
      </w:r>
    </w:p>
    <w:p>
      <w:r>
        <w:rPr>
          <w:rFonts w:ascii="Calibri" w:eastAsia="宋体"/>
          <w:sz w:val="24"/>
        </w:rPr>
        <w:t xml:space="preserve">2. 云服务器部署。</w:t>
      </w:r>
    </w:p>
    <w:p>
      <w:r>
        <w:rPr>
          <w:rFonts w:ascii="Calibri" w:eastAsia="宋体"/>
          <w:sz w:val="24"/>
        </w:rPr>
        <w:t xml:space="preserve">3. 环境变量配置。</w:t>
      </w:r>
    </w:p>
    <w:p>
      <w:r>
        <w:rPr>
          <w:rFonts w:ascii="Calibri" w:eastAsia="宋体"/>
          <w:sz w:val="24"/>
        </w:rPr>
        <w:t xml:space="preserve">4. 端口映射。</w:t>
      </w:r>
    </w:p>
    <w:p>
      <w:r>
        <w:rPr>
          <w:rFonts w:ascii="Calibri" w:eastAsia="宋体"/>
          <w:sz w:val="24"/>
        </w:rPr>
        <w:t xml:space="preserve">5. 基础日志查看和重启。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别人拿到仓库后，能用统一命令启动项目；或项目能够在云端公网访问。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示例：为 FastAPI + SQLite + ChromaDB + Streamlit 组合写出 Dockerfile 和 docker-compose.yml。即使初期不用全套，也要理解为什么要这样做。</w:t>
      </w:r>
    </w:p>
    <w:p>
      <w:pPr>
        <w:pStyle w:val="Heading1"/>
      </w:pPr>
      <w:r>
        <w:rPr>
          <w:rFonts w:ascii="Calibri" w:eastAsia="宋体"/>
          <w:sz w:val="24"/>
        </w:rPr>
        <w:t xml:space="preserve">九、阶段七：大模型微调与进阶 AI 工程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理解什么时候应该用提示工程，什么时候应该做微调，什么时候应该做 RAG。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提示工程：通过 prompt 改善输出。</w:t>
      </w:r>
    </w:p>
    <w:p>
      <w:r>
        <w:rPr>
          <w:rFonts w:ascii="Calibri" w:eastAsia="宋体"/>
          <w:sz w:val="24"/>
        </w:rPr>
        <w:t xml:space="preserve">2. RAG：让模型基于外部知识回答。</w:t>
      </w:r>
    </w:p>
    <w:p>
      <w:r>
        <w:rPr>
          <w:rFonts w:ascii="Calibri" w:eastAsia="宋体"/>
          <w:sz w:val="24"/>
        </w:rPr>
        <w:t xml:space="preserve">3. 微调：让模型在某个风格、任务、格式上更稳定。</w:t>
      </w:r>
    </w:p>
    <w:p>
      <w:r>
        <w:rPr>
          <w:rFonts w:ascii="Calibri" w:eastAsia="宋体"/>
          <w:sz w:val="24"/>
        </w:rPr>
        <w:t xml:space="preserve">4. Function Calling / Tool Use：让模型学会调用工具。</w:t>
      </w:r>
    </w:p>
    <w:p>
      <w:pPr>
        <w:pStyle w:val="Heading2"/>
      </w:pPr>
      <w:r>
        <w:rPr>
          <w:rFonts w:ascii="Calibri" w:eastAsia="宋体"/>
          <w:sz w:val="24"/>
        </w:rPr>
        <w:t xml:space="preserve">微调学习要点</w:t>
      </w:r>
    </w:p>
    <w:p>
      <w:r>
        <w:rPr>
          <w:rFonts w:ascii="Calibri" w:eastAsia="宋体"/>
          <w:sz w:val="24"/>
        </w:rPr>
        <w:t xml:space="preserve">1. 什么情况下适合微调：固定输出格式、特定领域风格、稳定问答模板。</w:t>
      </w:r>
    </w:p>
    <w:p>
      <w:r>
        <w:rPr>
          <w:rFonts w:ascii="Calibri" w:eastAsia="宋体"/>
          <w:sz w:val="24"/>
        </w:rPr>
        <w:t xml:space="preserve">2. 什么情况下不适合微调：只是想让模型知道新知识，这通常更适合 RAG。</w:t>
      </w:r>
    </w:p>
    <w:p>
      <w:r>
        <w:rPr>
          <w:rFonts w:ascii="Calibri" w:eastAsia="宋体"/>
          <w:sz w:val="24"/>
        </w:rPr>
        <w:t xml:space="preserve">3. 微调流程：准备数据集、构造指令对、选择基础模型、训练、评估。</w:t>
      </w:r>
    </w:p>
    <w:p>
      <w:r>
        <w:rPr>
          <w:rFonts w:ascii="Calibri" w:eastAsia="宋体"/>
          <w:sz w:val="24"/>
        </w:rPr>
        <w:t xml:space="preserve">4. 常见技术关键词：LoRA、QLoRA、SFT、对话数据集、验证集。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示例一：将若干条客服问答整理成 instruction-response 数据，用于让模型更稳定地输出“客服风格”回复。</w:t>
      </w:r>
    </w:p>
    <w:p>
      <w:r>
        <w:rPr>
          <w:rFonts w:ascii="Calibri" w:eastAsia="宋体"/>
          <w:sz w:val="24"/>
        </w:rPr>
        <w:t xml:space="preserve">示例二：把招聘问答数据做成小型数据集，训练一个更符合简历辅导风格的模型。</w:t>
      </w:r>
    </w:p>
    <w:p>
      <w:pPr>
        <w:pStyle w:val="Heading2"/>
      </w:pPr>
      <w:r>
        <w:rPr>
          <w:rFonts w:ascii="Calibri" w:eastAsia="宋体"/>
          <w:sz w:val="24"/>
        </w:rPr>
        <w:t xml:space="preserve">验收标准</w:t>
      </w:r>
    </w:p>
    <w:p>
      <w:r>
        <w:rPr>
          <w:rFonts w:ascii="Calibri" w:eastAsia="宋体"/>
          <w:sz w:val="24"/>
        </w:rPr>
        <w:t xml:space="preserve">不要求你立刻自己训练一个大型模型，但要能清楚区分“微调”和“RAG”的边界，并能说出一个适合做微调的真实场景。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十、阶段八：工程化强化与性能意识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从“能跑”提升到“更稳、更清晰、更像真实项目”。</w:t>
      </w:r>
    </w:p>
    <w:p>
      <w:pPr>
        <w:pStyle w:val="Heading2"/>
      </w:pPr>
      <w:r>
        <w:rPr>
          <w:rFonts w:ascii="Calibri" w:eastAsia="宋体"/>
          <w:sz w:val="24"/>
        </w:rPr>
        <w:t xml:space="preserve">内容</w:t>
      </w:r>
    </w:p>
    <w:p>
      <w:r>
        <w:rPr>
          <w:rFonts w:ascii="Calibri" w:eastAsia="宋体"/>
          <w:sz w:val="24"/>
        </w:rPr>
        <w:t xml:space="preserve">1. 配置分层：开发环境、生产环境。</w:t>
      </w:r>
    </w:p>
    <w:p>
      <w:r>
        <w:rPr>
          <w:rFonts w:ascii="Calibri" w:eastAsia="宋体"/>
          <w:sz w:val="24"/>
        </w:rPr>
        <w:t xml:space="preserve">2. 依赖管理：requirements.txt、虚拟环境。</w:t>
      </w:r>
    </w:p>
    <w:p>
      <w:r>
        <w:rPr>
          <w:rFonts w:ascii="Calibri" w:eastAsia="宋体"/>
          <w:sz w:val="24"/>
        </w:rPr>
        <w:t xml:space="preserve">3. 代码结构清理：文件命名、模块职责、重复逻辑抽离。</w:t>
      </w:r>
    </w:p>
    <w:p>
      <w:r>
        <w:rPr>
          <w:rFonts w:ascii="Calibri" w:eastAsia="宋体"/>
          <w:sz w:val="24"/>
        </w:rPr>
        <w:t xml:space="preserve">4. 简单测试：接口测试、关键逻辑测试。</w:t>
      </w:r>
    </w:p>
    <w:p>
      <w:r>
        <w:rPr>
          <w:rFonts w:ascii="Calibri" w:eastAsia="宋体"/>
          <w:sz w:val="24"/>
        </w:rPr>
        <w:t xml:space="preserve">5. 安全意识：API Key 管理、敏感信息不上 GitHub。</w:t>
      </w:r>
    </w:p>
    <w:p>
      <w:r>
        <w:rPr>
          <w:rFonts w:ascii="Calibri" w:eastAsia="宋体"/>
          <w:sz w:val="24"/>
        </w:rPr>
        <w:t xml:space="preserve">6. 基础性能意识：为什么分页、为什么限制返回条数、为什么缓存有时有用。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十一、阶段九：项目包装与求职准备</w:t>
      </w:r>
    </w:p>
    <w:p>
      <w:pPr>
        <w:pStyle w:val="Heading2"/>
      </w:pPr>
      <w:r>
        <w:rPr>
          <w:rFonts w:ascii="Calibri" w:eastAsia="宋体"/>
          <w:sz w:val="24"/>
        </w:rPr>
        <w:t xml:space="preserve">目标</w:t>
      </w:r>
    </w:p>
    <w:p>
      <w:r>
        <w:rPr>
          <w:rFonts w:ascii="Calibri" w:eastAsia="宋体"/>
          <w:sz w:val="24"/>
        </w:rPr>
        <w:t xml:space="preserve">把做出来的项目，转化成能打动面试官的作品。</w:t>
      </w:r>
    </w:p>
    <w:p>
      <w:pPr>
        <w:pStyle w:val="Heading2"/>
      </w:pPr>
      <w:r>
        <w:rPr>
          <w:rFonts w:ascii="Calibri" w:eastAsia="宋体"/>
          <w:sz w:val="24"/>
        </w:rPr>
        <w:t xml:space="preserve">重点内容</w:t>
      </w:r>
    </w:p>
    <w:p>
      <w:r>
        <w:rPr>
          <w:rFonts w:ascii="Calibri" w:eastAsia="宋体"/>
          <w:sz w:val="24"/>
        </w:rPr>
        <w:t xml:space="preserve">1. README 编写：项目介绍、技术栈、运行步骤、截图、架构图。</w:t>
      </w:r>
    </w:p>
    <w:p>
      <w:r>
        <w:rPr>
          <w:rFonts w:ascii="Calibri" w:eastAsia="宋体"/>
          <w:sz w:val="24"/>
        </w:rPr>
        <w:t xml:space="preserve">2. 演示准备：录制上传文档、提问、查看答案来源的完整流程。</w:t>
      </w:r>
    </w:p>
    <w:p>
      <w:r>
        <w:rPr>
          <w:rFonts w:ascii="Calibri" w:eastAsia="宋体"/>
          <w:sz w:val="24"/>
        </w:rPr>
        <w:t xml:space="preserve">3. 简历描述：突出你解决了什么问题，而不是只堆技术名词。</w:t>
      </w:r>
    </w:p>
    <w:p>
      <w:r>
        <w:rPr>
          <w:rFonts w:ascii="Calibri" w:eastAsia="宋体"/>
          <w:sz w:val="24"/>
        </w:rPr>
        <w:t xml:space="preserve">4. 面试表达：能说清楚为什么用 FastAPI、为什么用 SQLite、为什么后来要上 Docker、为什么 RAG 比纯对话更适合知识库。</w:t>
      </w:r>
    </w:p>
    <w:p>
      <w:pPr>
        <w:pStyle w:val="Heading2"/>
      </w:pPr>
      <w:r>
        <w:rPr>
          <w:rFonts w:ascii="Calibri" w:eastAsia="宋体"/>
          <w:sz w:val="24"/>
        </w:rPr>
        <w:t xml:space="preserve">实例</w:t>
      </w:r>
    </w:p>
    <w:p>
      <w:r>
        <w:rPr>
          <w:rFonts w:ascii="Calibri" w:eastAsia="宋体"/>
          <w:sz w:val="24"/>
        </w:rPr>
        <w:t xml:space="preserve">简历表述示例：独立完成基于 FastAPI 与 ChromaDB 的 RAG 知识库系统，实现文档上传、语义检索、来源溯源与对话式问答，并完成容器化部署。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十二、建议学习顺序</w:t>
      </w:r>
    </w:p>
    <w:p>
      <w:r>
        <w:rPr>
          <w:rFonts w:ascii="Calibri" w:eastAsia="宋体"/>
          <w:sz w:val="24"/>
        </w:rPr>
        <w:t xml:space="preserve">建议你不要并行学太多，而是按这个顺序推进：</w:t>
      </w:r>
    </w:p>
    <w:p>
      <w:r>
        <w:rPr>
          <w:rFonts w:ascii="Calibri" w:eastAsia="宋体"/>
          <w:sz w:val="24"/>
        </w:rPr>
        <w:t xml:space="preserve">第一步：Python、FastAPI、请求与响应、接口调试。</w:t>
      </w:r>
    </w:p>
    <w:p>
      <w:r>
        <w:rPr>
          <w:rFonts w:ascii="Calibri" w:eastAsia="宋体"/>
          <w:sz w:val="24"/>
        </w:rPr>
        <w:t xml:space="preserve">第二步：数据库基础与 SQLAlchemy。</w:t>
      </w:r>
    </w:p>
    <w:p>
      <w:r>
        <w:rPr>
          <w:rFonts w:ascii="Calibri" w:eastAsia="宋体"/>
          <w:sz w:val="24"/>
        </w:rPr>
        <w:t xml:space="preserve">第三步：真正完成文档 CRUD。</w:t>
      </w:r>
    </w:p>
    <w:p>
      <w:r>
        <w:rPr>
          <w:rFonts w:ascii="Calibri" w:eastAsia="宋体"/>
          <w:sz w:val="24"/>
        </w:rPr>
        <w:t xml:space="preserve">第四步：做文档上传与解析。</w:t>
      </w:r>
    </w:p>
    <w:p>
      <w:r>
        <w:rPr>
          <w:rFonts w:ascii="Calibri" w:eastAsia="宋体"/>
          <w:sz w:val="24"/>
        </w:rPr>
        <w:t xml:space="preserve">第五步：做 RAG。</w:t>
      </w:r>
    </w:p>
    <w:p>
      <w:r>
        <w:rPr>
          <w:rFonts w:ascii="Calibri" w:eastAsia="宋体"/>
          <w:sz w:val="24"/>
        </w:rPr>
        <w:t xml:space="preserve">第六步：做前端与产品演示。</w:t>
      </w:r>
    </w:p>
    <w:p>
      <w:r>
        <w:rPr>
          <w:rFonts w:ascii="Calibri" w:eastAsia="宋体"/>
          <w:sz w:val="24"/>
        </w:rPr>
        <w:t xml:space="preserve">第七步：Docker 和部署。</w:t>
      </w:r>
    </w:p>
    <w:p>
      <w:r>
        <w:rPr>
          <w:rFonts w:ascii="Calibri" w:eastAsia="宋体"/>
          <w:sz w:val="24"/>
        </w:rPr>
        <w:t xml:space="preserve">第八步：数据库强化、检索优化、微调与进阶路线。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十三、每个阶段的最小交付物</w:t>
      </w:r>
    </w:p>
    <w:p>
      <w:r>
        <w:rPr>
          <w:rFonts w:ascii="Calibri" w:eastAsia="宋体"/>
          <w:sz w:val="24"/>
        </w:rPr>
        <w:t xml:space="preserve">阶段一交付物：一个可运行的 FastAPI 小项目。</w:t>
      </w:r>
    </w:p>
    <w:p>
      <w:r>
        <w:rPr>
          <w:rFonts w:ascii="Calibri" w:eastAsia="宋体"/>
          <w:sz w:val="24"/>
        </w:rPr>
        <w:t xml:space="preserve">阶段二交付物：一个真正连上 SQLite 的文档 CRUD。</w:t>
      </w:r>
    </w:p>
    <w:p>
      <w:r>
        <w:rPr>
          <w:rFonts w:ascii="Calibri" w:eastAsia="宋体"/>
          <w:sz w:val="24"/>
        </w:rPr>
        <w:t xml:space="preserve">阶段三交付物：一个结构清晰的后端骨架。</w:t>
      </w:r>
    </w:p>
    <w:p>
      <w:r>
        <w:rPr>
          <w:rFonts w:ascii="Calibri" w:eastAsia="宋体"/>
          <w:sz w:val="24"/>
        </w:rPr>
        <w:t xml:space="preserve">阶段四交付物：一个可用的 RAG 问答链路。</w:t>
      </w:r>
    </w:p>
    <w:p>
      <w:r>
        <w:rPr>
          <w:rFonts w:ascii="Calibri" w:eastAsia="宋体"/>
          <w:sz w:val="24"/>
        </w:rPr>
        <w:t xml:space="preserve">阶段五交付物：一个能演示的 Web 界面。</w:t>
      </w:r>
    </w:p>
    <w:p>
      <w:r>
        <w:rPr>
          <w:rFonts w:ascii="Calibri" w:eastAsia="宋体"/>
          <w:sz w:val="24"/>
        </w:rPr>
        <w:t xml:space="preserve">阶段六交付物：一个能部署的容器化项目。</w:t>
      </w:r>
    </w:p>
    <w:p>
      <w:r>
        <w:rPr>
          <w:rFonts w:ascii="Calibri" w:eastAsia="宋体"/>
          <w:sz w:val="24"/>
        </w:rPr>
        <w:t xml:space="preserve">阶段七交付物：对微调与 RAG 边界的明确认知，以及至少一个微调实验方案。</w:t>
      </w:r>
    </w:p>
    <w:p>
      <w:r>
        <w:rPr>
          <w:rFonts w:ascii="Calibri" w:eastAsia="宋体"/>
          <w:sz w:val="24"/>
        </w:rPr>
        <w:t xml:space="preserve">阶段八交付物：一份能写进简历、能在面试中讲出来的项目成果。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十四、你当前最该做什么</w:t>
      </w:r>
    </w:p>
    <w:p>
      <w:r>
        <w:rPr>
          <w:rFonts w:ascii="Calibri" w:eastAsia="宋体"/>
          <w:sz w:val="24"/>
        </w:rPr>
        <w:t xml:space="preserve">你当前不该同时冲 Docker、微调、RAG 深化、前端框架这些大块，因为这样会在每一层都卡住。</w:t>
      </w:r>
    </w:p>
    <w:p>
      <w:r>
        <w:rPr>
          <w:rFonts w:ascii="Calibri" w:eastAsia="宋体"/>
          <w:sz w:val="24"/>
        </w:rPr>
        <w:t xml:space="preserve">你当前最应该做的，是把基础主线先彻底打通：FastAPI 接口 -&gt; Pydantic 请求模型 -&gt; SQLAlchemy 数据库模型 -&gt; SQLite 持久化。</w:t>
      </w:r>
    </w:p>
    <w:p>
      <w:r>
        <w:rPr>
          <w:rFonts w:ascii="Calibri" w:eastAsia="宋体"/>
          <w:sz w:val="24"/>
        </w:rPr>
        <w:t xml:space="preserve">只要这条线打通，后面的文档上传、RAG、部署都会顺很多。</w:t>
      </w:r>
    </w:p>
    <w:p>
      <w:pPr>
        <w:pStyle w:val="Heading1"/>
      </w:pPr>
      <w:r>
        <w:rPr>
          <w:rFonts w:ascii="Calibri" w:eastAsia="宋体"/>
          <w:sz w:val="24"/>
        </w:rPr>
        <w:t xml:space="preserve">十五、一句话总目标</w:t>
      </w:r>
    </w:p>
    <w:p>
      <w:r>
        <w:rPr>
          <w:rFonts w:ascii="Calibri" w:eastAsia="宋体"/>
          <w:sz w:val="24"/>
        </w:rPr>
        <w:t xml:space="preserve">后续学习的总方向，不是成为单点工具使用者，而是成为一个能独立交付 AI 应用项目、能讲清技术设计、能拿项目找工作的开发者。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宋体"/>
      <w:sz w:val="24"/>
    </w:rPr>
  </w:style>
  <w:style w:type="paragraph" w:styleId="Title">
    <w:name w:val="Title"/>
    <w:basedOn w:val="Normal"/>
    <w:qFormat/>
    <w:rPr>
      <w:rFonts w:ascii="Calibri" w:eastAsia="黑体"/>
      <w:b/>
      <w:sz w:val="36"/>
    </w:rPr>
  </w:style>
  <w:style w:type="paragraph" w:styleId="Heading1">
    <w:name w:val="heading 1"/>
    <w:basedOn w:val="Normal"/>
    <w:qFormat/>
    <w:rPr>
      <w:rFonts w:ascii="Calibri" w:eastAsia="黑体"/>
      <w:b/>
      <w:sz w:val="30"/>
    </w:rPr>
  </w:style>
  <w:style w:type="paragraph" w:styleId="Heading2">
    <w:name w:val="heading 2"/>
    <w:basedOn w:val="Normal"/>
    <w:qFormat/>
    <w:rPr>
      <w:rFonts w:ascii="Calibri" w:eastAsia="黑体"/>
      <w:b/>
      <w:sz w:val="26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后续学习路线图</dc:title>
  <dc:creator>Codex</dc:creator>
  <cp:lastModifiedBy>Codex</cp:lastModifiedBy>
</cp:coreProperties>
</file>