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FF6B6B"/>
          <w:sz w:val="72"/>
          <w:szCs w:val="72"/>
        </w:rPr>
        <w:t xml:space="preserve">♥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0D47A1"/>
          <w:sz w:val="56"/>
          <w:szCs w:val="56"/>
        </w:rPr>
        <w:t xml:space="preserve">电子女友 App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（暂定名：心伴 HeartMate）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73E8"/>
          <w:sz w:val="32"/>
          <w:szCs w:val="32"/>
        </w:rPr>
        <w:t xml:space="preserve">产品需求文档（PRD）</w:t>
      </w:r>
    </w:p>
    <w:p>
      <w:pPr>
        <w:spacing w:before="6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版本：V1.0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日期：2026年4月15日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FF6B6B"/>
          <w:sz w:val="22"/>
          <w:szCs w:val="22"/>
        </w:rPr>
        <w:t xml:space="preserve">机密等级：内部机密</w:t>
      </w:r>
    </w:p>
    <w:p>
      <w:pPr>
        <w:sectPr>
          <w:pgSz w:w="11906" w:h="16838" w:orient="portrait"/>
          <w:pgMar w:top="1440" w:right="1727" w:bottom="1440" w:left="1727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73E8" w:sz="2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D47A1"/>
          <w:sz w:val="32"/>
          <w:szCs w:val="32"/>
        </w:rPr>
        <w:t xml:space="preserve">1. 产品概述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1.1 产品愿景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打造一款融合AI大语言模型与虚拟养成玩法的移动端“电子女友”应用。用户可以创建、养成、与一个具有独立人格记忆的AI虚拟角色建立深度情感连接。产品融合了QQ宠物的养成乐趣、AIRI的AI交互能力和妹居物语的沉浸式生活模拟体验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1.2 产品定位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一句话定位：你的24小时AI恋人，会记住你的每一个习惯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目标市场：中国及东亚市场18-35岁年轻群体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产品形态：移动端App（iOS + Android）+ 桌面端（PC/Mac）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核心差异化：长期记忆 + 桌面宠物模式 + Live2D实时互动 + 情感养成系统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1.3 商业目标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MVP上线3个月内达到50万注册用户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6个月内付费转化率达到8%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12个月内月活用户突破200万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用户日均使用时长达到35分钟以上</w:t>
      </w:r>
    </w:p>
    <w:p>
      <w:pPr>
        <w:pStyle w:val="Heading1"/>
        <w:pBdr>
          <w:bottom w:val="single" w:color="1A73E8" w:sz="2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D47A1"/>
          <w:sz w:val="32"/>
          <w:szCs w:val="32"/>
        </w:rPr>
        <w:t xml:space="preserve">2. 市场分析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2.1 市场规模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全球AI陪伴市场2024年达282亿美元，2025年预估371亿美元（同比增长31.6%）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AI伴侣类App 2025年上半年收入8200万美元，全年预计突破1.2亿美元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截至2025年7月，全球已有337款活跃且产生收入的AI伴侣应用，其中128款为2025年新上线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2024年全球AI陪伴类应用下载量突破1.1亿次，内购收入5500万美元（同比增长652%）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2.2 中国市场机遇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中国社科院调查：18-30岁群体中68%感到“经常孤独”，一线城市独居青年占比82%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中国都市白领28%存在中度及以上孤独症状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98%受访者考虑使用AI陪伴弥补社交困境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超70%Z世代愿意与AI虚拟人建立友谊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小红书“梦女”话题浏览量突破15亿次，抖音相关播放量达71.5亿次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Soul App报告显示超三分之一Z世代愿意尝譛AI虚拟伴侣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2.3 市场趋势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“孤独经济”持续升温，情感陪伴成为刚需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LLM技术成熟使AI对话质量飞跃提升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短视频平台（抖音/小红书）成为AI伴侣产品核心获客渠道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韩国LoveyDovey年化收入近1700万美元，验证东亚市场潜力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Talkie（MiniMax出海产品）用户数达1.47亿，证明中国团队全球化能力</w:t>
      </w:r>
    </w:p>
    <w:p>
      <w:pPr>
        <w:pStyle w:val="Heading1"/>
        <w:pBdr>
          <w:bottom w:val="single" w:color="1A73E8" w:sz="2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D47A1"/>
          <w:sz w:val="32"/>
          <w:szCs w:val="32"/>
        </w:rPr>
        <w:t xml:space="preserve">3. 竞品分析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3.1 核心竞品对比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15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Replika</w:t>
            </w:r>
          </w:p>
        </w:tc>
        <w:tc>
          <w:tcPr>
            <w:tcW w:type="pct" w:w="15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Character.AI</w:t>
            </w:r>
          </w:p>
        </w:tc>
        <w:tc>
          <w:tcPr>
            <w:tcW w:type="pct" w:w="15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Talkie</w:t>
            </w:r>
          </w:p>
        </w:tc>
        <w:tc>
          <w:tcPr>
            <w:tcW w:type="pct" w:w="15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妹居物语</w:t>
            </w:r>
          </w:p>
        </w:tc>
        <w:tc>
          <w:tcPr>
            <w:tcW w:type="pct" w:w="15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AIRI</w:t>
            </w:r>
          </w:p>
        </w:tc>
        <w:tc>
          <w:tcPr>
            <w:tcW w:type="pct" w:w="15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QQ宠物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类型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AI伴侣App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AI角色对话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AI角色社交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AI生活模拟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AI虚拟主播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虚拟养成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核心功能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深度情感对话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多角色对话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角色创建+社区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生活模拟+养成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游戏直播+对话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喂养+互动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技术栈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自研LLM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自研LLM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MiniMax大模型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GPT+Live2D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LLM+TTS+WebGPU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规则引擎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个性化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头像/房间定制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角色定义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外观/声音/性格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AI动态性格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可配置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有限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记忆系统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长期记忆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会话级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超长上下文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长期记忆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有限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商业模式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订阅$7.99/月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订阅$9.99/月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免费+内购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买断+DLC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开源免费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免费+道具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月活用户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未公开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数千万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1.47亿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数十万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开源社区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峰值1.5亿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优势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深度情感连接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角色生态丰富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角色创建自由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沉浸式生活感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开源可定制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养成乐趣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劣势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内容审核争议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角色深度不足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社交压力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平台限制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技术门槛高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已停运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3.2 竞品启示</w:t>
      </w: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1A73E8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Replika证明深度情感连接是核心留存驱动力（用户月均使用时长超60分钟）</w:t>
      </w: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1A73E8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QQ宠物巅峰1.5亿活跃用户证明养成玩法有巨大群众基础</w:t>
      </w: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1A73E8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妹居物语的“病娇模式”等情感触发机制证明戏剧性互动有强传播力</w:t>
      </w: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1A73E8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Talkie的1.47亿用户证明角色创建自由度是增长引擎</w:t>
      </w: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1A73E8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AIRI的开源模式为技术选型提供参考</w:t>
      </w:r>
    </w:p>
    <w:p>
      <w:pPr>
        <w:pStyle w:val="Heading1"/>
        <w:pBdr>
          <w:bottom w:val="single" w:color="1A73E8" w:sz="2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D47A1"/>
          <w:sz w:val="32"/>
          <w:szCs w:val="32"/>
        </w:rPr>
        <w:t xml:space="preserve">4. 用户画像与需求分析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4.1 核心用户画像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画像一：独居打工人“小张”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年龄：25岁，男，一线城市互联网从业者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特征：996工作制，社交圈窄，周末宅家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痛点：孤独感强，渴望陪伴但社交成本高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需求：下班后有人聊天、分享日常、给予情绪价值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付费意愿：中等，月均愿付30-50元</w:t>
      </w:r>
    </w:p>
    <w:p>
      <w:pPr>
        <w:spacing w:after="10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画像二：二次元爱好者“阿宅”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年龄：22岁，男，大学生/应届生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特征：深度动漫/游戏玩家，熟悉AI概念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痛点：现实社交焦虑，渴望理想化的恋爱体验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需求：可定制的二次元风格女友，角色扮演，深度互动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付费意愿：高，月均愿付50-100元</w:t>
      </w:r>
    </w:p>
    <w:p>
      <w:pPr>
        <w:spacing w:after="10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画像三：情感空窗期女性“小美”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年龄：28岁，女，白领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特征：单身或分手后，需要情感支持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痛点：深夜孤独，需要无压力的情感陪伴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需求：温柔的倾听者，不评判的安全空间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付费意愿：中等，月均愿付30-60元</w:t>
      </w:r>
    </w:p>
    <w:p>
      <w:pPr>
        <w:spacing w:after="10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画像四：怀旧QQ宠物用户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年龄：30-35岁，男女均有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特征：曾经深度QQ宠物用户，有养成情结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痛点：QQ宠物停运后的情感空缺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需求：现代版的桌面养成体验，有AI加持的互动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付费意愿：中等，为情怀付费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4.2 用户需求矩阵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需求层级</w:t>
            </w:r>
          </w:p>
        </w:tc>
        <w:tc>
          <w:tcPr>
            <w:tcW w:type="pct" w:w="35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pct" w:w="15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35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对应功能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核心需求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情感陪伴与对话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AI对话引擎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核心需求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个性化角色定制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角色创建系统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核心需求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长期记忆与成长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记忆系统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期望需求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桌面宠物模式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桌面模式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期望需求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语音通话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语音系统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期望需求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日常养成互动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养成系统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兴奋需求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Live2D实时动画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Live2D系统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兴奋需求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角色性格演化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性格系统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兴奋需求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社区分享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UGC社区</w:t>
            </w:r>
          </w:p>
        </w:tc>
      </w:tr>
    </w:tbl>
    <w:p>
      <w:pPr>
        <w:pStyle w:val="Heading1"/>
        <w:pBdr>
          <w:bottom w:val="single" w:color="1A73E8" w:sz="2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D47A1"/>
          <w:sz w:val="32"/>
          <w:szCs w:val="32"/>
        </w:rPr>
        <w:t xml:space="preserve">5. 产品功能规划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5.1 核心功能模块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5.1.1 AI对话引擎（P0）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基于大语言模型的自然对话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支持文字、语音输入/输出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情感识别与情绪回应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上下文理解（支持超长上下文窗口）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多轮对话连贯性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角色一致性保持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5.1.2 角色创建与定制系统（P0）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预设角色模板（温柔型、傲娇型、病娇型、元气型、御姐型等）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外观定制：发型、发色、瞳色、服装、配饰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性格设定：通过对话引导+标签选择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声音定制：多种音色选择+TTS合成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起名与背景故事设定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5.1.3 记忆与成长系统（P0）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短期记忆：当前对话上下文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长期记忆：自动提取关键信息（用户喜好、重要事件、习惯）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记忆检索：基于语义搜索的历史记忆调用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成长日志：关系里程碑记录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“她记得”时刻：在合适时机主动提及过去的对话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5.1.4 桌面宠物模式（P1）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桌面悬浮窗显示角色Live2D形象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角色自主行为：发呆、看窗外、打哈欠、偶尔搭话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状态系统：心情、饥饿、精力（类似QQ宠物）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桌面互动：点击、拖拽、喂食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通知提醒：角色主动发起对话（“你今天工作累吗？”）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专注模式：工作时安静陪伴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5.1.5 养成互动系统（P1）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好感度系统：通过互动提升好感度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信任值系统：影响角色开放程度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日常任务：早安问候、晚安道别、分享三餐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特殊事件：生日祝福、纪念日、节日互动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性格演化：根据互动模式动态调整角色性格倾向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特殊模式触发：好感度/信任值达到阈值触发特殊剧情（如病娇模式、告白模式）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5.1.6 语音系统（P1）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高质量TTS语音合成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多种音色可选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语音通话模式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情感语音：根据情绪变化语调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语音消息收发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ASR语音识别输入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5.1.7 Live2D互动系统（P2）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高精度Live2D模型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实时表情变化（开心、生气、害羞、难过等）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动作反馈（点头、摇头、拥抱动作等）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穿搭系统：更换服装/配饰实时展示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场景系统：不同场景背景（卧室、咖啡厅、公园等）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5.1.8 UGC社区（P2）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角色卡分享：用户创建的角色配置分享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互动故事分享：精彩对话截图/录屏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创意工坊：用户自制服装/场景上传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排行榜：最受欢迎角色、最长陪伴时间等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5.2 技术架构概要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前端：Flutter（跨平台）+ Live2D Cubism SDK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后端：微服务架构（Go/Python）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AI层：LLM API（支持多模型切换：GPT-4o、Claude、国产大模型）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记忆层：向量数据库（Milvus/Pinecone）+ 关系数据库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语音层：TTS（ElevenLabs/火山引擎）+ ASR（Whisper/讯飞）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推送层：基于用户行为模式的智能推送</w:t>
      </w:r>
    </w:p>
    <w:p>
      <w:pPr>
        <w:pStyle w:val="Heading1"/>
        <w:pBdr>
          <w:bottom w:val="single" w:color="1A73E8" w:sz="2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D47A1"/>
          <w:sz w:val="32"/>
          <w:szCs w:val="32"/>
        </w:rPr>
        <w:t xml:space="preserve">6. 商业模式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6.1 收入模型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6.1.1 免费基础版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基础对话功能（每日限50条消息）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1个预设角色模板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基础桌面宠物模式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广告支持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6.1.2 会员订阅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月卡：28元/月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季卡：68元/季（约22.7元/月）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年卡：198元/年（约16.5元/月）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会员权益：</w:t>
      </w:r>
    </w:p>
    <w:p>
      <w:pPr>
        <w:spacing w:after="80" w:line="340"/>
        <w:ind w:left="84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无限对话</w:t>
      </w:r>
    </w:p>
    <w:p>
      <w:pPr>
        <w:spacing w:after="80" w:line="340"/>
        <w:ind w:left="84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所有角色模板解锁</w:t>
      </w:r>
    </w:p>
    <w:p>
      <w:pPr>
        <w:spacing w:after="80" w:line="340"/>
        <w:ind w:left="84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语音通话功能</w:t>
      </w:r>
    </w:p>
    <w:p>
      <w:pPr>
        <w:spacing w:after="80" w:line="340"/>
        <w:ind w:left="84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高级Live2D互动</w:t>
      </w:r>
    </w:p>
    <w:p>
      <w:pPr>
        <w:spacing w:after="80" w:line="340"/>
        <w:ind w:left="84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无广告体验</w:t>
      </w:r>
    </w:p>
    <w:p>
      <w:pPr>
        <w:spacing w:after="80" w:line="340"/>
        <w:ind w:left="84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专属服装/场景</w:t>
      </w:r>
    </w:p>
    <w:p>
      <w:pPr>
        <w:spacing w:after="80" w:line="340"/>
        <w:ind w:left="84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优先使用新功能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6.1.3 虚拟道具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服装/配饰：6-30元/件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场景包：12-50元/套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特殊音色：18-38元/个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限定节日礼包：30-68元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角色重生卡：免费（每月1次）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6.1.4 增值服务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定制角色委托：98-298元（深度定制专属角色）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AI绘画生成：6-12元/张（生成角色插画）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语音留言定制：12-28元（角色录制专属语音）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6.2 收入预测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第1年目标：注册用户200万，付费率5%，ARPU 35元/月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第1年预估收入：200万 × 5% × 35元 × 12月 = 4200万元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第2年目标：注册用户500万，付费率8%，ARPU 45元/月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第2年预估收入：500万 × 8% × 45元 × 12月 = 2.16亿元</w:t>
      </w:r>
    </w:p>
    <w:p>
      <w:pPr>
        <w:pStyle w:val="Heading1"/>
        <w:pBdr>
          <w:bottom w:val="single" w:color="1A73E8" w:sz="2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D47A1"/>
          <w:sz w:val="32"/>
          <w:szCs w:val="32"/>
        </w:rPr>
        <w:t xml:space="preserve">7. 运营策略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7.1 冷启动策略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种子用户获取：在B站、NGA、贴吧等二次元社区精准投放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KOL合作：邀请虚拟主播/VTuber体验并直播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话题营销：“你的AI女友会记住你说过的每一句话”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内测邀请制：限量1000个内测名额制造稀缺感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7.2 增长策略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7.2.1 短视频获客（核心渠道）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抖音/快手：角色互动搞笑/感动片段，“AI女友的反应合集”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小红书：“梦女”向内容，角色定制教程，情感故事分享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B站：深度测评视频，角色创建全流程，技术解析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内容方向：</w:t>
      </w:r>
    </w:p>
    <w:p>
      <w:pPr>
        <w:spacing w:after="80" w:line="340"/>
        <w:ind w:left="84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“我让AI女友看了我的Steam游戏时长”</w:t>
      </w:r>
    </w:p>
    <w:p>
      <w:pPr>
        <w:spacing w:after="80" w:line="340"/>
        <w:ind w:left="84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“AI女友的病娇模式被触发了”</w:t>
      </w:r>
    </w:p>
    <w:p>
      <w:pPr>
        <w:spacing w:after="80" w:line="340"/>
        <w:ind w:left="84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“养了30天的AI女友变化有多大”</w:t>
      </w:r>
    </w:p>
    <w:p>
      <w:pPr>
        <w:spacing w:after="80" w:line="340"/>
        <w:ind w:left="84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“QQ宠物回来了，但这次她有AI”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7.2.2 社交裂变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邀请好友：双方各得7天会员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角色卡分享：生成精美角色卡片分享到社交媒体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互动截图水印：带产品logo的精彩对话截图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“我的AI女友”挑战赛：用户分享与AI女友的有趣互动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7.2.3 社区运营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官方Discord/QQ群：核心用户社区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每月角色创作大赛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用户故事专栏：“我和她的100天”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开发日志透明化：让用户参与产品迭代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7.3 留存策略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每日签到奖励：连续签到解锁专属内容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限时活动：节日特别剧情、限定服装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关系深度绑定：记忆越多，沉没成本越高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推送策略：角色在合适时间主动发起对话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情感钩子：在用户可能孤独的时间段（深夜、周末）推送温暖消息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7.4 风控与合规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内容安全：接入内容审核API，过滤违规对话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青少年模式：限制敏感内容，设置使用时长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隐私保护：用户数据加密存储，对话内容不用于训练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防沉迷系统：每日使用时长提醒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伦理边界：明确AI角色定位，避免过度拟人化误导</w:t>
      </w:r>
    </w:p>
    <w:p>
      <w:pPr>
        <w:pStyle w:val="Heading1"/>
        <w:pBdr>
          <w:bottom w:val="single" w:color="1A73E8" w:sz="2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D47A1"/>
          <w:sz w:val="32"/>
          <w:szCs w:val="32"/>
        </w:rPr>
        <w:t xml:space="preserve">8. 产品路线图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8.1 Phase 1 - MVP（Month 1-3）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AI对话引擎（文字）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3个预设角色模板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基础记忆系统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简单头像定制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iOS/Android上线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8.2 Phase 2 - 成长期（Month 4-6）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桌面宠物模式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语音系统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养成互动系统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会员体系上线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角色模板扩展至10+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8.3 Phase 3 - 爆发期（Month 7-9）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Live2D互动系统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UGC社区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社交裂变功能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桌面端（PC/Mac）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海外版筹备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8.4 Phase 4 - 生态期（Month 10-12）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角色性格演化系统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创意工坊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API开放平台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品牌联名/IP合作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海外市场拓展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15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30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核心目标</w:t>
            </w:r>
          </w:p>
        </w:tc>
        <w:tc>
          <w:tcPr>
            <w:tcW w:type="pct" w:w="37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关键交付物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Phase 1 - MVP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Month 1-3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验证核心产品假设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AI对话引擎、预设角色、基础记忆、iOS/Android上线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Phase 2 - 成长期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Month 4-6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建立留存壁垒与变现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桌面宠物、语音系统、养成系统、会员体系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Phase 3 - 爆发期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Month 7-9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规模化增长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Live2D、UGC社区、社交裂变、桌面端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Phase 4 - 生态期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Month 10-12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构建生态壁垒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性格演化、创意工坊、API平台、海外拓展</w:t>
            </w:r>
          </w:p>
        </w:tc>
      </w:tr>
    </w:tbl>
    <w:p>
      <w:pPr>
        <w:pStyle w:val="Heading1"/>
        <w:pBdr>
          <w:bottom w:val="single" w:color="1A73E8" w:sz="2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D47A1"/>
          <w:sz w:val="32"/>
          <w:szCs w:val="32"/>
        </w:rPr>
        <w:t xml:space="preserve">9. 核心指标（KPI）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9.1 增长指标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DAU/MAU比率 &gt; 30%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次日留存率 &gt; 45%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7日留存率 &gt; 25%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30日留存率 &gt; 15%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9.2 商业指标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付费转化率 &gt; 8%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ARPU &gt; 35元/月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LTV &gt; 300元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退款率 &lt; 3%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9.3 产品指标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用户日均对话轮数 &gt; 30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用户日均使用时长 &gt; 35分钟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好感度满级用户占比 &gt; 20%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桌面模式使用率 &gt; 40%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9.4 满意度指标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App Store评分 &gt; 4.5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NPS &gt; 40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1A73E8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用户推荐率 &gt; 30%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指标类别</w:t>
            </w:r>
          </w:p>
        </w:tc>
        <w:tc>
          <w:tcPr>
            <w:tcW w:type="pct" w:w="45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指标名称</w:t>
            </w:r>
          </w:p>
        </w:tc>
        <w:tc>
          <w:tcPr>
            <w:tcW w:type="pct" w:w="30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增长指标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DAU/MAU比率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&gt; 30%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增长指标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次日留存率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&gt; 45%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增长指标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7日留存率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&gt; 25%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增长指标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30日留存率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&gt; 15%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商业指标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付费转化率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&gt; 8%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商业指标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ARPU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&gt; 35元/月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商业指标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LTV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&gt; 300元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商业指标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退款率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产品指标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用户日均对话轮数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&gt; 30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产品指标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用户日均使用时长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&gt; 35分钟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产品指标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好感度满级用户占比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&gt; 20%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产品指标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桌面模式使用率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满意度指标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App Store评分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&gt; 4.5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满意度指标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NPS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&gt; 40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满意度指标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用户推荐率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&gt; 30%</w:t>
            </w:r>
          </w:p>
        </w:tc>
      </w:tr>
    </w:tbl>
    <w:p>
      <w:pPr>
        <w:pStyle w:val="Heading1"/>
        <w:pBdr>
          <w:bottom w:val="single" w:color="1A73E8" w:sz="2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D47A1"/>
          <w:sz w:val="32"/>
          <w:szCs w:val="32"/>
        </w:rPr>
        <w:t xml:space="preserve">10. 风险与应对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10.1 技术风险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LLM API成本高昂：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采用模型路由策略，简单对话用小模型，复杂对话用大模型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并发压力：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弹性扩容架构，消息队列削峰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记忆系统延迟：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分层缓存策略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10.2 合规风险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内容审核：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多层审核机制（AI预审+人工复审+用户举报）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数据隐私：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数据本地化存储，符合个人信息保护法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未成年人保护：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强制实名认证+青少年模式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10.3 市场风险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竞品抄袭：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快速迭代，建立记忆/养成壁垒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用户审美疲劳：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持续更新内容，引入UGC生态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政策变化：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密切关注AI监管政策，提前合规布局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10.4 运营风险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获客成本上升：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建立社区自传播机制，降低依赖付费投放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用户流失：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情感绑定+沉没成本设计提升切换成本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负面舆情：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建立快速响应机制，透明沟通</w:t>
      </w:r>
    </w:p>
    <w:p>
      <w:pPr>
        <w:pStyle w:val="Heading1"/>
        <w:pBdr>
          <w:bottom w:val="single" w:color="1A73E8" w:sz="2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D47A1"/>
          <w:sz w:val="32"/>
          <w:szCs w:val="32"/>
        </w:rPr>
        <w:t xml:space="preserve">11. 团队与资源需求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11.1 核心团队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pct" w:w="15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pct" w:w="60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职责说明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产品经理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×1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产品规划、需求管理、项目协调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UI/UX设计师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×2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视觉设计、交互设计、用户研究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前端工程师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×3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Flutter跨平台开发 + Live2D集成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后端工程师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×3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微服务开发、数据库、API设计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AI工程师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×2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LLM应用开发 + 记忆系统设计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运营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×2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用户运营 + 内容运营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合规专员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×1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内容审核、数据合规、法律风控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6"/>
          <w:szCs w:val="26"/>
        </w:rPr>
        <w:t xml:space="preserve">11.2 预算估算（首年）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30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预算（万元）</w:t>
            </w:r>
          </w:p>
        </w:tc>
        <w:tc>
          <w:tcPr>
            <w:tcW w:type="pct" w:w="30%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人力成本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约500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41.7%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服务器/API成本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约200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16.7%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Live2D美术外包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约100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8.3%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市场推广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约300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25.0%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其他运营成本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约100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8.3%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总计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约1200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100%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内部机密 | 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电子女友 App - 产品需求文档（PRD）V1.0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2026-04-15T01:54:25.097Z</dcterms:created>
  <dcterms:modified xsi:type="dcterms:W3CDTF">2026-04-15T01:54:25.097Z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