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F793" w14:textId="3DB7A4DD" w:rsidR="00B57B0C" w:rsidRPr="00A52456" w:rsidRDefault="00B57B0C" w:rsidP="00A52456">
      <w:pPr>
        <w:jc w:val="center"/>
        <w:rPr>
          <w:sz w:val="28"/>
          <w:szCs w:val="28"/>
        </w:rPr>
      </w:pPr>
      <w:r w:rsidRPr="00FA7E25">
        <w:rPr>
          <w:b/>
          <w:bCs/>
          <w:sz w:val="36"/>
          <w:szCs w:val="36"/>
        </w:rPr>
        <w:t>The Evolution and Implications of the Floyd-Warshall Algorithm</w:t>
      </w:r>
    </w:p>
    <w:p w14:paraId="28385A22" w14:textId="77777777" w:rsidR="00FA7E25" w:rsidRDefault="00FA7E25" w:rsidP="00B57B0C"/>
    <w:p w14:paraId="3BFD4BD1" w14:textId="493C7665" w:rsidR="00B57B0C" w:rsidRPr="00A52456" w:rsidRDefault="00B57B0C" w:rsidP="00B57B0C">
      <w:pPr>
        <w:rPr>
          <w:b/>
          <w:bCs/>
          <w:sz w:val="32"/>
          <w:szCs w:val="32"/>
        </w:rPr>
      </w:pPr>
      <w:r w:rsidRPr="00FA7E25">
        <w:rPr>
          <w:b/>
          <w:bCs/>
          <w:sz w:val="32"/>
          <w:szCs w:val="32"/>
        </w:rPr>
        <w:t>Historical Context</w:t>
      </w:r>
    </w:p>
    <w:p w14:paraId="7F526A9D" w14:textId="5F4AC266" w:rsidR="00B57B0C" w:rsidRPr="00B57B0C" w:rsidRDefault="00B57B0C" w:rsidP="00B57B0C">
      <w:pPr>
        <w:rPr>
          <w:b/>
          <w:bCs/>
        </w:rPr>
      </w:pPr>
      <w:r w:rsidRPr="00B57B0C">
        <w:rPr>
          <w:b/>
          <w:bCs/>
        </w:rPr>
        <w:t>Robert W. Floyd</w:t>
      </w:r>
    </w:p>
    <w:p w14:paraId="17D0F323" w14:textId="1FF92A6F" w:rsidR="00B57B0C" w:rsidRDefault="00B57B0C" w:rsidP="00B57B0C">
      <w:r>
        <w:t xml:space="preserve">Robert W. Floyd, born in 1936, was a pioneering figure in computer science, known for his contributions beyond the Floyd-Warshall algorithm. A child prodigy, he skipped grades and </w:t>
      </w:r>
      <w:sdt>
        <w:sdtPr>
          <w:id w:val="-314804881"/>
          <w:citation/>
        </w:sdtPr>
        <w:sdtContent>
          <w:r w:rsidR="009A7017">
            <w:fldChar w:fldCharType="begin"/>
          </w:r>
          <w:r w:rsidR="009A7017">
            <w:instrText xml:space="preserve"> CITATION Son20 \l 1033 </w:instrText>
          </w:r>
          <w:r w:rsidR="009A7017">
            <w:fldChar w:fldCharType="separate"/>
          </w:r>
          <w:r w:rsidR="00A52456">
            <w:rPr>
              <w:noProof/>
            </w:rPr>
            <w:t>(Sonwalkar , 2020)</w:t>
          </w:r>
          <w:r w:rsidR="009A7017">
            <w:fldChar w:fldCharType="end"/>
          </w:r>
        </w:sdtContent>
      </w:sdt>
      <w:r>
        <w:t>earned two bachelor's degrees from the University of Chicago. His research spanned various areas, including algorithms, program verification, and more. His 1967 paper on program verification laid the groundwork for attaching logical assertions to program statements, revolutionizing the field.</w:t>
      </w:r>
      <w:sdt>
        <w:sdtPr>
          <w:id w:val="-712803364"/>
          <w:citation/>
        </w:sdtPr>
        <w:sdtContent>
          <w:r w:rsidR="008D6CC1">
            <w:fldChar w:fldCharType="begin"/>
          </w:r>
          <w:r w:rsidR="008D6CC1">
            <w:instrText xml:space="preserve">CITATION Lev01 \l 1033 </w:instrText>
          </w:r>
          <w:r w:rsidR="008D6CC1">
            <w:fldChar w:fldCharType="separate"/>
          </w:r>
          <w:r w:rsidR="00A52456">
            <w:rPr>
              <w:noProof/>
            </w:rPr>
            <w:t xml:space="preserve"> (Levy, 2001)</w:t>
          </w:r>
          <w:r w:rsidR="008D6CC1">
            <w:fldChar w:fldCharType="end"/>
          </w:r>
        </w:sdtContent>
      </w:sdt>
    </w:p>
    <w:p w14:paraId="460C40FC" w14:textId="2D5564D9" w:rsidR="00B57B0C" w:rsidRPr="00B57B0C" w:rsidRDefault="00B57B0C" w:rsidP="00B57B0C">
      <w:pPr>
        <w:rPr>
          <w:b/>
          <w:bCs/>
        </w:rPr>
      </w:pPr>
      <w:r>
        <w:br/>
      </w:r>
      <w:r w:rsidRPr="00B57B0C">
        <w:rPr>
          <w:b/>
          <w:bCs/>
        </w:rPr>
        <w:t>Stephen Warshall</w:t>
      </w:r>
    </w:p>
    <w:p w14:paraId="5F25D105" w14:textId="58A2B972" w:rsidR="00B57B0C" w:rsidRDefault="00B57B0C" w:rsidP="00B57B0C">
      <w:r>
        <w:t>Stephen Warshall, born in 1935, was another influential figure. His work in operating systems, compiler and language design, and operations research made him a key contributor to computer science. He is credited with the development of the transitive closure algorithm, which later became known as Warshall's algorithm. Despite his unconventional work habits, Warshall's impact on computer science was profound.</w:t>
      </w:r>
      <w:sdt>
        <w:sdtPr>
          <w:id w:val="-2089602961"/>
          <w:citation/>
        </w:sdtPr>
        <w:sdtContent>
          <w:r w:rsidR="00D33959">
            <w:fldChar w:fldCharType="begin"/>
          </w:r>
          <w:r w:rsidR="00D33959">
            <w:instrText xml:space="preserve"> CITATION Wik23 \l 1033 </w:instrText>
          </w:r>
          <w:r w:rsidR="00D33959">
            <w:fldChar w:fldCharType="separate"/>
          </w:r>
          <w:r w:rsidR="00A52456">
            <w:rPr>
              <w:noProof/>
            </w:rPr>
            <w:t xml:space="preserve"> (Wikipedia, Stephen Warshall, 2023)</w:t>
          </w:r>
          <w:r w:rsidR="00D33959">
            <w:fldChar w:fldCharType="end"/>
          </w:r>
        </w:sdtContent>
      </w:sdt>
    </w:p>
    <w:p w14:paraId="48D0A5FA" w14:textId="77777777" w:rsidR="00B57B0C" w:rsidRDefault="00B57B0C" w:rsidP="00B57B0C"/>
    <w:p w14:paraId="077C36A6" w14:textId="71FF6368" w:rsidR="00B57B0C" w:rsidRDefault="00B57B0C" w:rsidP="00B57B0C">
      <w:r w:rsidRPr="00B57B0C">
        <w:rPr>
          <w:b/>
          <w:bCs/>
        </w:rPr>
        <w:t>Historical Developments</w:t>
      </w:r>
    </w:p>
    <w:p w14:paraId="43493514" w14:textId="56B85F15" w:rsidR="00B57B0C" w:rsidRDefault="00B57B0C" w:rsidP="00B57B0C">
      <w:r>
        <w:t>The Floyd-Warshall algorithm, published by Robert Floyd in 1962, was preceded by similar algorithms by Bernard Roy in 1959 and Stephen Warshall in 1962. These algorithms focused on finding the transitive closure of a graph. Additionally, the algorithm is related to Kleene's algorithm, which converts a deterministic finite automaton into a regular expression.</w:t>
      </w:r>
      <w:sdt>
        <w:sdtPr>
          <w:id w:val="1393074102"/>
          <w:citation/>
        </w:sdtPr>
        <w:sdtContent>
          <w:r w:rsidR="00603F86">
            <w:fldChar w:fldCharType="begin"/>
          </w:r>
          <w:r w:rsidR="00603F86">
            <w:instrText xml:space="preserve"> CITATION Wik24 \l 1033 </w:instrText>
          </w:r>
          <w:r w:rsidR="00603F86">
            <w:fldChar w:fldCharType="separate"/>
          </w:r>
          <w:r w:rsidR="00A52456">
            <w:rPr>
              <w:noProof/>
            </w:rPr>
            <w:t xml:space="preserve"> (Wikipedia, Floyd–Warshall algorithm, 2024)</w:t>
          </w:r>
          <w:r w:rsidR="00603F86">
            <w:fldChar w:fldCharType="end"/>
          </w:r>
        </w:sdtContent>
      </w:sdt>
    </w:p>
    <w:p w14:paraId="6A8611A3" w14:textId="77777777" w:rsidR="00B57B0C" w:rsidRDefault="00B57B0C" w:rsidP="00B57B0C"/>
    <w:p w14:paraId="677EADED" w14:textId="64E3FC1B" w:rsidR="00B57B0C" w:rsidRPr="00FA7E25" w:rsidRDefault="00B57B0C" w:rsidP="00B57B0C">
      <w:pPr>
        <w:rPr>
          <w:b/>
          <w:bCs/>
          <w:sz w:val="32"/>
          <w:szCs w:val="32"/>
        </w:rPr>
      </w:pPr>
      <w:r w:rsidRPr="00FA7E25">
        <w:rPr>
          <w:b/>
          <w:bCs/>
          <w:sz w:val="32"/>
          <w:szCs w:val="32"/>
        </w:rPr>
        <w:t>Algorithm Basics</w:t>
      </w:r>
    </w:p>
    <w:p w14:paraId="02C26F38" w14:textId="3722115C" w:rsidR="00B57B0C" w:rsidRDefault="00B57B0C" w:rsidP="00B57B0C">
      <w:r>
        <w:t xml:space="preserve">The Floyd-Warshall algorithm is a dynamic programming algorithm used to find the shortest path between all pairs of vertices in a weighted graph. </w:t>
      </w:r>
      <w:r w:rsidR="00802EC7">
        <w:t xml:space="preserve">It basically </w:t>
      </w:r>
      <w:r w:rsidR="00802EC7" w:rsidRPr="00802EC7">
        <w:t>breaks down the problem into simpler subproblems, stores the solutions to those subproblems, and efficiently combines them to solve the overall problem.</w:t>
      </w:r>
      <w:r w:rsidR="00802EC7">
        <w:t xml:space="preserve"> </w:t>
      </w:r>
      <w:r>
        <w:t>It achieves this by iteratively updating a matrix of shortest path distances between all pairs of vertices. The algorithm's key insight is that the shortest path between two vertices either does not include any intermediate vertices or includes one or more intermediate vertices along the path.</w:t>
      </w:r>
      <w:sdt>
        <w:sdtPr>
          <w:id w:val="-1920869045"/>
          <w:citation/>
        </w:sdtPr>
        <w:sdtContent>
          <w:r w:rsidR="00FA7E25">
            <w:fldChar w:fldCharType="begin"/>
          </w:r>
          <w:r w:rsidR="00FA7E25">
            <w:instrText xml:space="preserve"> CITATION Bri24 \l 1033 </w:instrText>
          </w:r>
          <w:r w:rsidR="00FA7E25">
            <w:fldChar w:fldCharType="separate"/>
          </w:r>
          <w:r w:rsidR="00A52456">
            <w:rPr>
              <w:noProof/>
            </w:rPr>
            <w:t xml:space="preserve"> (Brilliant, 2024)</w:t>
          </w:r>
          <w:r w:rsidR="00FA7E25">
            <w:fldChar w:fldCharType="end"/>
          </w:r>
        </w:sdtContent>
      </w:sdt>
    </w:p>
    <w:p w14:paraId="63B50A93" w14:textId="77777777" w:rsidR="00A52456" w:rsidRDefault="00A52456" w:rsidP="00B57B0C"/>
    <w:p w14:paraId="512E68E0" w14:textId="7B3963C2" w:rsidR="00B57B0C" w:rsidRPr="00FA7E25" w:rsidRDefault="00B57B0C" w:rsidP="00B57B0C">
      <w:pPr>
        <w:rPr>
          <w:b/>
          <w:bCs/>
          <w:sz w:val="32"/>
          <w:szCs w:val="32"/>
        </w:rPr>
      </w:pPr>
      <w:r w:rsidRPr="00FA7E25">
        <w:rPr>
          <w:b/>
          <w:bCs/>
          <w:sz w:val="32"/>
          <w:szCs w:val="32"/>
        </w:rPr>
        <w:t>Comparison with Other Algorithms</w:t>
      </w:r>
    </w:p>
    <w:p w14:paraId="1AE46B94" w14:textId="546E5D67" w:rsidR="00B57B0C" w:rsidRDefault="00B57B0C" w:rsidP="00B57B0C">
      <w:r>
        <w:t xml:space="preserve">The Floyd-Warshall algorithm is often compared with Dijkstra's algorithm and the Bellman-Ford algorithm, which are used for single-source shortest path problems. While Dijkstra's algorithm is more efficient for finding the shortest path from a single source vertex to all other vertices, the Bellman-Ford algorithm can handle graphs with negative edge weights. In contrast, the Floyd-Warshall algorithm is used for finding the shortest path between all pairs </w:t>
      </w:r>
      <w:r>
        <w:lastRenderedPageBreak/>
        <w:t>of vertices in a graph, making it suitable for dense graphs or scenarios where the shortest path between all pairs of vertices is required.</w:t>
      </w:r>
      <w:r w:rsidR="00802EC7">
        <w:t xml:space="preserve"> W</w:t>
      </w:r>
      <w:r w:rsidR="00802EC7" w:rsidRPr="00802EC7">
        <w:t>hile the Floyd-Warshall algorithm is efficient for small to moderately sized graphs, its O(V^3) complexity can be a limitation for larger or densely connected graphs. Additionally, it is important to ensure that the graph does not contain negative cycles for the algorithm to produce correct results.</w:t>
      </w:r>
      <w:sdt>
        <w:sdtPr>
          <w:id w:val="1613400306"/>
          <w:citation/>
        </w:sdtPr>
        <w:sdtContent>
          <w:r w:rsidR="00032497">
            <w:fldChar w:fldCharType="begin"/>
          </w:r>
          <w:r w:rsidR="00032497">
            <w:instrText xml:space="preserve"> CITATION Ope24 \l 1033 </w:instrText>
          </w:r>
          <w:r w:rsidR="00032497">
            <w:fldChar w:fldCharType="separate"/>
          </w:r>
          <w:r w:rsidR="00A52456">
            <w:rPr>
              <w:noProof/>
            </w:rPr>
            <w:t xml:space="preserve"> (OpenAI, 2024)</w:t>
          </w:r>
          <w:r w:rsidR="00032497">
            <w:fldChar w:fldCharType="end"/>
          </w:r>
        </w:sdtContent>
      </w:sdt>
    </w:p>
    <w:p w14:paraId="47FFCA6E" w14:textId="77777777" w:rsidR="00B57B0C" w:rsidRDefault="00B57B0C" w:rsidP="00B57B0C"/>
    <w:p w14:paraId="73588B80" w14:textId="7F17362E" w:rsidR="00B57B0C" w:rsidRPr="00FA7E25" w:rsidRDefault="00B57B0C" w:rsidP="00B57B0C">
      <w:pPr>
        <w:rPr>
          <w:b/>
          <w:bCs/>
          <w:sz w:val="32"/>
          <w:szCs w:val="32"/>
        </w:rPr>
      </w:pPr>
      <w:r w:rsidRPr="00FA7E25">
        <w:rPr>
          <w:b/>
          <w:bCs/>
          <w:sz w:val="32"/>
          <w:szCs w:val="32"/>
        </w:rPr>
        <w:t>Practical Applications</w:t>
      </w:r>
    </w:p>
    <w:p w14:paraId="683A84AE" w14:textId="2FC5AF63" w:rsidR="00B57B0C" w:rsidRDefault="00B57B0C" w:rsidP="00B57B0C">
      <w:r>
        <w:t>The Floyd-Warshall algorithm has been applied in various real-world scenarios, including network routing, traffic planning,</w:t>
      </w:r>
      <w:r w:rsidR="00D54A1D">
        <w:t xml:space="preserve"> social network analysis, maximum bandwidth path in network system, comparing graphs for analyzing similarities </w:t>
      </w:r>
      <w:r>
        <w:t xml:space="preserve">and airline scheduling. It is particularly useful in scenarios where the graph is dense, and the shortest path between all pairs of vertices needs to be calculated. </w:t>
      </w:r>
      <w:sdt>
        <w:sdtPr>
          <w:id w:val="-1979218204"/>
          <w:citation/>
        </w:sdtPr>
        <w:sdtContent>
          <w:r w:rsidR="00D54A1D">
            <w:fldChar w:fldCharType="begin"/>
          </w:r>
          <w:r w:rsidR="00D54A1D">
            <w:instrText xml:space="preserve"> CITATION Ope24 \l 1033 </w:instrText>
          </w:r>
          <w:r w:rsidR="00D54A1D">
            <w:fldChar w:fldCharType="separate"/>
          </w:r>
          <w:r w:rsidR="00A52456">
            <w:rPr>
              <w:noProof/>
            </w:rPr>
            <w:t>(OpenAI, 2024)</w:t>
          </w:r>
          <w:r w:rsidR="00D54A1D">
            <w:fldChar w:fldCharType="end"/>
          </w:r>
        </w:sdtContent>
      </w:sdt>
      <w:sdt>
        <w:sdtPr>
          <w:id w:val="78260235"/>
          <w:citation/>
        </w:sdtPr>
        <w:sdtContent>
          <w:r w:rsidR="00D54A1D">
            <w:fldChar w:fldCharType="begin"/>
          </w:r>
          <w:r w:rsidR="00D54A1D">
            <w:instrText xml:space="preserve"> CITATION Son20 \l 1033 </w:instrText>
          </w:r>
          <w:r w:rsidR="00D54A1D">
            <w:fldChar w:fldCharType="separate"/>
          </w:r>
          <w:r w:rsidR="00A52456">
            <w:rPr>
              <w:noProof/>
            </w:rPr>
            <w:t xml:space="preserve"> (Sonwalkar , 2020)</w:t>
          </w:r>
          <w:r w:rsidR="00D54A1D">
            <w:fldChar w:fldCharType="end"/>
          </w:r>
        </w:sdtContent>
      </w:sdt>
    </w:p>
    <w:p w14:paraId="28010864" w14:textId="77777777" w:rsidR="00B57B0C" w:rsidRDefault="00B57B0C" w:rsidP="00B57B0C"/>
    <w:p w14:paraId="4AAB9D80" w14:textId="3F84838B" w:rsidR="00B57B0C" w:rsidRDefault="00B57B0C" w:rsidP="00B57B0C">
      <w:r>
        <w:t>Modern-day hardware, such as parallel processing units, can significantly impact the efficiency of the Floyd-Warshall algorithm. By parallelizing the computation of shortest path distances between different pairs of vertices, the algorithm's runtime can be greatly reduced, especially for large graphs.</w:t>
      </w:r>
      <w:sdt>
        <w:sdtPr>
          <w:id w:val="1181396068"/>
          <w:citation/>
        </w:sdtPr>
        <w:sdtContent>
          <w:r w:rsidR="00D54A1D">
            <w:fldChar w:fldCharType="begin"/>
          </w:r>
          <w:r w:rsidR="00D54A1D">
            <w:instrText xml:space="preserve"> CITATION Ope24 \l 1033 </w:instrText>
          </w:r>
          <w:r w:rsidR="00D54A1D">
            <w:fldChar w:fldCharType="separate"/>
          </w:r>
          <w:r w:rsidR="00A52456">
            <w:rPr>
              <w:noProof/>
            </w:rPr>
            <w:t xml:space="preserve"> (OpenAI, 2024)</w:t>
          </w:r>
          <w:r w:rsidR="00D54A1D">
            <w:fldChar w:fldCharType="end"/>
          </w:r>
        </w:sdtContent>
      </w:sdt>
    </w:p>
    <w:p w14:paraId="34C601AE" w14:textId="77777777" w:rsidR="00B57B0C" w:rsidRDefault="00B57B0C" w:rsidP="00B57B0C"/>
    <w:p w14:paraId="61351D6F" w14:textId="388676C7" w:rsidR="00B57B0C" w:rsidRPr="00FA7E25" w:rsidRDefault="00B57B0C" w:rsidP="00B57B0C">
      <w:pPr>
        <w:rPr>
          <w:b/>
          <w:bCs/>
          <w:sz w:val="32"/>
          <w:szCs w:val="32"/>
        </w:rPr>
      </w:pPr>
      <w:r w:rsidRPr="00FA7E25">
        <w:rPr>
          <w:b/>
          <w:bCs/>
          <w:sz w:val="32"/>
          <w:szCs w:val="32"/>
        </w:rPr>
        <w:t>Potential Improvements and Research</w:t>
      </w:r>
    </w:p>
    <w:p w14:paraId="1B91F209" w14:textId="77777777" w:rsidR="00B57B0C" w:rsidRDefault="00B57B0C" w:rsidP="00B57B0C">
      <w:r>
        <w:t>Several optimizations and variants of the Floyd-Warshall algorithm have been proposed to address specific types of graphs or constraints. One such optimization is the use of early termination criteria to stop the algorithm when no further improvements can be made to the shortest path distances.</w:t>
      </w:r>
    </w:p>
    <w:p w14:paraId="48FF0FEC" w14:textId="77777777" w:rsidR="00B57B0C" w:rsidRDefault="00B57B0C" w:rsidP="00B57B0C"/>
    <w:p w14:paraId="7C12A39A" w14:textId="3EB6B1E1" w:rsidR="00B57B0C" w:rsidRDefault="00B57B0C" w:rsidP="00B57B0C">
      <w:r>
        <w:t xml:space="preserve">Recent research in the field of all-pairs shortest path problems has focused on developing algorithms that can handle large-scale graphs more efficiently. </w:t>
      </w:r>
      <w:r w:rsidR="00E344CA" w:rsidRPr="00E344CA">
        <w:t xml:space="preserve">One such study by Kipf and Welling (2016) demonstrated the effectiveness of GNNs for learning representations of nodes in a graph, which could be extended to compute shortest paths between all pairs of nodes. This research </w:t>
      </w:r>
      <w:r w:rsidR="00E344CA" w:rsidRPr="00E344CA">
        <w:t>opens</w:t>
      </w:r>
      <w:r w:rsidR="00E344CA" w:rsidRPr="00E344CA">
        <w:t xml:space="preserve"> new possibilities for enhancing the performance of algorithms for computing all-pairs shortest paths, highlighting the ongoing evolution of techniques in this field.</w:t>
      </w:r>
      <w:sdt>
        <w:sdtPr>
          <w:id w:val="-380936932"/>
          <w:citation/>
        </w:sdtPr>
        <w:sdtContent>
          <w:r w:rsidR="00E344CA">
            <w:fldChar w:fldCharType="begin"/>
          </w:r>
          <w:r w:rsidR="00E344CA">
            <w:instrText xml:space="preserve"> CITATION Wel21 \l 1033 </w:instrText>
          </w:r>
          <w:r w:rsidR="00E344CA">
            <w:fldChar w:fldCharType="separate"/>
          </w:r>
          <w:r w:rsidR="00A52456">
            <w:rPr>
              <w:noProof/>
            </w:rPr>
            <w:t xml:space="preserve"> (Wellings &amp; Kipf, 2021)</w:t>
          </w:r>
          <w:r w:rsidR="00E344CA">
            <w:fldChar w:fldCharType="end"/>
          </w:r>
        </w:sdtContent>
      </w:sdt>
    </w:p>
    <w:p w14:paraId="721B4719" w14:textId="77777777" w:rsidR="00B57B0C" w:rsidRDefault="00B57B0C" w:rsidP="00B57B0C"/>
    <w:p w14:paraId="01A42A0E" w14:textId="3DEE4337" w:rsidR="00B57B0C" w:rsidRPr="00FA7E25" w:rsidRDefault="00B57B0C" w:rsidP="00B57B0C">
      <w:pPr>
        <w:rPr>
          <w:b/>
          <w:bCs/>
          <w:sz w:val="32"/>
          <w:szCs w:val="32"/>
        </w:rPr>
      </w:pPr>
      <w:r w:rsidRPr="00FA7E25">
        <w:rPr>
          <w:b/>
          <w:bCs/>
          <w:sz w:val="32"/>
          <w:szCs w:val="32"/>
        </w:rPr>
        <w:t>Personal Reflection</w:t>
      </w:r>
    </w:p>
    <w:p w14:paraId="44F05FDD" w14:textId="20402590" w:rsidR="00C231EF" w:rsidRDefault="00B57B0C" w:rsidP="00B57B0C">
      <w:r>
        <w:t>Understanding and implementing the Floyd-Warshall algorithm can be challenging, especially when dealing with large graphs or complex data structures. To overcome these challenges, it is essential to break down the algorithm into smaller, more manageable parts and to use resources such as textbooks, online tutorials, and programming libraries to aid in the implementation process.</w:t>
      </w:r>
    </w:p>
    <w:p w14:paraId="1140730E" w14:textId="77777777" w:rsidR="00A52456" w:rsidRDefault="00A52456" w:rsidP="00B57B0C"/>
    <w:sdt>
      <w:sdtPr>
        <w:id w:val="-1369838283"/>
        <w:docPartObj>
          <w:docPartGallery w:val="Bibliographies"/>
          <w:docPartUnique/>
        </w:docPartObj>
      </w:sdtPr>
      <w:sdtEndPr>
        <w:rPr>
          <w:rFonts w:asciiTheme="minorHAnsi" w:eastAsiaTheme="minorHAnsi" w:hAnsiTheme="minorHAnsi" w:cstheme="minorBidi"/>
          <w:color w:val="auto"/>
          <w:sz w:val="24"/>
          <w:szCs w:val="24"/>
        </w:rPr>
      </w:sdtEndPr>
      <w:sdtContent>
        <w:p w14:paraId="1FE3FCDE" w14:textId="7A9F953C" w:rsidR="00D54A1D" w:rsidRDefault="00D54A1D">
          <w:pPr>
            <w:pStyle w:val="Heading1"/>
          </w:pPr>
          <w:r>
            <w:t>Bibliography</w:t>
          </w:r>
        </w:p>
        <w:sdt>
          <w:sdtPr>
            <w:id w:val="111145805"/>
            <w:bibliography/>
          </w:sdtPr>
          <w:sdtContent>
            <w:p w14:paraId="4CC1AD56" w14:textId="77777777" w:rsidR="00A52456" w:rsidRDefault="00D54A1D" w:rsidP="00DA43A6">
              <w:pPr>
                <w:pStyle w:val="Bibliography"/>
                <w:numPr>
                  <w:ilvl w:val="0"/>
                  <w:numId w:val="2"/>
                </w:numPr>
                <w:rPr>
                  <w:noProof/>
                  <w:kern w:val="0"/>
                  <w14:ligatures w14:val="none"/>
                </w:rPr>
              </w:pPr>
              <w:r>
                <w:fldChar w:fldCharType="begin"/>
              </w:r>
              <w:r>
                <w:instrText xml:space="preserve"> BIBLIOGRAPHY </w:instrText>
              </w:r>
              <w:r>
                <w:fldChar w:fldCharType="separate"/>
              </w:r>
              <w:r w:rsidR="00A52456">
                <w:rPr>
                  <w:noProof/>
                </w:rPr>
                <w:t xml:space="preserve">Brilliant. (2024, 2 13). </w:t>
              </w:r>
              <w:r w:rsidR="00A52456">
                <w:rPr>
                  <w:i/>
                  <w:iCs/>
                  <w:noProof/>
                </w:rPr>
                <w:t>Floyd-Warshall Algorithm | Brilliant Math &amp; Science Wiki</w:t>
              </w:r>
              <w:r w:rsidR="00A52456">
                <w:rPr>
                  <w:noProof/>
                </w:rPr>
                <w:t>. Retrieved from Brilliant: https://brilliant.org/wiki/floyd-warshall-algorithm/#:~:text=The%20Floyd%2DWarshall%20algorithm%20is%20an%20example%20of%20dynamic%20programming,solve%20the%20big%2C%20initial%20problem.</w:t>
              </w:r>
            </w:p>
            <w:p w14:paraId="3D239F00" w14:textId="77777777" w:rsidR="00A52456" w:rsidRDefault="00A52456" w:rsidP="00DA43A6">
              <w:pPr>
                <w:pStyle w:val="Bibliography"/>
                <w:numPr>
                  <w:ilvl w:val="0"/>
                  <w:numId w:val="2"/>
                </w:numPr>
                <w:rPr>
                  <w:noProof/>
                </w:rPr>
              </w:pPr>
              <w:r>
                <w:rPr>
                  <w:noProof/>
                </w:rPr>
                <w:t xml:space="preserve">Levy, D. (2001, 9). </w:t>
              </w:r>
              <w:r>
                <w:rPr>
                  <w:i/>
                  <w:iCs/>
                  <w:noProof/>
                </w:rPr>
                <w:t>Professor Robert W. Floyd | Stanford Computer Science</w:t>
              </w:r>
              <w:r>
                <w:rPr>
                  <w:noProof/>
                </w:rPr>
                <w:t>. Retrieved from legacy.cs.stanford.edu: https://legacy.cs.stanford.edu/memoriam/professor-robert-w-floyd</w:t>
              </w:r>
            </w:p>
            <w:p w14:paraId="1A9785EA" w14:textId="77777777" w:rsidR="00A52456" w:rsidRDefault="00A52456" w:rsidP="00DA43A6">
              <w:pPr>
                <w:pStyle w:val="Bibliography"/>
                <w:numPr>
                  <w:ilvl w:val="0"/>
                  <w:numId w:val="2"/>
                </w:numPr>
                <w:rPr>
                  <w:noProof/>
                </w:rPr>
              </w:pPr>
              <w:r>
                <w:rPr>
                  <w:noProof/>
                </w:rPr>
                <w:t xml:space="preserve">OpenAI. (2024, 02 13). </w:t>
              </w:r>
              <w:r>
                <w:rPr>
                  <w:i/>
                  <w:iCs/>
                  <w:noProof/>
                </w:rPr>
                <w:t>ChatGPT</w:t>
              </w:r>
              <w:r>
                <w:rPr>
                  <w:noProof/>
                </w:rPr>
                <w:t>. Retrieved from ChatGPT: https://chat.openai.com/</w:t>
              </w:r>
            </w:p>
            <w:p w14:paraId="41F91D5A" w14:textId="77777777" w:rsidR="00A52456" w:rsidRDefault="00A52456" w:rsidP="00DA43A6">
              <w:pPr>
                <w:pStyle w:val="Bibliography"/>
                <w:numPr>
                  <w:ilvl w:val="0"/>
                  <w:numId w:val="2"/>
                </w:numPr>
                <w:rPr>
                  <w:noProof/>
                </w:rPr>
              </w:pPr>
              <w:r>
                <w:rPr>
                  <w:noProof/>
                </w:rPr>
                <w:t xml:space="preserve">Sonwalkar , V. (2020, 12 20). </w:t>
              </w:r>
              <w:r>
                <w:rPr>
                  <w:i/>
                  <w:iCs/>
                  <w:noProof/>
                </w:rPr>
                <w:t>Floyd Warshall Algorithm. Graph: | by Vaishnavi Sonwalkar | Medium</w:t>
              </w:r>
              <w:r>
                <w:rPr>
                  <w:noProof/>
                </w:rPr>
                <w:t>. Retrieved from Medium: https://vsonwalkar3.medium.com/floyd-warshall-algorithm-8ac60b903b14</w:t>
              </w:r>
            </w:p>
            <w:p w14:paraId="0CE7DA25" w14:textId="77777777" w:rsidR="00A52456" w:rsidRDefault="00A52456" w:rsidP="00DA43A6">
              <w:pPr>
                <w:pStyle w:val="Bibliography"/>
                <w:numPr>
                  <w:ilvl w:val="0"/>
                  <w:numId w:val="2"/>
                </w:numPr>
                <w:rPr>
                  <w:noProof/>
                </w:rPr>
              </w:pPr>
              <w:r>
                <w:rPr>
                  <w:noProof/>
                </w:rPr>
                <w:t xml:space="preserve">Wellings, M., &amp; Kipf, N. T. (2021). Semi-Supervised Classification with Graph Convolutional Networks. </w:t>
              </w:r>
              <w:r>
                <w:rPr>
                  <w:i/>
                  <w:iCs/>
                  <w:noProof/>
                </w:rPr>
                <w:t>ICLR 2017.</w:t>
              </w:r>
              <w:r>
                <w:rPr>
                  <w:noProof/>
                </w:rPr>
                <w:t xml:space="preserve"> Toulon, France: ArXiv.</w:t>
              </w:r>
            </w:p>
            <w:p w14:paraId="35A865C1" w14:textId="77777777" w:rsidR="00A52456" w:rsidRDefault="00A52456" w:rsidP="00DA43A6">
              <w:pPr>
                <w:pStyle w:val="Bibliography"/>
                <w:numPr>
                  <w:ilvl w:val="0"/>
                  <w:numId w:val="2"/>
                </w:numPr>
                <w:rPr>
                  <w:noProof/>
                </w:rPr>
              </w:pPr>
              <w:r>
                <w:rPr>
                  <w:noProof/>
                </w:rPr>
                <w:t xml:space="preserve">Wikipedia. (2023, 12 12). </w:t>
              </w:r>
              <w:r>
                <w:rPr>
                  <w:i/>
                  <w:iCs/>
                  <w:noProof/>
                </w:rPr>
                <w:t>Stephen Warshall</w:t>
              </w:r>
              <w:r>
                <w:rPr>
                  <w:noProof/>
                </w:rPr>
                <w:t>. Retrieved from Wikipedia: https://en.wikipedia.org/wiki/Stephen_Warshall</w:t>
              </w:r>
            </w:p>
            <w:p w14:paraId="18546C51" w14:textId="77777777" w:rsidR="00A52456" w:rsidRDefault="00A52456" w:rsidP="00DA43A6">
              <w:pPr>
                <w:pStyle w:val="Bibliography"/>
                <w:numPr>
                  <w:ilvl w:val="0"/>
                  <w:numId w:val="2"/>
                </w:numPr>
                <w:rPr>
                  <w:noProof/>
                </w:rPr>
              </w:pPr>
              <w:r>
                <w:rPr>
                  <w:noProof/>
                </w:rPr>
                <w:t xml:space="preserve">Wikipedia. (2024, 1 30). </w:t>
              </w:r>
              <w:r>
                <w:rPr>
                  <w:i/>
                  <w:iCs/>
                  <w:noProof/>
                </w:rPr>
                <w:t>Floyd–Warshall algorithm</w:t>
              </w:r>
              <w:r>
                <w:rPr>
                  <w:noProof/>
                </w:rPr>
                <w:t>. Retrieved from Wikipedia: https://en.wikipedia.org/wiki/Floyd%E2%80%93Warshall_algorithm</w:t>
              </w:r>
            </w:p>
            <w:p w14:paraId="08689F07" w14:textId="1428C1CD" w:rsidR="00D54A1D" w:rsidRDefault="00D54A1D" w:rsidP="00A52456">
              <w:r>
                <w:rPr>
                  <w:b/>
                  <w:bCs/>
                  <w:noProof/>
                </w:rPr>
                <w:fldChar w:fldCharType="end"/>
              </w:r>
            </w:p>
          </w:sdtContent>
        </w:sdt>
      </w:sdtContent>
    </w:sdt>
    <w:p w14:paraId="5E1327A0" w14:textId="77777777" w:rsidR="00D54A1D" w:rsidRDefault="00D54A1D" w:rsidP="00B57B0C"/>
    <w:sectPr w:rsidR="00D5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2D49"/>
    <w:multiLevelType w:val="hybridMultilevel"/>
    <w:tmpl w:val="E46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A4281"/>
    <w:multiLevelType w:val="hybridMultilevel"/>
    <w:tmpl w:val="4552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440345">
    <w:abstractNumId w:val="0"/>
  </w:num>
  <w:num w:numId="2" w16cid:durableId="139469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46"/>
    <w:rsid w:val="00032497"/>
    <w:rsid w:val="002B0D9B"/>
    <w:rsid w:val="003858DB"/>
    <w:rsid w:val="004E566F"/>
    <w:rsid w:val="00603F86"/>
    <w:rsid w:val="00802EC7"/>
    <w:rsid w:val="008D6CC1"/>
    <w:rsid w:val="00994446"/>
    <w:rsid w:val="009A7017"/>
    <w:rsid w:val="00A52456"/>
    <w:rsid w:val="00B57B0C"/>
    <w:rsid w:val="00C231EF"/>
    <w:rsid w:val="00D33959"/>
    <w:rsid w:val="00D54A1D"/>
    <w:rsid w:val="00DA43A6"/>
    <w:rsid w:val="00E344CA"/>
    <w:rsid w:val="00E76CFB"/>
    <w:rsid w:val="00FA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A9ABD"/>
  <w15:chartTrackingRefBased/>
  <w15:docId w15:val="{6F221FCD-C57A-984B-AED9-8F8C10AA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4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4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4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4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446"/>
    <w:rPr>
      <w:rFonts w:eastAsiaTheme="majorEastAsia" w:cstheme="majorBidi"/>
      <w:color w:val="272727" w:themeColor="text1" w:themeTint="D8"/>
    </w:rPr>
  </w:style>
  <w:style w:type="paragraph" w:styleId="Title">
    <w:name w:val="Title"/>
    <w:basedOn w:val="Normal"/>
    <w:next w:val="Normal"/>
    <w:link w:val="TitleChar"/>
    <w:uiPriority w:val="10"/>
    <w:qFormat/>
    <w:rsid w:val="009944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4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4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446"/>
    <w:rPr>
      <w:i/>
      <w:iCs/>
      <w:color w:val="404040" w:themeColor="text1" w:themeTint="BF"/>
    </w:rPr>
  </w:style>
  <w:style w:type="paragraph" w:styleId="ListParagraph">
    <w:name w:val="List Paragraph"/>
    <w:basedOn w:val="Normal"/>
    <w:uiPriority w:val="34"/>
    <w:qFormat/>
    <w:rsid w:val="00994446"/>
    <w:pPr>
      <w:ind w:left="720"/>
      <w:contextualSpacing/>
    </w:pPr>
  </w:style>
  <w:style w:type="character" w:styleId="IntenseEmphasis">
    <w:name w:val="Intense Emphasis"/>
    <w:basedOn w:val="DefaultParagraphFont"/>
    <w:uiPriority w:val="21"/>
    <w:qFormat/>
    <w:rsid w:val="00994446"/>
    <w:rPr>
      <w:i/>
      <w:iCs/>
      <w:color w:val="0F4761" w:themeColor="accent1" w:themeShade="BF"/>
    </w:rPr>
  </w:style>
  <w:style w:type="paragraph" w:styleId="IntenseQuote">
    <w:name w:val="Intense Quote"/>
    <w:basedOn w:val="Normal"/>
    <w:next w:val="Normal"/>
    <w:link w:val="IntenseQuoteChar"/>
    <w:uiPriority w:val="30"/>
    <w:qFormat/>
    <w:rsid w:val="00994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446"/>
    <w:rPr>
      <w:i/>
      <w:iCs/>
      <w:color w:val="0F4761" w:themeColor="accent1" w:themeShade="BF"/>
    </w:rPr>
  </w:style>
  <w:style w:type="character" w:styleId="IntenseReference">
    <w:name w:val="Intense Reference"/>
    <w:basedOn w:val="DefaultParagraphFont"/>
    <w:uiPriority w:val="32"/>
    <w:qFormat/>
    <w:rsid w:val="00994446"/>
    <w:rPr>
      <w:b/>
      <w:bCs/>
      <w:smallCaps/>
      <w:color w:val="0F4761" w:themeColor="accent1" w:themeShade="BF"/>
      <w:spacing w:val="5"/>
    </w:rPr>
  </w:style>
  <w:style w:type="paragraph" w:styleId="Bibliography">
    <w:name w:val="Bibliography"/>
    <w:basedOn w:val="Normal"/>
    <w:next w:val="Normal"/>
    <w:uiPriority w:val="37"/>
    <w:unhideWhenUsed/>
    <w:rsid w:val="00D5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4483">
      <w:bodyDiv w:val="1"/>
      <w:marLeft w:val="0"/>
      <w:marRight w:val="0"/>
      <w:marTop w:val="0"/>
      <w:marBottom w:val="0"/>
      <w:divBdr>
        <w:top w:val="none" w:sz="0" w:space="0" w:color="auto"/>
        <w:left w:val="none" w:sz="0" w:space="0" w:color="auto"/>
        <w:bottom w:val="none" w:sz="0" w:space="0" w:color="auto"/>
        <w:right w:val="none" w:sz="0" w:space="0" w:color="auto"/>
      </w:divBdr>
    </w:div>
    <w:div w:id="69472439">
      <w:bodyDiv w:val="1"/>
      <w:marLeft w:val="0"/>
      <w:marRight w:val="0"/>
      <w:marTop w:val="0"/>
      <w:marBottom w:val="0"/>
      <w:divBdr>
        <w:top w:val="none" w:sz="0" w:space="0" w:color="auto"/>
        <w:left w:val="none" w:sz="0" w:space="0" w:color="auto"/>
        <w:bottom w:val="none" w:sz="0" w:space="0" w:color="auto"/>
        <w:right w:val="none" w:sz="0" w:space="0" w:color="auto"/>
      </w:divBdr>
    </w:div>
    <w:div w:id="114059219">
      <w:bodyDiv w:val="1"/>
      <w:marLeft w:val="0"/>
      <w:marRight w:val="0"/>
      <w:marTop w:val="0"/>
      <w:marBottom w:val="0"/>
      <w:divBdr>
        <w:top w:val="none" w:sz="0" w:space="0" w:color="auto"/>
        <w:left w:val="none" w:sz="0" w:space="0" w:color="auto"/>
        <w:bottom w:val="none" w:sz="0" w:space="0" w:color="auto"/>
        <w:right w:val="none" w:sz="0" w:space="0" w:color="auto"/>
      </w:divBdr>
    </w:div>
    <w:div w:id="139466770">
      <w:bodyDiv w:val="1"/>
      <w:marLeft w:val="0"/>
      <w:marRight w:val="0"/>
      <w:marTop w:val="0"/>
      <w:marBottom w:val="0"/>
      <w:divBdr>
        <w:top w:val="none" w:sz="0" w:space="0" w:color="auto"/>
        <w:left w:val="none" w:sz="0" w:space="0" w:color="auto"/>
        <w:bottom w:val="none" w:sz="0" w:space="0" w:color="auto"/>
        <w:right w:val="none" w:sz="0" w:space="0" w:color="auto"/>
      </w:divBdr>
    </w:div>
    <w:div w:id="158742280">
      <w:bodyDiv w:val="1"/>
      <w:marLeft w:val="0"/>
      <w:marRight w:val="0"/>
      <w:marTop w:val="0"/>
      <w:marBottom w:val="0"/>
      <w:divBdr>
        <w:top w:val="none" w:sz="0" w:space="0" w:color="auto"/>
        <w:left w:val="none" w:sz="0" w:space="0" w:color="auto"/>
        <w:bottom w:val="none" w:sz="0" w:space="0" w:color="auto"/>
        <w:right w:val="none" w:sz="0" w:space="0" w:color="auto"/>
      </w:divBdr>
    </w:div>
    <w:div w:id="284391677">
      <w:bodyDiv w:val="1"/>
      <w:marLeft w:val="0"/>
      <w:marRight w:val="0"/>
      <w:marTop w:val="0"/>
      <w:marBottom w:val="0"/>
      <w:divBdr>
        <w:top w:val="none" w:sz="0" w:space="0" w:color="auto"/>
        <w:left w:val="none" w:sz="0" w:space="0" w:color="auto"/>
        <w:bottom w:val="none" w:sz="0" w:space="0" w:color="auto"/>
        <w:right w:val="none" w:sz="0" w:space="0" w:color="auto"/>
      </w:divBdr>
    </w:div>
    <w:div w:id="335301970">
      <w:bodyDiv w:val="1"/>
      <w:marLeft w:val="0"/>
      <w:marRight w:val="0"/>
      <w:marTop w:val="0"/>
      <w:marBottom w:val="0"/>
      <w:divBdr>
        <w:top w:val="none" w:sz="0" w:space="0" w:color="auto"/>
        <w:left w:val="none" w:sz="0" w:space="0" w:color="auto"/>
        <w:bottom w:val="none" w:sz="0" w:space="0" w:color="auto"/>
        <w:right w:val="none" w:sz="0" w:space="0" w:color="auto"/>
      </w:divBdr>
    </w:div>
    <w:div w:id="361833354">
      <w:bodyDiv w:val="1"/>
      <w:marLeft w:val="0"/>
      <w:marRight w:val="0"/>
      <w:marTop w:val="0"/>
      <w:marBottom w:val="0"/>
      <w:divBdr>
        <w:top w:val="none" w:sz="0" w:space="0" w:color="auto"/>
        <w:left w:val="none" w:sz="0" w:space="0" w:color="auto"/>
        <w:bottom w:val="none" w:sz="0" w:space="0" w:color="auto"/>
        <w:right w:val="none" w:sz="0" w:space="0" w:color="auto"/>
      </w:divBdr>
    </w:div>
    <w:div w:id="368335611">
      <w:bodyDiv w:val="1"/>
      <w:marLeft w:val="0"/>
      <w:marRight w:val="0"/>
      <w:marTop w:val="0"/>
      <w:marBottom w:val="0"/>
      <w:divBdr>
        <w:top w:val="none" w:sz="0" w:space="0" w:color="auto"/>
        <w:left w:val="none" w:sz="0" w:space="0" w:color="auto"/>
        <w:bottom w:val="none" w:sz="0" w:space="0" w:color="auto"/>
        <w:right w:val="none" w:sz="0" w:space="0" w:color="auto"/>
      </w:divBdr>
    </w:div>
    <w:div w:id="485165009">
      <w:bodyDiv w:val="1"/>
      <w:marLeft w:val="0"/>
      <w:marRight w:val="0"/>
      <w:marTop w:val="0"/>
      <w:marBottom w:val="0"/>
      <w:divBdr>
        <w:top w:val="none" w:sz="0" w:space="0" w:color="auto"/>
        <w:left w:val="none" w:sz="0" w:space="0" w:color="auto"/>
        <w:bottom w:val="none" w:sz="0" w:space="0" w:color="auto"/>
        <w:right w:val="none" w:sz="0" w:space="0" w:color="auto"/>
      </w:divBdr>
    </w:div>
    <w:div w:id="504171643">
      <w:bodyDiv w:val="1"/>
      <w:marLeft w:val="0"/>
      <w:marRight w:val="0"/>
      <w:marTop w:val="0"/>
      <w:marBottom w:val="0"/>
      <w:divBdr>
        <w:top w:val="none" w:sz="0" w:space="0" w:color="auto"/>
        <w:left w:val="none" w:sz="0" w:space="0" w:color="auto"/>
        <w:bottom w:val="none" w:sz="0" w:space="0" w:color="auto"/>
        <w:right w:val="none" w:sz="0" w:space="0" w:color="auto"/>
      </w:divBdr>
    </w:div>
    <w:div w:id="638221743">
      <w:bodyDiv w:val="1"/>
      <w:marLeft w:val="0"/>
      <w:marRight w:val="0"/>
      <w:marTop w:val="0"/>
      <w:marBottom w:val="0"/>
      <w:divBdr>
        <w:top w:val="none" w:sz="0" w:space="0" w:color="auto"/>
        <w:left w:val="none" w:sz="0" w:space="0" w:color="auto"/>
        <w:bottom w:val="none" w:sz="0" w:space="0" w:color="auto"/>
        <w:right w:val="none" w:sz="0" w:space="0" w:color="auto"/>
      </w:divBdr>
    </w:div>
    <w:div w:id="644312971">
      <w:bodyDiv w:val="1"/>
      <w:marLeft w:val="0"/>
      <w:marRight w:val="0"/>
      <w:marTop w:val="0"/>
      <w:marBottom w:val="0"/>
      <w:divBdr>
        <w:top w:val="none" w:sz="0" w:space="0" w:color="auto"/>
        <w:left w:val="none" w:sz="0" w:space="0" w:color="auto"/>
        <w:bottom w:val="none" w:sz="0" w:space="0" w:color="auto"/>
        <w:right w:val="none" w:sz="0" w:space="0" w:color="auto"/>
      </w:divBdr>
    </w:div>
    <w:div w:id="739210744">
      <w:bodyDiv w:val="1"/>
      <w:marLeft w:val="0"/>
      <w:marRight w:val="0"/>
      <w:marTop w:val="0"/>
      <w:marBottom w:val="0"/>
      <w:divBdr>
        <w:top w:val="none" w:sz="0" w:space="0" w:color="auto"/>
        <w:left w:val="none" w:sz="0" w:space="0" w:color="auto"/>
        <w:bottom w:val="none" w:sz="0" w:space="0" w:color="auto"/>
        <w:right w:val="none" w:sz="0" w:space="0" w:color="auto"/>
      </w:divBdr>
    </w:div>
    <w:div w:id="746458642">
      <w:bodyDiv w:val="1"/>
      <w:marLeft w:val="0"/>
      <w:marRight w:val="0"/>
      <w:marTop w:val="0"/>
      <w:marBottom w:val="0"/>
      <w:divBdr>
        <w:top w:val="none" w:sz="0" w:space="0" w:color="auto"/>
        <w:left w:val="none" w:sz="0" w:space="0" w:color="auto"/>
        <w:bottom w:val="none" w:sz="0" w:space="0" w:color="auto"/>
        <w:right w:val="none" w:sz="0" w:space="0" w:color="auto"/>
      </w:divBdr>
    </w:div>
    <w:div w:id="816411150">
      <w:bodyDiv w:val="1"/>
      <w:marLeft w:val="0"/>
      <w:marRight w:val="0"/>
      <w:marTop w:val="0"/>
      <w:marBottom w:val="0"/>
      <w:divBdr>
        <w:top w:val="none" w:sz="0" w:space="0" w:color="auto"/>
        <w:left w:val="none" w:sz="0" w:space="0" w:color="auto"/>
        <w:bottom w:val="none" w:sz="0" w:space="0" w:color="auto"/>
        <w:right w:val="none" w:sz="0" w:space="0" w:color="auto"/>
      </w:divBdr>
    </w:div>
    <w:div w:id="877353085">
      <w:bodyDiv w:val="1"/>
      <w:marLeft w:val="0"/>
      <w:marRight w:val="0"/>
      <w:marTop w:val="0"/>
      <w:marBottom w:val="0"/>
      <w:divBdr>
        <w:top w:val="none" w:sz="0" w:space="0" w:color="auto"/>
        <w:left w:val="none" w:sz="0" w:space="0" w:color="auto"/>
        <w:bottom w:val="none" w:sz="0" w:space="0" w:color="auto"/>
        <w:right w:val="none" w:sz="0" w:space="0" w:color="auto"/>
      </w:divBdr>
    </w:div>
    <w:div w:id="917255634">
      <w:bodyDiv w:val="1"/>
      <w:marLeft w:val="0"/>
      <w:marRight w:val="0"/>
      <w:marTop w:val="0"/>
      <w:marBottom w:val="0"/>
      <w:divBdr>
        <w:top w:val="none" w:sz="0" w:space="0" w:color="auto"/>
        <w:left w:val="none" w:sz="0" w:space="0" w:color="auto"/>
        <w:bottom w:val="none" w:sz="0" w:space="0" w:color="auto"/>
        <w:right w:val="none" w:sz="0" w:space="0" w:color="auto"/>
      </w:divBdr>
    </w:div>
    <w:div w:id="976187245">
      <w:bodyDiv w:val="1"/>
      <w:marLeft w:val="0"/>
      <w:marRight w:val="0"/>
      <w:marTop w:val="0"/>
      <w:marBottom w:val="0"/>
      <w:divBdr>
        <w:top w:val="none" w:sz="0" w:space="0" w:color="auto"/>
        <w:left w:val="none" w:sz="0" w:space="0" w:color="auto"/>
        <w:bottom w:val="none" w:sz="0" w:space="0" w:color="auto"/>
        <w:right w:val="none" w:sz="0" w:space="0" w:color="auto"/>
      </w:divBdr>
    </w:div>
    <w:div w:id="1014384888">
      <w:bodyDiv w:val="1"/>
      <w:marLeft w:val="0"/>
      <w:marRight w:val="0"/>
      <w:marTop w:val="0"/>
      <w:marBottom w:val="0"/>
      <w:divBdr>
        <w:top w:val="none" w:sz="0" w:space="0" w:color="auto"/>
        <w:left w:val="none" w:sz="0" w:space="0" w:color="auto"/>
        <w:bottom w:val="none" w:sz="0" w:space="0" w:color="auto"/>
        <w:right w:val="none" w:sz="0" w:space="0" w:color="auto"/>
      </w:divBdr>
    </w:div>
    <w:div w:id="1017656260">
      <w:bodyDiv w:val="1"/>
      <w:marLeft w:val="0"/>
      <w:marRight w:val="0"/>
      <w:marTop w:val="0"/>
      <w:marBottom w:val="0"/>
      <w:divBdr>
        <w:top w:val="none" w:sz="0" w:space="0" w:color="auto"/>
        <w:left w:val="none" w:sz="0" w:space="0" w:color="auto"/>
        <w:bottom w:val="none" w:sz="0" w:space="0" w:color="auto"/>
        <w:right w:val="none" w:sz="0" w:space="0" w:color="auto"/>
      </w:divBdr>
    </w:div>
    <w:div w:id="1143814665">
      <w:bodyDiv w:val="1"/>
      <w:marLeft w:val="0"/>
      <w:marRight w:val="0"/>
      <w:marTop w:val="0"/>
      <w:marBottom w:val="0"/>
      <w:divBdr>
        <w:top w:val="none" w:sz="0" w:space="0" w:color="auto"/>
        <w:left w:val="none" w:sz="0" w:space="0" w:color="auto"/>
        <w:bottom w:val="none" w:sz="0" w:space="0" w:color="auto"/>
        <w:right w:val="none" w:sz="0" w:space="0" w:color="auto"/>
      </w:divBdr>
    </w:div>
    <w:div w:id="1268151025">
      <w:bodyDiv w:val="1"/>
      <w:marLeft w:val="0"/>
      <w:marRight w:val="0"/>
      <w:marTop w:val="0"/>
      <w:marBottom w:val="0"/>
      <w:divBdr>
        <w:top w:val="none" w:sz="0" w:space="0" w:color="auto"/>
        <w:left w:val="none" w:sz="0" w:space="0" w:color="auto"/>
        <w:bottom w:val="none" w:sz="0" w:space="0" w:color="auto"/>
        <w:right w:val="none" w:sz="0" w:space="0" w:color="auto"/>
      </w:divBdr>
    </w:div>
    <w:div w:id="1308049579">
      <w:bodyDiv w:val="1"/>
      <w:marLeft w:val="0"/>
      <w:marRight w:val="0"/>
      <w:marTop w:val="0"/>
      <w:marBottom w:val="0"/>
      <w:divBdr>
        <w:top w:val="none" w:sz="0" w:space="0" w:color="auto"/>
        <w:left w:val="none" w:sz="0" w:space="0" w:color="auto"/>
        <w:bottom w:val="none" w:sz="0" w:space="0" w:color="auto"/>
        <w:right w:val="none" w:sz="0" w:space="0" w:color="auto"/>
      </w:divBdr>
    </w:div>
    <w:div w:id="1313408307">
      <w:bodyDiv w:val="1"/>
      <w:marLeft w:val="0"/>
      <w:marRight w:val="0"/>
      <w:marTop w:val="0"/>
      <w:marBottom w:val="0"/>
      <w:divBdr>
        <w:top w:val="none" w:sz="0" w:space="0" w:color="auto"/>
        <w:left w:val="none" w:sz="0" w:space="0" w:color="auto"/>
        <w:bottom w:val="none" w:sz="0" w:space="0" w:color="auto"/>
        <w:right w:val="none" w:sz="0" w:space="0" w:color="auto"/>
      </w:divBdr>
    </w:div>
    <w:div w:id="1369796060">
      <w:bodyDiv w:val="1"/>
      <w:marLeft w:val="0"/>
      <w:marRight w:val="0"/>
      <w:marTop w:val="0"/>
      <w:marBottom w:val="0"/>
      <w:divBdr>
        <w:top w:val="none" w:sz="0" w:space="0" w:color="auto"/>
        <w:left w:val="none" w:sz="0" w:space="0" w:color="auto"/>
        <w:bottom w:val="none" w:sz="0" w:space="0" w:color="auto"/>
        <w:right w:val="none" w:sz="0" w:space="0" w:color="auto"/>
      </w:divBdr>
    </w:div>
    <w:div w:id="1517841774">
      <w:bodyDiv w:val="1"/>
      <w:marLeft w:val="0"/>
      <w:marRight w:val="0"/>
      <w:marTop w:val="0"/>
      <w:marBottom w:val="0"/>
      <w:divBdr>
        <w:top w:val="none" w:sz="0" w:space="0" w:color="auto"/>
        <w:left w:val="none" w:sz="0" w:space="0" w:color="auto"/>
        <w:bottom w:val="none" w:sz="0" w:space="0" w:color="auto"/>
        <w:right w:val="none" w:sz="0" w:space="0" w:color="auto"/>
      </w:divBdr>
    </w:div>
    <w:div w:id="1534147440">
      <w:bodyDiv w:val="1"/>
      <w:marLeft w:val="0"/>
      <w:marRight w:val="0"/>
      <w:marTop w:val="0"/>
      <w:marBottom w:val="0"/>
      <w:divBdr>
        <w:top w:val="none" w:sz="0" w:space="0" w:color="auto"/>
        <w:left w:val="none" w:sz="0" w:space="0" w:color="auto"/>
        <w:bottom w:val="none" w:sz="0" w:space="0" w:color="auto"/>
        <w:right w:val="none" w:sz="0" w:space="0" w:color="auto"/>
      </w:divBdr>
    </w:div>
    <w:div w:id="1550191694">
      <w:bodyDiv w:val="1"/>
      <w:marLeft w:val="0"/>
      <w:marRight w:val="0"/>
      <w:marTop w:val="0"/>
      <w:marBottom w:val="0"/>
      <w:divBdr>
        <w:top w:val="none" w:sz="0" w:space="0" w:color="auto"/>
        <w:left w:val="none" w:sz="0" w:space="0" w:color="auto"/>
        <w:bottom w:val="none" w:sz="0" w:space="0" w:color="auto"/>
        <w:right w:val="none" w:sz="0" w:space="0" w:color="auto"/>
      </w:divBdr>
    </w:div>
    <w:div w:id="1720547789">
      <w:bodyDiv w:val="1"/>
      <w:marLeft w:val="0"/>
      <w:marRight w:val="0"/>
      <w:marTop w:val="0"/>
      <w:marBottom w:val="0"/>
      <w:divBdr>
        <w:top w:val="none" w:sz="0" w:space="0" w:color="auto"/>
        <w:left w:val="none" w:sz="0" w:space="0" w:color="auto"/>
        <w:bottom w:val="none" w:sz="0" w:space="0" w:color="auto"/>
        <w:right w:val="none" w:sz="0" w:space="0" w:color="auto"/>
      </w:divBdr>
    </w:div>
    <w:div w:id="1724937657">
      <w:bodyDiv w:val="1"/>
      <w:marLeft w:val="0"/>
      <w:marRight w:val="0"/>
      <w:marTop w:val="0"/>
      <w:marBottom w:val="0"/>
      <w:divBdr>
        <w:top w:val="none" w:sz="0" w:space="0" w:color="auto"/>
        <w:left w:val="none" w:sz="0" w:space="0" w:color="auto"/>
        <w:bottom w:val="none" w:sz="0" w:space="0" w:color="auto"/>
        <w:right w:val="none" w:sz="0" w:space="0" w:color="auto"/>
      </w:divBdr>
    </w:div>
    <w:div w:id="1754282155">
      <w:bodyDiv w:val="1"/>
      <w:marLeft w:val="0"/>
      <w:marRight w:val="0"/>
      <w:marTop w:val="0"/>
      <w:marBottom w:val="0"/>
      <w:divBdr>
        <w:top w:val="none" w:sz="0" w:space="0" w:color="auto"/>
        <w:left w:val="none" w:sz="0" w:space="0" w:color="auto"/>
        <w:bottom w:val="none" w:sz="0" w:space="0" w:color="auto"/>
        <w:right w:val="none" w:sz="0" w:space="0" w:color="auto"/>
      </w:divBdr>
    </w:div>
    <w:div w:id="1754737936">
      <w:bodyDiv w:val="1"/>
      <w:marLeft w:val="0"/>
      <w:marRight w:val="0"/>
      <w:marTop w:val="0"/>
      <w:marBottom w:val="0"/>
      <w:divBdr>
        <w:top w:val="none" w:sz="0" w:space="0" w:color="auto"/>
        <w:left w:val="none" w:sz="0" w:space="0" w:color="auto"/>
        <w:bottom w:val="none" w:sz="0" w:space="0" w:color="auto"/>
        <w:right w:val="none" w:sz="0" w:space="0" w:color="auto"/>
      </w:divBdr>
    </w:div>
    <w:div w:id="1833137891">
      <w:bodyDiv w:val="1"/>
      <w:marLeft w:val="0"/>
      <w:marRight w:val="0"/>
      <w:marTop w:val="0"/>
      <w:marBottom w:val="0"/>
      <w:divBdr>
        <w:top w:val="none" w:sz="0" w:space="0" w:color="auto"/>
        <w:left w:val="none" w:sz="0" w:space="0" w:color="auto"/>
        <w:bottom w:val="none" w:sz="0" w:space="0" w:color="auto"/>
        <w:right w:val="none" w:sz="0" w:space="0" w:color="auto"/>
      </w:divBdr>
    </w:div>
    <w:div w:id="1888030109">
      <w:bodyDiv w:val="1"/>
      <w:marLeft w:val="0"/>
      <w:marRight w:val="0"/>
      <w:marTop w:val="0"/>
      <w:marBottom w:val="0"/>
      <w:divBdr>
        <w:top w:val="none" w:sz="0" w:space="0" w:color="auto"/>
        <w:left w:val="none" w:sz="0" w:space="0" w:color="auto"/>
        <w:bottom w:val="none" w:sz="0" w:space="0" w:color="auto"/>
        <w:right w:val="none" w:sz="0" w:space="0" w:color="auto"/>
      </w:divBdr>
    </w:div>
    <w:div w:id="20808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{31FF9DBD-EDBE-0448-AB3E-C4782CAD73E8}</b:Guid>
    <b:Author>
      <b:Author>
        <b:NameList>
          <b:Person>
            <b:Last>Wikipedia</b:Last>
          </b:Person>
        </b:NameList>
      </b:Author>
    </b:Author>
    <b:Title>Stephen Warshall</b:Title>
    <b:InternetSiteTitle>Wikipedia</b:InternetSiteTitle>
    <b:URL>https://en.wikipedia.org/wiki/Stephen_Warshall</b:URL>
    <b:Year>2023</b:Year>
    <b:Month>12</b:Month>
    <b:Day>12</b:Day>
    <b:RefOrder>3</b:RefOrder>
  </b:Source>
  <b:Source>
    <b:Tag>Lev01</b:Tag>
    <b:SourceType>InternetSite</b:SourceType>
    <b:Guid>{8234620A-A352-5D46-8647-73B9FBA5A463}</b:Guid>
    <b:Title>Professor Robert W. Floyd | Stanford Computer Science</b:Title>
    <b:Year>2001</b:Year>
    <b:URL>https://legacy.cs.stanford.edu/memoriam/professor-robert-w-floyd</b:URL>
    <b:Month>9</b:Month>
    <b:Author>
      <b:Author>
        <b:NameList>
          <b:Person>
            <b:Last>Levy</b:Last>
            <b:First>Dawn</b:First>
          </b:Person>
        </b:NameList>
      </b:Author>
    </b:Author>
    <b:InternetSiteTitle>legacy.cs.stanford.edu</b:InternetSiteTitle>
    <b:RefOrder>2</b:RefOrder>
  </b:Source>
  <b:Source>
    <b:Tag>Wik24</b:Tag>
    <b:SourceType>InternetSite</b:SourceType>
    <b:Guid>{95FF748E-CAB0-BD40-BF05-98C25D1AFD9C}</b:Guid>
    <b:Author>
      <b:Author>
        <b:NameList>
          <b:Person>
            <b:Last>Wikipedia</b:Last>
          </b:Person>
        </b:NameList>
      </b:Author>
    </b:Author>
    <b:Title>Floyd–Warshall algorithm</b:Title>
    <b:InternetSiteTitle>Wikipedia</b:InternetSiteTitle>
    <b:URL>https://en.wikipedia.org/wiki/Floyd%E2%80%93Warshall_algorithm</b:URL>
    <b:Year>2024</b:Year>
    <b:Month>1</b:Month>
    <b:Day>30</b:Day>
    <b:RefOrder>4</b:RefOrder>
  </b:Source>
  <b:Source>
    <b:Tag>Bri24</b:Tag>
    <b:SourceType>InternetSite</b:SourceType>
    <b:Guid>{B3EBAC09-CDF5-7E40-B34A-414CB62824EE}</b:Guid>
    <b:Author>
      <b:Author>
        <b:NameList>
          <b:Person>
            <b:Last>Brilliant</b:Last>
          </b:Person>
        </b:NameList>
      </b:Author>
    </b:Author>
    <b:Title>Floyd-Warshall Algorithm | Brilliant Math &amp; Science Wiki</b:Title>
    <b:InternetSiteTitle>Brilliant</b:InternetSiteTitle>
    <b:URL>https://brilliant.org/wiki/floyd-warshall-algorithm/#:~:text=The%20Floyd%2DWarshall%20algorithm%20is%20an%20example%20of%20dynamic%20programming,solve%20the%20big%2C%20initial%20problem.</b:URL>
    <b:Year>2024</b:Year>
    <b:Month>2</b:Month>
    <b:Day>13</b:Day>
    <b:RefOrder>5</b:RefOrder>
  </b:Source>
  <b:Source>
    <b:Tag>Ope24</b:Tag>
    <b:SourceType>InternetSite</b:SourceType>
    <b:Guid>{8E669E3D-0C79-A949-B82F-0F443FC243E9}</b:Guid>
    <b:Author>
      <b:Author>
        <b:NameList>
          <b:Person>
            <b:Last>OpenAI</b:Last>
          </b:Person>
        </b:NameList>
      </b:Author>
    </b:Author>
    <b:Title>ChatGPT</b:Title>
    <b:InternetSiteTitle>ChatGPT</b:InternetSiteTitle>
    <b:URL>https://chat.openai.com/</b:URL>
    <b:Year>2024</b:Year>
    <b:Month>02</b:Month>
    <b:Day>13</b:Day>
    <b:RefOrder>6</b:RefOrder>
  </b:Source>
  <b:Source>
    <b:Tag>Son20</b:Tag>
    <b:SourceType>InternetSite</b:SourceType>
    <b:Guid>{72DECCCF-D15B-ED4A-9BA7-CD624D3B5F37}</b:Guid>
    <b:Title>Floyd Warshall Algorithm. Graph: | by Vaishnavi Sonwalkar | Medium</b:Title>
    <b:InternetSiteTitle>Medium</b:InternetSiteTitle>
    <b:URL>https://vsonwalkar3.medium.com/floyd-warshall-algorithm-8ac60b903b14</b:URL>
    <b:Year>2020</b:Year>
    <b:Month>12</b:Month>
    <b:Day>20</b:Day>
    <b:Author>
      <b:Author>
        <b:NameList>
          <b:Person>
            <b:Last>Sonwalkar </b:Last>
            <b:First>Vaishnavi</b:First>
          </b:Person>
        </b:NameList>
      </b:Author>
    </b:Author>
    <b:RefOrder>1</b:RefOrder>
  </b:Source>
  <b:Source>
    <b:Tag>Wel21</b:Tag>
    <b:SourceType>ConferenceProceedings</b:SourceType>
    <b:Guid>{17E0ECF0-28D9-154F-8F5F-2187220A8185}</b:Guid>
    <b:Title>Semi-Supervised Classification with Graph Convolutional Networks</b:Title>
    <b:Year>2021</b:Year>
    <b:ConferenceName>ICLR 2017</b:ConferenceName>
    <b:Publisher>ArXiv</b:Publisher>
    <b:City>Toulon, France</b:City>
    <b:Author>
      <b:Author>
        <b:NameList>
          <b:Person>
            <b:Last>Wellings</b:Last>
            <b:First>Max</b:First>
          </b:Person>
          <b:Person>
            <b:Last>Kipf</b:Last>
            <b:Middle>Thomas</b:Middle>
            <b:First>N.</b:First>
          </b:Person>
        </b:NameList>
      </b:Author>
    </b:Author>
    <b:RefOrder>7</b:RefOrder>
  </b:Source>
</b:Sources>
</file>

<file path=customXml/itemProps1.xml><?xml version="1.0" encoding="utf-8"?>
<ds:datastoreItem xmlns:ds="http://schemas.openxmlformats.org/officeDocument/2006/customXml" ds:itemID="{8F05284A-E739-4347-AA39-314C3738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Tushar</dc:creator>
  <cp:keywords/>
  <dc:description/>
  <cp:lastModifiedBy>Yadav, Tushar</cp:lastModifiedBy>
  <cp:revision>7</cp:revision>
  <cp:lastPrinted>2024-02-14T01:20:00Z</cp:lastPrinted>
  <dcterms:created xsi:type="dcterms:W3CDTF">2024-02-14T01:20:00Z</dcterms:created>
  <dcterms:modified xsi:type="dcterms:W3CDTF">2024-02-14T08:07:00Z</dcterms:modified>
</cp:coreProperties>
</file>