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0B0A8" w14:textId="77777777" w:rsidR="00043CFF" w:rsidRPr="00043CFF" w:rsidRDefault="00043CFF" w:rsidP="00043CFF">
      <w:pPr>
        <w:shd w:val="clear" w:color="auto" w:fill="FFFFFF"/>
        <w:jc w:val="center"/>
        <w:outlineLvl w:val="0"/>
        <w:rPr>
          <w:rFonts w:ascii="Lato" w:eastAsia="Times New Roman" w:hAnsi="Lato" w:cs="Times New Roman"/>
          <w:b/>
          <w:bCs/>
          <w:color w:val="2D3B45"/>
          <w:kern w:val="36"/>
          <w:sz w:val="28"/>
          <w:szCs w:val="28"/>
          <w14:ligatures w14:val="none"/>
        </w:rPr>
      </w:pPr>
      <w:r w:rsidRPr="00043CFF">
        <w:rPr>
          <w:rFonts w:ascii="Lato" w:eastAsia="Times New Roman" w:hAnsi="Lato" w:cs="Times New Roman"/>
          <w:b/>
          <w:bCs/>
          <w:color w:val="2D3B45"/>
          <w:kern w:val="36"/>
          <w:sz w:val="40"/>
          <w:szCs w:val="40"/>
          <w14:ligatures w14:val="none"/>
        </w:rPr>
        <w:t>Edge Effect</w:t>
      </w:r>
    </w:p>
    <w:p w14:paraId="3FE42120" w14:textId="77777777" w:rsidR="005E6424" w:rsidRPr="005E6424" w:rsidRDefault="005E6424" w:rsidP="005E6424">
      <w:pPr>
        <w:rPr>
          <w:sz w:val="21"/>
          <w:szCs w:val="21"/>
        </w:rPr>
      </w:pPr>
    </w:p>
    <w:p w14:paraId="2DD7AE14" w14:textId="77777777" w:rsidR="005E6424" w:rsidRPr="005E6424" w:rsidRDefault="005E6424" w:rsidP="005E6424">
      <w:pPr>
        <w:rPr>
          <w:sz w:val="21"/>
          <w:szCs w:val="21"/>
        </w:rPr>
      </w:pPr>
      <w:r w:rsidRPr="005E6424">
        <w:rPr>
          <w:sz w:val="21"/>
          <w:szCs w:val="21"/>
        </w:rPr>
        <w:t>The edge effect, also referred as the ecotone effect or edge phenomenon, denotes ecological alterations that occur at the interface between two distinct habitats, driven by the influence of one habitat on the other. This interaction can result in modifications in the structure, composition, and functioning of the populations and communities inhabiting these areas, differing from those within the interior of each habitat.</w:t>
      </w:r>
    </w:p>
    <w:p w14:paraId="463E0CDB" w14:textId="77777777" w:rsidR="005E6424" w:rsidRPr="005E6424" w:rsidRDefault="005E6424" w:rsidP="005E6424">
      <w:pPr>
        <w:rPr>
          <w:sz w:val="21"/>
          <w:szCs w:val="21"/>
        </w:rPr>
      </w:pPr>
    </w:p>
    <w:p w14:paraId="5580145C" w14:textId="77777777" w:rsidR="005E6424" w:rsidRPr="005E6424" w:rsidRDefault="005E6424" w:rsidP="005E6424">
      <w:pPr>
        <w:rPr>
          <w:sz w:val="21"/>
          <w:szCs w:val="21"/>
        </w:rPr>
      </w:pPr>
      <w:r w:rsidRPr="005E6424">
        <w:rPr>
          <w:sz w:val="21"/>
          <w:szCs w:val="21"/>
        </w:rPr>
        <w:t>From the audio “the edge effect,” real-life instances illustrating the concept were explored. One such example involves Christine, a woman from Galicia, Spain, who was raised in a musical environment and learned to play the bagpipes from a young age. Upon relocating to the United States in her twenties to pursue a doctorate in classical music, she had the chance to collaborate with strangers from various cultural backgrounds, each playing different instruments. It was during this experience that she grasped the significance of diverse backgrounds in generating rich, dynamic, and divergent ideas. The synergy of these varied perspectives led to the creation of entirely novel and creative outcomes.</w:t>
      </w:r>
    </w:p>
    <w:p w14:paraId="2D99EF5B" w14:textId="77777777" w:rsidR="005E6424" w:rsidRPr="005E6424" w:rsidRDefault="005E6424" w:rsidP="005E6424">
      <w:pPr>
        <w:rPr>
          <w:sz w:val="21"/>
          <w:szCs w:val="21"/>
        </w:rPr>
      </w:pPr>
    </w:p>
    <w:p w14:paraId="0580390C" w14:textId="77777777" w:rsidR="005E6424" w:rsidRPr="005E6424" w:rsidRDefault="005E6424" w:rsidP="005E6424">
      <w:pPr>
        <w:rPr>
          <w:sz w:val="21"/>
          <w:szCs w:val="21"/>
        </w:rPr>
      </w:pPr>
      <w:r w:rsidRPr="005E6424">
        <w:rPr>
          <w:sz w:val="21"/>
          <w:szCs w:val="21"/>
        </w:rPr>
        <w:t>Another example mentioned in the audio highlights how being in a relationship with individuals from diverse cultural backgrounds can enhance creativity and personal growth, compared to merely being friends from different communities. This assertion is supported by research findings. For instance, Ben, as mentioned in the audio, discovered that leaving food on the table can signify respect in China, whereas it may convey disrespect in Indonesia. This realization underscored the idea that the same object can hold multiple meanings in different cultures. Similarly, when people from diverse backgrounds come together, they bring unique perspectives and norms, which can lead to a broader understanding of the world and stimulate creativity and innovation. This phenomenon has been documented in research studies. The research discussed in the audio suggests that students who exhibit the highest levels of creativity in business school are those who engage in diverse interactions with individuals from various backgrounds.</w:t>
      </w:r>
    </w:p>
    <w:p w14:paraId="231943AC" w14:textId="77777777" w:rsidR="005E6424" w:rsidRPr="005E6424" w:rsidRDefault="005E6424" w:rsidP="005E6424">
      <w:pPr>
        <w:rPr>
          <w:sz w:val="21"/>
          <w:szCs w:val="21"/>
        </w:rPr>
      </w:pPr>
    </w:p>
    <w:p w14:paraId="1B45EDCF" w14:textId="77777777" w:rsidR="005E6424" w:rsidRPr="005E6424" w:rsidRDefault="005E6424" w:rsidP="005E6424">
      <w:pPr>
        <w:rPr>
          <w:sz w:val="21"/>
          <w:szCs w:val="21"/>
        </w:rPr>
      </w:pPr>
      <w:r w:rsidRPr="005E6424">
        <w:rPr>
          <w:sz w:val="21"/>
          <w:szCs w:val="21"/>
        </w:rPr>
        <w:t>The audio also discusses the contrast between convergent thinking (focused on a single idea) and divergent thinking (embracing multiple answers, an open mindset, and novel ideas across various categories). This was illustrated by presenting the candle problem to a group of business school students from Princeton University. It was observed that only a small number of students who had experience with intercultural relations or communications were able to solve the problem. Furthermore, it was noted that the United States, compared to other nations, has received a significant portion of Nobel Prizes, attributed in part to its acceptance of many immigrants. This influx of diverse perspectives has led to increased creativity, knowledge, and significant innovations.</w:t>
      </w:r>
    </w:p>
    <w:p w14:paraId="64C0ED3F" w14:textId="77777777" w:rsidR="005E6424" w:rsidRPr="005E6424" w:rsidRDefault="005E6424" w:rsidP="005E6424">
      <w:pPr>
        <w:rPr>
          <w:sz w:val="21"/>
          <w:szCs w:val="21"/>
        </w:rPr>
      </w:pPr>
    </w:p>
    <w:p w14:paraId="7CA7768C" w14:textId="585A7BED" w:rsidR="00043CFF" w:rsidRPr="00043CFF" w:rsidRDefault="005E6424" w:rsidP="005E6424">
      <w:pPr>
        <w:rPr>
          <w:sz w:val="21"/>
          <w:szCs w:val="21"/>
        </w:rPr>
      </w:pPr>
      <w:r w:rsidRPr="005E6424">
        <w:rPr>
          <w:sz w:val="21"/>
          <w:szCs w:val="21"/>
        </w:rPr>
        <w:t>Now talking about the effect or impact of edge effect on a student like me. Given the interdisciplinary nature of the edge effect, students can explore research topics that integrate insights from multiple fields, such as ecology, sociology, psychology, business, and computing. Considering examples of how interactions between individuals from diverse backgrounds can lead to creativity and innovation, students can design research projects that incorporate global perspectives and address pressing societal challenges from a multicultural standpoint.</w:t>
      </w:r>
    </w:p>
    <w:sectPr w:rsidR="00043CFF" w:rsidRPr="00043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386"/>
    <w:rsid w:val="00043CFF"/>
    <w:rsid w:val="0008788E"/>
    <w:rsid w:val="00225386"/>
    <w:rsid w:val="003858DB"/>
    <w:rsid w:val="004E566F"/>
    <w:rsid w:val="005E6424"/>
    <w:rsid w:val="00C23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3C093E"/>
  <w15:chartTrackingRefBased/>
  <w15:docId w15:val="{95936124-D9DE-C247-8955-5796FCB32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3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3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3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3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3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3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3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3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3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3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3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3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3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3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3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3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3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386"/>
    <w:rPr>
      <w:rFonts w:eastAsiaTheme="majorEastAsia" w:cstheme="majorBidi"/>
      <w:color w:val="272727" w:themeColor="text1" w:themeTint="D8"/>
    </w:rPr>
  </w:style>
  <w:style w:type="paragraph" w:styleId="Title">
    <w:name w:val="Title"/>
    <w:basedOn w:val="Normal"/>
    <w:next w:val="Normal"/>
    <w:link w:val="TitleChar"/>
    <w:uiPriority w:val="10"/>
    <w:qFormat/>
    <w:rsid w:val="002253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3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38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3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3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25386"/>
    <w:rPr>
      <w:i/>
      <w:iCs/>
      <w:color w:val="404040" w:themeColor="text1" w:themeTint="BF"/>
    </w:rPr>
  </w:style>
  <w:style w:type="paragraph" w:styleId="ListParagraph">
    <w:name w:val="List Paragraph"/>
    <w:basedOn w:val="Normal"/>
    <w:uiPriority w:val="34"/>
    <w:qFormat/>
    <w:rsid w:val="00225386"/>
    <w:pPr>
      <w:ind w:left="720"/>
      <w:contextualSpacing/>
    </w:pPr>
  </w:style>
  <w:style w:type="character" w:styleId="IntenseEmphasis">
    <w:name w:val="Intense Emphasis"/>
    <w:basedOn w:val="DefaultParagraphFont"/>
    <w:uiPriority w:val="21"/>
    <w:qFormat/>
    <w:rsid w:val="00225386"/>
    <w:rPr>
      <w:i/>
      <w:iCs/>
      <w:color w:val="0F4761" w:themeColor="accent1" w:themeShade="BF"/>
    </w:rPr>
  </w:style>
  <w:style w:type="paragraph" w:styleId="IntenseQuote">
    <w:name w:val="Intense Quote"/>
    <w:basedOn w:val="Normal"/>
    <w:next w:val="Normal"/>
    <w:link w:val="IntenseQuoteChar"/>
    <w:uiPriority w:val="30"/>
    <w:qFormat/>
    <w:rsid w:val="002253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386"/>
    <w:rPr>
      <w:i/>
      <w:iCs/>
      <w:color w:val="0F4761" w:themeColor="accent1" w:themeShade="BF"/>
    </w:rPr>
  </w:style>
  <w:style w:type="character" w:styleId="IntenseReference">
    <w:name w:val="Intense Reference"/>
    <w:basedOn w:val="DefaultParagraphFont"/>
    <w:uiPriority w:val="32"/>
    <w:qFormat/>
    <w:rsid w:val="002253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86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Tushar</dc:creator>
  <cp:keywords/>
  <dc:description/>
  <cp:lastModifiedBy>Yadav, Tushar</cp:lastModifiedBy>
  <cp:revision>3</cp:revision>
  <dcterms:created xsi:type="dcterms:W3CDTF">2024-02-13T08:43:00Z</dcterms:created>
  <dcterms:modified xsi:type="dcterms:W3CDTF">2024-02-13T08:55:00Z</dcterms:modified>
</cp:coreProperties>
</file>