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8 (Apache licensed) using REFERENCE JAXB in Oracle Java 17.0.8 on Windows 11 -->
    <w:p>
      <w:pPr>
        <w:spacing w:before="600" w:after="161" w:line="384"/>
        <w:ind w:left="120"/>
        <w:jc w:val="center"/>
      </w:pPr>
      <w:r>
        <w:rPr>
          <w:rFonts w:ascii="Arial" w:hAnsi="Arial"/>
          <w:b/>
          <w:i w:val="false"/>
          <w:color w:val="2c3e50"/>
          <w:sz w:val="44"/>
        </w:rPr>
        <w:t>Vue.js：现代Web开发的首选框架</w:t>
      </w:r>
    </w:p>
    <w:p>
      <w:pPr>
        <w:spacing w:before="269" w:after="269" w:line="384"/>
        <w:ind w:left="420"/>
        <w:jc w:val="left"/>
      </w:pPr>
      <w:r>
        <w:rPr>
          <w:rFonts w:ascii="Arial" w:hAnsi="Arial"/>
          <w:b w:val="false"/>
          <w:i w:val="false"/>
          <w:color w:val="333333"/>
          <w:sz w:val="24"/>
        </w:rPr>
        <w:t>Vue.js 是一款渐进式 JavaScript 框架，因其易学易用、性能出色和适用场景丰富，已成为 Web 前端开发的主流选择。</w:t>
      </w:r>
    </w:p>
    <w:p>
      <w:pPr>
        <w:pBdr>
          <w:top w:val="single" w:color="dddddd" w:sz="8"/>
        </w:pBdr>
        <w:spacing w:before="600" w:after="600" w:line="384"/>
        <w:ind w:left="420"/>
        <w:jc w:val="left"/>
      </w:pPr>
    </w:p>
    <w:p>
      <w:pPr>
        <w:spacing w:before="450" w:after="180" w:line="384"/>
        <w:ind w:left="420"/>
        <w:jc w:val="left"/>
      </w:pPr>
      <w:r>
        <w:rPr>
          <w:rFonts w:ascii="Arial" w:hAnsi="Arial"/>
          <w:b/>
          <w:i w:val="false"/>
          <w:color w:val="e67e22"/>
          <w:sz w:val="33"/>
        </w:rPr>
        <w:t>1. 易学易用：从基础到进阶的平滑体验</w:t>
      </w:r>
    </w:p>
    <w:p>
      <w:pPr>
        <w:numPr>
          <w:ilvl w:val="0"/>
          <w:numId w:val="1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333333"/>
          <w:sz w:val="22"/>
        </w:rPr>
        <w:t>基于组件化开发模式，代码结构清晰易维护</w:t>
      </w:r>
    </w:p>
    <w:p>
      <w:pPr>
        <w:numPr>
          <w:ilvl w:val="0"/>
          <w:numId w:val="1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333333"/>
          <w:sz w:val="22"/>
        </w:rPr>
        <w:t>声明式编程范式降低学习门槛</w:t>
      </w:r>
    </w:p>
    <w:p>
      <w:pPr>
        <w:numPr>
          <w:ilvl w:val="0"/>
          <w:numId w:val="1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333333"/>
          <w:sz w:val="22"/>
        </w:rPr>
        <w:t>官方文档全面且示例丰富</w:t>
      </w:r>
    </w:p>
    <w:p>
      <w:pPr>
        <w:pBdr>
          <w:top w:val="single" w:color="dddddd" w:sz="8"/>
        </w:pBdr>
        <w:spacing w:before="600" w:after="600" w:line="384"/>
        <w:ind w:left="420"/>
        <w:jc w:val="left"/>
      </w:pPr>
    </w:p>
    <w:p>
      <w:pPr>
        <w:spacing w:before="450" w:after="180" w:line="384"/>
        <w:ind w:left="420"/>
        <w:jc w:val="left"/>
      </w:pPr>
      <w:r>
        <w:rPr>
          <w:rFonts w:ascii="Arial" w:hAnsi="Arial"/>
          <w:b/>
          <w:i w:val="false"/>
          <w:color w:val="e67e22"/>
          <w:sz w:val="33"/>
        </w:rPr>
        <w:t>2. 性能出色：响应式数据绑定与虚拟DOM优化</w:t>
      </w:r>
    </w:p>
    <w:p>
      <w:pPr>
        <w:spacing w:before="269" w:after="269" w:line="384"/>
        <w:ind w:left="420"/>
        <w:jc w:val="left"/>
      </w:pPr>
      <w:r>
        <w:rPr>
          <w:rFonts w:ascii="Arial" w:hAnsi="Arial"/>
          <w:b w:val="false"/>
          <w:i w:val="false"/>
          <w:color w:val="333333"/>
          <w:sz w:val="24"/>
        </w:rPr>
        <w:t>Vue 通过响应式数据绑定和虚拟DOM技术，确保应用在复杂场景下仍保持流畅运行。其双向数据绑定机制显著提升开发效率。</w:t>
      </w:r>
    </w:p>
    <w:p>
      <w:pPr>
        <w:pBdr>
          <w:top w:val="single" w:color="dddddd" w:sz="8"/>
        </w:pBdr>
        <w:spacing w:before="600" w:after="600" w:line="384"/>
        <w:ind w:left="420"/>
        <w:jc w:val="left"/>
      </w:pPr>
    </w:p>
    <w:p>
      <w:pPr>
        <w:spacing w:before="450" w:after="180" w:line="384"/>
        <w:ind w:left="420"/>
        <w:jc w:val="left"/>
      </w:pPr>
      <w:r>
        <w:rPr>
          <w:rFonts w:ascii="Arial" w:hAnsi="Arial"/>
          <w:b/>
          <w:i w:val="false"/>
          <w:color w:val="e67e22"/>
          <w:sz w:val="33"/>
        </w:rPr>
        <w:t>3. 适用场景丰富：从单页应用到大型系统</w:t>
      </w:r>
    </w:p>
    <w:p>
      <w:pPr>
        <w:numPr>
          <w:ilvl w:val="0"/>
          <w:numId w:val="2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333333"/>
          <w:sz w:val="22"/>
        </w:rPr>
        <w:t>适合构建单页应用（SPA）和动态交互界面</w:t>
      </w:r>
    </w:p>
    <w:p>
      <w:pPr>
        <w:numPr>
          <w:ilvl w:val="0"/>
          <w:numId w:val="2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333333"/>
          <w:sz w:val="22"/>
        </w:rPr>
        <w:t>可扩展为全栈框架（配合Vue Router和Vuex）</w:t>
      </w:r>
    </w:p>
    <w:p>
      <w:pPr>
        <w:numPr>
          <w:ilvl w:val="0"/>
          <w:numId w:val="2"/>
        </w:numPr>
        <w:spacing w:before="0" w:after="0" w:line="384"/>
        <w:jc w:val="left"/>
      </w:pPr>
      <w:r>
        <w:rPr>
          <w:rFonts w:ascii="Arial" w:hAnsi="Arial"/>
          <w:b w:val="false"/>
          <w:i w:val="false"/>
          <w:color w:val="333333"/>
          <w:sz w:val="22"/>
        </w:rPr>
        <w:t>支持服务端渲染（SSR）提升SEO表现</w:t>
      </w:r>
    </w:p>
    <w:p>
      <w:pPr>
        <w:pBdr>
          <w:top w:val="single" w:color="dddddd" w:sz="8"/>
        </w:pBdr>
        <w:spacing w:before="600" w:after="600" w:line="384"/>
        <w:ind w:left="420"/>
        <w:jc w:val="left"/>
      </w:pPr>
    </w:p>
    <w:p>
      <w:r>
        <w:t>[MISSING IMAGE: Vue.js框架示意图, Vue.js框架示意图 ]</w:t>
      </w:r>
    </w:p>
    <w:p>
      <w:r>
        <w:pict>
          <v:rect style="width:0;height:1.5pt" id="_x0000_i1025" o:hr="t" o:hrstd="t" o:hralign="center" stroked="f" fillcolor="#a0a0a0"/>
        </w:pict>
      </w:r>
    </w:p>
    <w:p>
      <w:pPr>
        <w:spacing w:before="269" w:after="269" w:line="384"/>
        <w:ind w:left="120"/>
        <w:jc w:val="left"/>
      </w:pPr>
      <w:r>
        <w:rPr>
          <w:rFonts w:ascii="Arial" w:hAnsi="Arial"/>
          <w:b w:val="false"/>
          <w:i w:val="false"/>
          <w:color w:val="333333"/>
          <w:sz w:val="22"/>
        </w:rPr>
        <w:t>关注我们，获取更多前端开发技巧与实战案例！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