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DealerOps Sprint Status Reports</w:t>
      </w:r>
    </w:p>
    <w:p>
      <w:pPr>
        <w:pStyle w:val="Subtitle"/>
      </w:pPr>
      <w:r>
        <w:t>Team G2 | Updated October 12, 2026 | Baseline and end-of-sprint reporting</w:t>
      </w:r>
    </w:p>
    <w:p>
      <w:r>
        <w:t>This document preserves the October 8 pre-sprint baseline and provides the three course sprint reports. Only the baseline contains recorded outcomes. Sprint 1 starts October 12; future reports are pending and must be completed from actual work and stakeholder feedback.</w:t>
      </w:r>
    </w:p>
    <w:p>
      <w:pPr>
        <w:pStyle w:val="Heading1"/>
      </w:pPr>
      <w:r>
        <w:t>Reporting Instructions</w:t>
      </w:r>
    </w:p>
    <w:p>
      <w:r>
        <w:t>Complete the relevant report as a team at the end of each sprint, discuss it with peers and stakeholders, update the project plan and backlog, and submit a separate copy of that sprint report in Brightspace. Check Brightspace for exact deadlines. All four members present their own evidence at the sprint review.</w:t>
      </w:r>
    </w:p>
    <w:p>
      <w:r>
        <w:t>For completed work, cite the requirement or Jira ID, observed result, date, and evidence link. Distinguish implementation, manual acceptance, deployment, and stakeholder approval. Record unfinished work, its owner, and the next action. Never infer meetings, approvals, feedback, or completed work from a plan.</w:t>
      </w:r>
    </w:p>
    <w:p>
      <w:pPr>
        <w:pStyle w:val="Heading2"/>
      </w:pPr>
      <w:r>
        <w:t>Report Schedule</w:t>
      </w:r>
    </w:p>
    <w:tbl>
      <w:tblPr>
        <w:tblW w:type="auto" w:w="0"/>
        <w:jc w:val="center"/>
        <w:tblLayout w:type="fixed"/>
        <w:tblLook w:firstColumn="1" w:firstRow="1" w:lastColumn="0" w:lastRow="0" w:noHBand="0" w:noVBand="1" w:val="04A0"/>
      </w:tblPr>
      <w:tblGrid>
        <w:gridCol w:w="2160"/>
        <w:gridCol w:w="3600"/>
        <w:gridCol w:w="4608"/>
      </w:tblGrid>
      <w:tr>
        <w:trPr>
          <w:cantSplit/>
          <w:tblHeader/>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Report</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Evidence period</w:t>
            </w:r>
          </w:p>
        </w:tc>
        <w:tc>
          <w:tcPr>
            <w:tcW w:type="dxa" w:w="46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Status</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Pre-sprint baseline</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Sep 21–Oct 8, 2026</w:t>
            </w:r>
          </w:p>
        </w:tc>
        <w:tc>
          <w:tcPr>
            <w:tcW w:type="dxa" w:w="46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Recorded historical snapshot</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Sprint 1</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Oct 12–Nov 1, 2026</w:t>
            </w:r>
          </w:p>
        </w:tc>
        <w:tc>
          <w:tcPr>
            <w:tcW w:type="dxa" w:w="46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Pending sprint close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Sprint 2</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Nov 2–Nov 22, 2026</w:t>
            </w:r>
          </w:p>
        </w:tc>
        <w:tc>
          <w:tcPr>
            <w:tcW w:type="dxa" w:w="46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Pending sprint close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Sprint 3</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Nov 23–Dec 13, 2026</w:t>
            </w:r>
          </w:p>
        </w:tc>
        <w:tc>
          <w:tcPr>
            <w:tcW w:type="dxa" w:w="46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Pending sprint close</w:t>
            </w:r>
          </w:p>
        </w:tc>
      </w:tr>
    </w:tbl>
    <w:p>
      <w:pPr>
        <w:spacing w:after="0"/>
      </w:pPr>
    </w:p>
    <w:p>
      <w:r>
        <w:t>Supporting records: project-plan/Sampletasklist.xlsx, project-plan/Research-Log.md, project-plan/AI-Log.md, and project-plan/Implementation-Delivery-Status.md. The team-site publication link and exact submission deadlines remain pending owner follow-up in the project plan.</w:t>
      </w:r>
    </w:p>
    <w:p>
      <w:r>
        <w:br w:type="page"/>
      </w:r>
    </w:p>
    <w:p>
      <w:pPr>
        <w:pStyle w:val="Heading1"/>
      </w:pPr>
      <w:r>
        <w:t>Pre Sprint Baseline</w:t>
      </w:r>
    </w:p>
    <w:p>
      <w:r>
        <w:t>Historical snapshot recorded for September 21–October 8, 2026. Its identity-history notes describe earlier decisions, not the current login contract. Current registration uses a username plus email and/or phone; sign-in accepts any of those identifiers with the password. Current extensions are tracked in design/21-Feature-Extensions.md.</w:t>
      </w:r>
    </w:p>
    <w:tbl>
      <w:tblPr>
        <w:tblW w:type="auto" w:w="0"/>
        <w:jc w:val="center"/>
        <w:tblLayout w:type="fixed"/>
        <w:tblLook w:firstColumn="1" w:firstRow="1" w:lastColumn="0" w:lastRow="0" w:noHBand="0" w:noVBand="1" w:val="04A0"/>
      </w:tblPr>
      <w:tblGrid>
        <w:gridCol w:w="2304"/>
        <w:gridCol w:w="8064"/>
      </w:tblGrid>
      <w:tr>
        <w:trPr>
          <w:cantSplit/>
          <w:tblHeader/>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Report field</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Recorded baseline</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Team name and members</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G2 — Yuandong Yang (Robin), Bedgel Fadhil Ndam Woukouo, Jackson Warga, Logan Jones.</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Sprint # / evidence period</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Pre-sprint baseline (Sprint 0): September 21 – October 8, 2026, before Sprint 1 starts on October 12, 2026.</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Summary of activities</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Agreed the scope baseline and requirement IDs with a traceability matrix; designed the architecture (web, gateway, core, ai-service, shared contract); implemented password sign-in by email, username, or phone, admin dealership and member management, DMS, CRM with vehicle links, ad compliance checks with a real AI review, audit history, and the read-only assistant (now a floating panel on staff pages); added Flyway migrations, five GitHub Actions workflows, and Terraform for Azure App Service and Static Web Apps; deployed once to Azure on October 8, verified it, and deleted the resources.</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we learned</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Identity is a stakeholder boundary: the Entra sign-in direction was reversed on September 30 to admin-issued username and password, so decisions must be confirmed before implementation. Hosting choices have grading impact: containers were dropped for App Service on October 7, which gives up NN-05. A deployment check is point-in-time evidence, not a running demo.</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was delivered (planned vs. actual)</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Ahead of the course schedule: the features planned for Reviews 1–3 are implemented and one cloud deployment was verified (deploy/evidence/RELEASE-2026-10-08.md: HTTP 200 for gateway health, Swagger UI, OpenAPI JSON, and the sign-in page). Not yet done: the full manual acceptance walkthrough, a two-dealership cloud demo, and the signed scope baseline.</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Impediments / what prevented the plan</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The identity reversal cost rework across code and documents. The containerization drop (NN-05) and the scope baseline still need instructor confirmation. Implementation so far has been concentrated with one member, and member roles were only assigned on October 8.</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went well</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Design decisions, errata, and release evidence are recorded in the repository, and the cloud deployment was verified and torn down on the same day to control cost.</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can we improve next sprint?</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Spread Sprint 1 work across all four members with a 30-hour task list each (planning estimate updated October 12); confirm NN-05 and the scope baseline with the instructor; link every Jira card to a requirement ID and its evidence; keep a dated decision and impediment log.</w:t>
            </w:r>
          </w:p>
        </w:tc>
      </w:tr>
    </w:tbl>
    <w:p>
      <w:pPr>
        <w:spacing w:after="0"/>
      </w:pPr>
    </w:p>
    <w:p>
      <w:r>
        <w:br w:type="page"/>
      </w:r>
    </w:p>
    <w:p>
      <w:pPr>
        <w:pStyle w:val="Heading1"/>
      </w:pPr>
      <w:r>
        <w:t>Sprint 1 Status Update</w:t>
      </w:r>
    </w:p>
    <w:tbl>
      <w:tblPr>
        <w:tblW w:type="auto" w:w="0"/>
        <w:jc w:val="center"/>
        <w:tblLayout w:type="fixed"/>
        <w:tblLook w:firstColumn="1" w:firstRow="1" w:lastColumn="0" w:lastRow="0" w:noHBand="0" w:noVBand="1" w:val="04A0"/>
      </w:tblPr>
      <w:tblGrid>
        <w:gridCol w:w="2448"/>
        <w:gridCol w:w="7920"/>
      </w:tblGrid>
      <w:tr>
        <w:trPr>
          <w:cantSplit/>
          <w:tblHeader/>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Report field</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Update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Team name and members</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G2 — Yuandong Yang (Robin), Bedgel Fadhil Ndam Woukouo, Jackson Warga, Logan Jones.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Sprint # / evidence period</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Sprint 1: October 12 – November 1, 2026.</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Summary of activities</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List actual activities with owners and requirement or Jira IDs.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we learned</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Record lessons supported by the work performed.</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was delivered (planned vs. actual)</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Compare planned and accepted work; link evidence and identify carryover.</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Impediments / what prevented the plan</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Record blocker, impact, owner, and next action; write None only if confirmed.</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went well</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Describe outcomes supported by evidence.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can we improve next sprint?</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Record retrospective actions with an owner and due date.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Stakeholder and peer feedback</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actual review. Record date, participants, feedback, and resulting decisions.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Plan and backlog changes</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actual review. Link updated documents and identify carryover owners and deadlines.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Hours and evidence</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actual work. Summarize planned versus actual hours per member and link walkthrough, build, or release evidence.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Submission record</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submission. Record actual review date, Brightspace due date, and submission confirmation.</w:t>
            </w:r>
          </w:p>
        </w:tc>
      </w:tr>
    </w:tbl>
    <w:p>
      <w:pPr>
        <w:spacing w:after="0"/>
      </w:pPr>
    </w:p>
    <w:p>
      <w:r>
        <w:br w:type="page"/>
      </w:r>
    </w:p>
    <w:p>
      <w:pPr>
        <w:pStyle w:val="Heading1"/>
      </w:pPr>
      <w:r>
        <w:t>Sprint 2 Status Update</w:t>
      </w:r>
    </w:p>
    <w:tbl>
      <w:tblPr>
        <w:tblW w:type="auto" w:w="0"/>
        <w:jc w:val="center"/>
        <w:tblLayout w:type="fixed"/>
        <w:tblLook w:firstColumn="1" w:firstRow="1" w:lastColumn="0" w:lastRow="0" w:noHBand="0" w:noVBand="1" w:val="04A0"/>
      </w:tblPr>
      <w:tblGrid>
        <w:gridCol w:w="2448"/>
        <w:gridCol w:w="7920"/>
      </w:tblGrid>
      <w:tr>
        <w:trPr>
          <w:cantSplit/>
          <w:tblHeader/>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Report field</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Update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Team name and members</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G2 — Yuandong Yang (Robin), Bedgel Fadhil Ndam Woukouo, Jackson Warga, Logan Jones.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Sprint # / evidence period</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Sprint 2: November 2 – November 22, 2026.</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Summary of activities</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List actual activities with owners and requirement or Jira IDs.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we learned</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Record lessons supported by the work performed.</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was delivered (planned vs. actual)</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Compare planned and accepted work; link evidence and identify carryover.</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Impediments / what prevented the plan</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Record blocker, impact, owner, and next action; write None only if confirmed.</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went well</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Describe outcomes supported by evidence.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can we improve next sprint?</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Record retrospective actions with an owner and due date.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Stakeholder and peer feedback</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actual review. Record date, participants, feedback, and resulting decisions.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Plan and backlog changes</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actual review. Link updated documents and identify carryover owners and deadlines.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Hours and evidence</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actual work. Summarize planned versus actual hours per member and link walkthrough, build, or release evidence.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Submission record</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submission. Record actual review date, Brightspace due date, and submission confirmation.</w:t>
            </w:r>
          </w:p>
        </w:tc>
      </w:tr>
    </w:tbl>
    <w:p>
      <w:pPr>
        <w:spacing w:after="0"/>
      </w:pPr>
    </w:p>
    <w:p>
      <w:r>
        <w:br w:type="page"/>
      </w:r>
    </w:p>
    <w:p>
      <w:pPr>
        <w:pStyle w:val="Heading1"/>
      </w:pPr>
      <w:r>
        <w:t>Sprint 3 Status Update</w:t>
      </w:r>
    </w:p>
    <w:tbl>
      <w:tblPr>
        <w:tblW w:type="auto" w:w="0"/>
        <w:jc w:val="center"/>
        <w:tblLayout w:type="fixed"/>
        <w:tblLook w:firstColumn="1" w:firstRow="1" w:lastColumn="0" w:lastRow="0" w:noHBand="0" w:noVBand="1" w:val="04A0"/>
      </w:tblPr>
      <w:tblGrid>
        <w:gridCol w:w="2448"/>
        <w:gridCol w:w="7920"/>
      </w:tblGrid>
      <w:tr>
        <w:trPr>
          <w:cantSplit/>
          <w:tblHeader/>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Report field</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Update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Team name and members</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G2 — Yuandong Yang (Robin), Bedgel Fadhil Ndam Woukouo, Jackson Warga, Logan Jones.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Sprint # / evidence period</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Sprint 3: November 23 – December 13, 2026.</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Summary of activities</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List actual activities with owners and requirement or Jira IDs.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we learned</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Record lessons supported by the work performed.</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was delivered (planned vs. actual)</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Compare planned and accepted work; link evidence and identify carryover.</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Impediments / what prevented the plan</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Record blocker, impact, owner, and next action; write None only if confirmed.</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went well</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Describe outcomes supported by evidence.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What can we improve next sprint?</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sprint close. Record retrospective actions with an owner and due date.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Stakeholder and peer feedback</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actual review. Record date, participants, feedback, and resulting decisions.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Plan and backlog changes</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actual review. Link updated documents and identify carryover owners and deadlines.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Hours and evidence</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actual work. Summarize planned versus actual hours per member and link walkthrough, build, or release evidence.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Submission record</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8"/>
              </w:rPr>
              <w:t>Pending submission. Record actual review date, Brightspace due date, and submission confirmation.</w:t>
            </w:r>
          </w:p>
        </w:tc>
      </w:tr>
    </w:tbl>
    <w:p>
      <w:pPr>
        <w:spacing w:after="0"/>
      </w:pPr>
    </w:p>
    <w:p>
      <w:r>
        <w:br w:type="page"/>
      </w:r>
    </w:p>
    <w:p>
      <w:pPr>
        <w:pStyle w:val="Heading1"/>
      </w:pPr>
      <w:r>
        <w:t>Course Marking Criteria</w:t>
      </w:r>
    </w:p>
    <w:p>
      <w:r>
        <w:t>Original rubric retained. Each sprint is assessed out of 30 points, for a potential total of 90 across three sprints.</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blHeader/>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Item</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4</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3</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2</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1</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0</w:t>
            </w:r>
          </w:p>
        </w:tc>
      </w:tr>
      <w:tr>
        <w:trPr>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Status Update</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team completed status update per instructions, incorporating all relevant adjustments from previous sprint.</w:t>
              <w:br/>
              <w:br/>
              <w:t>(20 p.)</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team completed status update per instructions, incorporating some relevant adjustments from previous sprint.</w:t>
              <w:br/>
              <w:br/>
              <w:t>(16 p.)</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 xml:space="preserve">The team completed status update per instructions, but did not incorporate any adjustments from previous sprint. </w:t>
              <w:br/>
              <w:br/>
              <w:t>(13 p.)</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team completed status update, but instructions were not followed.</w:t>
              <w:br/>
              <w:br/>
              <w:t>(10 p.)</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team did not complete status update.</w:t>
              <w:br/>
              <w:br/>
              <w:t>(0 p.)</w:t>
            </w:r>
          </w:p>
        </w:tc>
      </w:tr>
      <w:tr>
        <w:trPr>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Documentation Update (Project management plan, backlog, etc.)</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team updated all the necessary documentation, considering all relevant feedback from stakeholders and peers.</w:t>
              <w:br/>
              <w:br/>
              <w:t>(10 p.)</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team updated all the necessary documentation, considering some relevant feedback from stakeholders and peers.</w:t>
              <w:br/>
              <w:br/>
              <w:t>(8 p.)</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team updated some of the documentation, considering relevant feedback from stakeholders and peers.</w:t>
              <w:br/>
              <w:br/>
              <w:t>(6 p.)</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team updated some of the documentation, but the feedback from stakeholders and peers was not considered.</w:t>
              <w:br/>
              <w:br/>
              <w:t>(5 p.)</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team did not update the documentation to reflect changes in the project.</w:t>
              <w:br/>
              <w:br/>
              <w:t>(0 p.)</w:t>
            </w:r>
          </w:p>
        </w:tc>
      </w:tr>
      <w:tr>
        <w:trPr>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Score (out of )</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Score (out of )</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Score (out of )</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Score (out of )</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 30</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 30</w:t>
            </w:r>
          </w:p>
        </w:tc>
      </w:tr>
    </w:tbl>
    <w:p>
      <w:pPr>
        <w:spacing w:after="0"/>
      </w:pP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 xml:space="preserve">DealerOps | Team G2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