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5333" w14:textId="53425080" w:rsidR="00725CAC" w:rsidRDefault="00AA083C" w:rsidP="00725CAC">
      <w:pPr>
        <w:jc w:val="center"/>
        <w:rPr>
          <w:rFonts w:ascii="Segoe UI" w:hAnsi="Segoe UI" w:cs="Segoe UI"/>
          <w:b/>
          <w:bCs/>
          <w:color w:val="343541"/>
        </w:rPr>
      </w:pPr>
      <w:r w:rsidRPr="00AA083C">
        <w:rPr>
          <w:rFonts w:ascii="Segoe UI" w:hAnsi="Segoe UI" w:cs="Segoe UI"/>
          <w:b/>
          <w:bCs/>
          <w:color w:val="343541"/>
          <w:highlight w:val="yellow"/>
        </w:rPr>
        <w:t>DESARROLLAR UN MANUAL DE GIT PARA CREAR DOS RAMAS (BRANCHS) Y LUEGO UNIRLOS EN UN EJEMPLO</w:t>
      </w:r>
    </w:p>
    <w:p w14:paraId="48AE618F" w14:textId="07750569" w:rsidR="00725CAC" w:rsidRP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  <w:highlight w:val="cyan"/>
        </w:rPr>
        <w:t>Paso 1:</w:t>
      </w:r>
      <w:r w:rsidRPr="00725CAC">
        <w:rPr>
          <w:rFonts w:ascii="Segoe UI" w:hAnsi="Segoe UI" w:cs="Segoe UI"/>
          <w:color w:val="343541"/>
        </w:rPr>
        <w:t xml:space="preserve"> Clonar el repositorio</w:t>
      </w:r>
    </w:p>
    <w:p w14:paraId="7556B3D5" w14:textId="3359286D" w:rsid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</w:rPr>
        <w:t>Antes de comenzar, asegúrate de tener el repositorio clonado en tu máquina local. Si aún no lo has clonado, puedes hacerlo con el siguiente comando:</w:t>
      </w:r>
    </w:p>
    <w:p w14:paraId="538D86F3" w14:textId="55E65207" w:rsidR="00725CAC" w:rsidRPr="00725CAC" w:rsidRDefault="00725CAC" w:rsidP="00725CAC">
      <w:pPr>
        <w:jc w:val="center"/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 wp14:anchorId="63D90DBF" wp14:editId="0A1B5707">
            <wp:extent cx="3971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2DC2" w14:textId="61A28870" w:rsid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  <w:highlight w:val="cyan"/>
        </w:rPr>
        <w:t>Paso 2:</w:t>
      </w:r>
      <w:r w:rsidRPr="00725CAC">
        <w:rPr>
          <w:rFonts w:ascii="Segoe UI" w:hAnsi="Segoe UI" w:cs="Segoe UI"/>
          <w:color w:val="343541"/>
        </w:rPr>
        <w:t xml:space="preserve"> Crear y cambiar a la primera rama (rama1)</w:t>
      </w:r>
    </w:p>
    <w:p w14:paraId="57A936D6" w14:textId="2F9CA2C9" w:rsidR="00725CAC" w:rsidRPr="00725CAC" w:rsidRDefault="00725CAC" w:rsidP="00725CAC">
      <w:pPr>
        <w:jc w:val="center"/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 wp14:anchorId="59B1C25E" wp14:editId="1BAD47A7">
            <wp:extent cx="5400040" cy="1243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DD1D" w14:textId="6FC45DCC" w:rsid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</w:rPr>
        <w:t>Ahora puedes hacer cambios en esta rama sin afectar la rama principal.</w:t>
      </w:r>
    </w:p>
    <w:p w14:paraId="451A34B4" w14:textId="77777777" w:rsidR="00725CAC" w:rsidRP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  <w:highlight w:val="cyan"/>
        </w:rPr>
        <w:t>Paso 3:</w:t>
      </w:r>
      <w:r w:rsidRPr="00725CAC">
        <w:rPr>
          <w:rFonts w:ascii="Segoe UI" w:hAnsi="Segoe UI" w:cs="Segoe UI"/>
          <w:color w:val="343541"/>
        </w:rPr>
        <w:t xml:space="preserve"> Hacer cambios en la rama1</w:t>
      </w:r>
    </w:p>
    <w:p w14:paraId="1964A8B2" w14:textId="77777777" w:rsidR="00725CAC" w:rsidRP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</w:rPr>
        <w:t>Realiza los cambios que desees en la rama1. Puedes agregar, modificar o eliminar archivos según tus necesidades.</w:t>
      </w:r>
    </w:p>
    <w:p w14:paraId="45A87D32" w14:textId="7DC9F684" w:rsid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  <w:highlight w:val="cyan"/>
        </w:rPr>
        <w:t>Paso 4:</w:t>
      </w:r>
      <w:r w:rsidRPr="00725CAC">
        <w:rPr>
          <w:rFonts w:ascii="Segoe UI" w:hAnsi="Segoe UI" w:cs="Segoe UI"/>
          <w:color w:val="343541"/>
        </w:rPr>
        <w:t xml:space="preserve"> Confirmar los cambios en la rama1</w:t>
      </w:r>
    </w:p>
    <w:p w14:paraId="480312D3" w14:textId="54E08959" w:rsidR="00725CAC" w:rsidRPr="00725CAC" w:rsidRDefault="00725CAC" w:rsidP="00725CAC">
      <w:pPr>
        <w:jc w:val="center"/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 wp14:anchorId="2261CFF6" wp14:editId="398F98AA">
            <wp:extent cx="51625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A02A" w14:textId="5B40D282" w:rsid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  <w:highlight w:val="cyan"/>
        </w:rPr>
        <w:t>Paso 5:</w:t>
      </w:r>
      <w:r w:rsidRPr="00725CAC">
        <w:rPr>
          <w:rFonts w:ascii="Segoe UI" w:hAnsi="Segoe UI" w:cs="Segoe UI"/>
          <w:color w:val="343541"/>
        </w:rPr>
        <w:t xml:space="preserve"> Cambiar a la segunda rama (rama2)</w:t>
      </w:r>
    </w:p>
    <w:p w14:paraId="60D8B2D8" w14:textId="4E9CD1D7" w:rsidR="00725CAC" w:rsidRDefault="00725CAC" w:rsidP="00725CAC">
      <w:pPr>
        <w:jc w:val="center"/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 wp14:anchorId="533A1CDD" wp14:editId="5D20CE72">
            <wp:extent cx="5143500" cy="120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315C" w14:textId="4463548A" w:rsidR="00725CAC" w:rsidRDefault="00725CAC" w:rsidP="00725CAC">
      <w:pPr>
        <w:rPr>
          <w:rFonts w:ascii="Segoe UI" w:hAnsi="Segoe UI" w:cs="Segoe UI"/>
          <w:color w:val="343541"/>
        </w:rPr>
      </w:pPr>
    </w:p>
    <w:p w14:paraId="1B40E78B" w14:textId="77777777" w:rsidR="00725CAC" w:rsidRDefault="00725CAC" w:rsidP="00725CAC">
      <w:pPr>
        <w:rPr>
          <w:rFonts w:ascii="Segoe UI" w:hAnsi="Segoe UI" w:cs="Segoe UI"/>
          <w:color w:val="343541"/>
        </w:rPr>
      </w:pPr>
    </w:p>
    <w:p w14:paraId="6B5DDFD7" w14:textId="712B0A8E" w:rsidR="00725CAC" w:rsidRP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  <w:highlight w:val="cyan"/>
        </w:rPr>
        <w:lastRenderedPageBreak/>
        <w:t>Paso 6:</w:t>
      </w:r>
      <w:r w:rsidRPr="00725CAC">
        <w:rPr>
          <w:rFonts w:ascii="Segoe UI" w:hAnsi="Segoe UI" w:cs="Segoe UI"/>
          <w:color w:val="343541"/>
        </w:rPr>
        <w:t xml:space="preserve"> Hacer cambios en la rama2</w:t>
      </w:r>
    </w:p>
    <w:p w14:paraId="0B613CCF" w14:textId="77777777" w:rsidR="00725CAC" w:rsidRP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</w:rPr>
        <w:t>Realiza los cambios que desees en la rama2. Estos cambios son independientes de los cambios en la rama1.</w:t>
      </w:r>
    </w:p>
    <w:p w14:paraId="2C6694DC" w14:textId="77777777" w:rsidR="00725CAC" w:rsidRPr="00725CAC" w:rsidRDefault="00725CAC" w:rsidP="00725CAC">
      <w:pPr>
        <w:rPr>
          <w:rFonts w:ascii="Segoe UI" w:hAnsi="Segoe UI" w:cs="Segoe UI"/>
          <w:color w:val="343541"/>
        </w:rPr>
      </w:pPr>
      <w:r w:rsidRPr="00725CAC">
        <w:rPr>
          <w:rFonts w:ascii="Segoe UI" w:hAnsi="Segoe UI" w:cs="Segoe UI"/>
          <w:color w:val="343541"/>
          <w:highlight w:val="cyan"/>
        </w:rPr>
        <w:t>Paso 7:</w:t>
      </w:r>
      <w:r w:rsidRPr="00725CAC">
        <w:rPr>
          <w:rFonts w:ascii="Segoe UI" w:hAnsi="Segoe UI" w:cs="Segoe UI"/>
          <w:color w:val="343541"/>
        </w:rPr>
        <w:t xml:space="preserve"> Confirmar los cambios en la rama2</w:t>
      </w:r>
    </w:p>
    <w:p w14:paraId="03D02E1F" w14:textId="102E2464" w:rsidR="00725CAC" w:rsidRPr="00725CAC" w:rsidRDefault="00EA4915" w:rsidP="00EA4915">
      <w:pPr>
        <w:jc w:val="center"/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 wp14:anchorId="04870918" wp14:editId="1C19430E">
            <wp:extent cx="5248275" cy="1200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81C3" w14:textId="77777777" w:rsidR="00EA4915" w:rsidRPr="00EA4915" w:rsidRDefault="00725CAC" w:rsidP="00EA4915">
      <w:pPr>
        <w:rPr>
          <w:rFonts w:ascii="Segoe UI" w:hAnsi="Segoe UI" w:cs="Segoe UI"/>
          <w:color w:val="343541"/>
        </w:rPr>
      </w:pPr>
      <w:r w:rsidRPr="00EA4915">
        <w:rPr>
          <w:rFonts w:ascii="Segoe UI" w:hAnsi="Segoe UI" w:cs="Segoe UI"/>
          <w:color w:val="343541"/>
        </w:rPr>
        <w:br/>
      </w:r>
      <w:r w:rsidR="00EA4915" w:rsidRPr="00EA4915">
        <w:rPr>
          <w:rFonts w:ascii="Segoe UI" w:hAnsi="Segoe UI" w:cs="Segoe UI"/>
          <w:color w:val="343541"/>
          <w:highlight w:val="cyan"/>
        </w:rPr>
        <w:t>Paso 8:</w:t>
      </w:r>
      <w:r w:rsidR="00EA4915" w:rsidRPr="00EA4915">
        <w:rPr>
          <w:rFonts w:ascii="Segoe UI" w:hAnsi="Segoe UI" w:cs="Segoe UI"/>
          <w:color w:val="343541"/>
        </w:rPr>
        <w:t xml:space="preserve"> Fusionar las ramas</w:t>
      </w:r>
    </w:p>
    <w:p w14:paraId="4764FB5E" w14:textId="745A82C9" w:rsidR="00EA4915" w:rsidRDefault="00EA4915" w:rsidP="00EA4915">
      <w:pPr>
        <w:rPr>
          <w:rFonts w:ascii="Segoe UI" w:hAnsi="Segoe UI" w:cs="Segoe UI"/>
          <w:color w:val="343541"/>
        </w:rPr>
      </w:pPr>
      <w:r w:rsidRPr="00EA4915">
        <w:rPr>
          <w:rFonts w:ascii="Segoe UI" w:hAnsi="Segoe UI" w:cs="Segoe UI"/>
          <w:color w:val="343541"/>
        </w:rPr>
        <w:t>Supongamos que deseas fusionar los cambios de "rama2" en "rama1". Para hacerlo, primero debes cambiar a la rama destino (rama1) y luego realizar la fusión:</w:t>
      </w:r>
    </w:p>
    <w:p w14:paraId="4F5860A4" w14:textId="6D27A2CC" w:rsidR="00EA4915" w:rsidRDefault="00EA4915" w:rsidP="00EA4915">
      <w:pPr>
        <w:jc w:val="center"/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 wp14:anchorId="2A4BA8A2" wp14:editId="117268B5">
            <wp:extent cx="4838700" cy="1343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2580" w14:textId="77777777" w:rsidR="00EA4915" w:rsidRPr="00EA4915" w:rsidRDefault="00EA4915" w:rsidP="00EA4915">
      <w:pPr>
        <w:rPr>
          <w:rFonts w:ascii="Segoe UI" w:hAnsi="Segoe UI" w:cs="Segoe UI"/>
          <w:color w:val="343541"/>
        </w:rPr>
      </w:pPr>
      <w:r w:rsidRPr="00EA4915">
        <w:rPr>
          <w:rFonts w:ascii="Segoe UI" w:hAnsi="Segoe UI" w:cs="Segoe UI"/>
          <w:color w:val="343541"/>
        </w:rPr>
        <w:t>Resuelve cualquier conflicto que pueda surgir durante la fusión. Una vez resueltos los conflictos y realizada la fusión, los cambios de "rama2" se incorporarán a "rama1".</w:t>
      </w:r>
    </w:p>
    <w:p w14:paraId="55E99F40" w14:textId="77777777" w:rsidR="00EA4915" w:rsidRPr="00EA4915" w:rsidRDefault="00EA4915" w:rsidP="00EA4915">
      <w:pPr>
        <w:rPr>
          <w:rFonts w:ascii="Segoe UI" w:hAnsi="Segoe UI" w:cs="Segoe UI"/>
          <w:color w:val="343541"/>
        </w:rPr>
      </w:pPr>
      <w:r w:rsidRPr="00EA4915">
        <w:rPr>
          <w:rFonts w:ascii="Segoe UI" w:hAnsi="Segoe UI" w:cs="Segoe UI"/>
          <w:color w:val="343541"/>
        </w:rPr>
        <w:t>Recuerda que los nombres de las ramas y otros comandos pueden variar según la estructura y las convenciones de tu proyecto, pero estos son los conceptos básicos para crear y fusionar ramas en Git.</w:t>
      </w:r>
    </w:p>
    <w:p w14:paraId="4A66667F" w14:textId="77777777" w:rsidR="00EA4915" w:rsidRPr="00EA4915" w:rsidRDefault="00EA4915" w:rsidP="00EA4915">
      <w:pPr>
        <w:rPr>
          <w:rFonts w:ascii="Segoe UI" w:hAnsi="Segoe UI" w:cs="Segoe UI"/>
          <w:color w:val="343541"/>
        </w:rPr>
      </w:pPr>
    </w:p>
    <w:p w14:paraId="5B4F5371" w14:textId="080C23B6" w:rsidR="00725CAC" w:rsidRPr="00725CAC" w:rsidRDefault="00725CAC" w:rsidP="00725CAC">
      <w:pPr>
        <w:rPr>
          <w:rFonts w:ascii="Segoe UI" w:hAnsi="Segoe UI" w:cs="Segoe UI"/>
          <w:color w:val="343541"/>
        </w:rPr>
      </w:pPr>
    </w:p>
    <w:p w14:paraId="321726F4" w14:textId="77777777" w:rsidR="00725CAC" w:rsidRPr="00725CAC" w:rsidRDefault="00725CAC" w:rsidP="00725CAC">
      <w:pPr>
        <w:rPr>
          <w:rFonts w:ascii="Segoe UI" w:hAnsi="Segoe UI" w:cs="Segoe UI"/>
          <w:b/>
          <w:bCs/>
          <w:color w:val="343541"/>
        </w:rPr>
      </w:pPr>
    </w:p>
    <w:p w14:paraId="6BF3E879" w14:textId="7C1A7C4D" w:rsidR="00AA083C" w:rsidRPr="00AA083C" w:rsidRDefault="00AA083C" w:rsidP="00AA083C">
      <w:pPr>
        <w:ind w:left="720"/>
        <w:rPr>
          <w:b/>
          <w:bCs/>
        </w:rPr>
      </w:pPr>
    </w:p>
    <w:sectPr w:rsidR="00AA083C" w:rsidRPr="00AA0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7CD"/>
    <w:multiLevelType w:val="multilevel"/>
    <w:tmpl w:val="FCFE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01308"/>
    <w:multiLevelType w:val="multilevel"/>
    <w:tmpl w:val="A85A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D2C39"/>
    <w:multiLevelType w:val="multilevel"/>
    <w:tmpl w:val="976E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F4E39"/>
    <w:multiLevelType w:val="multilevel"/>
    <w:tmpl w:val="61F8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438AF"/>
    <w:multiLevelType w:val="multilevel"/>
    <w:tmpl w:val="8BF0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026E1"/>
    <w:multiLevelType w:val="multilevel"/>
    <w:tmpl w:val="5FEC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833F0"/>
    <w:multiLevelType w:val="multilevel"/>
    <w:tmpl w:val="6724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F5772"/>
    <w:multiLevelType w:val="multilevel"/>
    <w:tmpl w:val="1650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C"/>
    <w:rsid w:val="00725CAC"/>
    <w:rsid w:val="00AA083C"/>
    <w:rsid w:val="00E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46EA8"/>
  <w15:chartTrackingRefBased/>
  <w15:docId w15:val="{E7B2BE25-D2AD-44A8-B71A-E6C53E2F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2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5CA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2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242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1940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35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8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5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2023-08-10T23:52:00Z</dcterms:created>
  <dcterms:modified xsi:type="dcterms:W3CDTF">2023-08-11T00:20:00Z</dcterms:modified>
</cp:coreProperties>
</file>