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按顺序打印出 App、ViewController 生命周期的各个事件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App生命周期：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点击程序图标-&gt;执行main函数-&gt;通过UIApplicationMain函数-&gt;初始化UIApplication对象并为它设置代理对象-&gt;UIApplication对象监听系统事件-&gt;程序结束退出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ViewController 生命周期</w:t>
      </w: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alloc/init-&gt;loadView-&gt;ViewDidLoad-&gt;ViewWillAppear-&gt;ViewDidAppear-&gt;ViewWillDisappear-&gt;ViewDidDisappear-&gt;dealloc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写出五种常用的 UI 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UIScrollView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UITableView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UICollectionView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UIWebView &amp; WKWebView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UITextView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</w:pPr>
      <w:r>
        <w:rPr>
          <w:rFonts w:hint="default" w:ascii="Times New Roman" w:hAnsi="Times New Roman" w:eastAsia="宋体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cr/>
      </w: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列举出三个 UITableViewDelegate 声明的方法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tableView:willDisplayHeaderView:forSection: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tableView:heightForHeaderInSection: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tableView:viewForHeaderInSection: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3MTQ4MGJjOTZlNjQzZTNhMzM2MDdjMWJhODk5M2QifQ=="/>
  </w:docVars>
  <w:rsids>
    <w:rsidRoot w:val="00FE6A41"/>
    <w:rsid w:val="00784FA7"/>
    <w:rsid w:val="00836B00"/>
    <w:rsid w:val="00FE6A41"/>
    <w:rsid w:val="1197053E"/>
    <w:rsid w:val="788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35</TotalTime>
  <ScaleCrop>false</ScaleCrop>
  <LinksUpToDate>false</LinksUpToDate>
  <CharactersWithSpaces>119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2022-07-06T12:21:00Z</dcterms:created>
  <dc:creator>Hao Jessica</dc:creator>
  <cp:lastModifiedBy>夜雨</cp:lastModifiedBy>
  <dcterms:modified xsi:type="dcterms:W3CDTF">2022-07-10T14:28:53Z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9C78A95FD56147F884C6EE308B6EF270</vt:lpwstr>
  </property>
</Properties>
</file>