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16E0" w14:textId="49B6EB45" w:rsidR="007A2E56" w:rsidRPr="007A2E56" w:rsidRDefault="007A2E56" w:rsidP="007A2E56">
      <w:pPr>
        <w:spacing w:before="240" w:after="120" w:line="240" w:lineRule="auto"/>
        <w:outlineLvl w:val="0"/>
        <w:rPr>
          <w:b/>
          <w:bCs/>
          <w:color w:val="2C3E50"/>
          <w:sz w:val="36"/>
          <w:szCs w:val="36"/>
          <w:lang w:val="en-US"/>
        </w:rPr>
      </w:pPr>
      <w:r>
        <w:rPr>
          <w:b/>
          <w:bCs/>
          <w:color w:val="2C3E50"/>
          <w:sz w:val="40"/>
          <w:szCs w:val="40"/>
          <w:lang w:val="en-US"/>
        </w:rPr>
        <w:t>RSF Q</w:t>
      </w:r>
      <w:r w:rsidRPr="007A2E56">
        <w:rPr>
          <w:b/>
          <w:bCs/>
          <w:color w:val="2C3E50"/>
          <w:sz w:val="40"/>
          <w:szCs w:val="40"/>
          <w:lang w:val="en-US"/>
        </w:rPr>
        <w:t>uarterly Report Monitoring</w:t>
      </w:r>
    </w:p>
    <w:p w14:paraId="4DFF67A4" w14:textId="67D33D64" w:rsidR="007A2E56" w:rsidRPr="007A2E56" w:rsidRDefault="007A2E56" w:rsidP="007A2E56">
      <w:pPr>
        <w:spacing w:after="60" w:line="240" w:lineRule="auto"/>
        <w:outlineLvl w:val="0"/>
        <w:rPr>
          <w:b/>
          <w:bCs/>
          <w:color w:val="2C3E50"/>
          <w:sz w:val="36"/>
          <w:szCs w:val="36"/>
          <w:lang w:val="en-US"/>
        </w:rPr>
      </w:pPr>
      <w:r w:rsidRPr="007A2E56">
        <w:rPr>
          <w:b/>
          <w:bCs/>
          <w:color w:val="2C3E50"/>
          <w:sz w:val="40"/>
          <w:szCs w:val="40"/>
          <w:lang w:val="en-US"/>
        </w:rPr>
        <w:t>Process Improvement</w:t>
      </w:r>
    </w:p>
    <w:p w14:paraId="5A37D75E" w14:textId="77777777" w:rsidR="007A2E56" w:rsidRPr="007A2E56" w:rsidRDefault="007A2E56" w:rsidP="007A2E56">
      <w:pPr>
        <w:pBdr>
          <w:bottom w:val="single" w:sz="6" w:space="1" w:color="C0392B"/>
        </w:pBdr>
        <w:spacing w:before="60" w:after="60" w:line="240" w:lineRule="auto"/>
        <w:rPr>
          <w:lang w:val="en-US"/>
        </w:rPr>
      </w:pPr>
    </w:p>
    <w:p w14:paraId="2B4E145B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6D6FAD6A" w14:textId="77777777" w:rsidR="007A2E56" w:rsidRPr="007A2E56" w:rsidRDefault="007A2E56" w:rsidP="007A2E56">
      <w:pPr>
        <w:spacing w:before="200" w:after="80" w:line="240" w:lineRule="auto"/>
        <w:outlineLvl w:val="1"/>
        <w:rPr>
          <w:b/>
          <w:bCs/>
          <w:color w:val="2C3E50"/>
          <w:sz w:val="26"/>
          <w:szCs w:val="26"/>
          <w:lang w:val="en-US"/>
        </w:rPr>
      </w:pPr>
      <w:proofErr w:type="gramStart"/>
      <w:r w:rsidRPr="007A2E56">
        <w:rPr>
          <w:rFonts w:ascii="Segoe UI Emoji" w:hAnsi="Segoe UI Emoji" w:cs="Segoe UI Emoji"/>
          <w:b/>
          <w:bCs/>
          <w:color w:val="2C3E50"/>
          <w:sz w:val="26"/>
          <w:szCs w:val="26"/>
          <w:lang w:val="en-US"/>
        </w:rPr>
        <w:t>📋</w:t>
      </w:r>
      <w:r w:rsidRPr="007A2E56">
        <w:rPr>
          <w:b/>
          <w:bCs/>
          <w:color w:val="2C3E50"/>
          <w:sz w:val="26"/>
          <w:szCs w:val="26"/>
          <w:lang w:val="en-US"/>
        </w:rPr>
        <w:t xml:space="preserve">  Context</w:t>
      </w:r>
      <w:proofErr w:type="gramEnd"/>
      <w:r w:rsidRPr="007A2E56">
        <w:rPr>
          <w:b/>
          <w:bCs/>
          <w:color w:val="2C3E50"/>
          <w:sz w:val="26"/>
          <w:szCs w:val="26"/>
          <w:lang w:val="en-US"/>
        </w:rPr>
        <w:t xml:space="preserve"> &amp; Challenge</w:t>
      </w:r>
    </w:p>
    <w:p w14:paraId="705CAAD9" w14:textId="77777777" w:rsidR="007A2E56" w:rsidRPr="007A2E56" w:rsidRDefault="007A2E56" w:rsidP="007A2E56">
      <w:pPr>
        <w:spacing w:after="160" w:line="240" w:lineRule="auto"/>
        <w:rPr>
          <w:lang w:val="en-US"/>
        </w:rPr>
      </w:pPr>
      <w:r w:rsidRPr="007A2E56">
        <w:rPr>
          <w:lang w:val="en-US"/>
        </w:rPr>
        <w:t>The current QR monitoring process suffers from data quality gaps, repeated clarification cycles, and a heavy reliance on senior staff. This creates delays in payment processing and strains client relationships. A two-phase improvement strategy has been adopted to address these issues progressively.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"/>
        <w:gridCol w:w="8226"/>
      </w:tblGrid>
      <w:tr w:rsidR="007A2E56" w:rsidRPr="0004226A" w14:paraId="2ED1888F" w14:textId="77777777" w:rsidTr="00E130FC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13440A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⚠️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25FB31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24C30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lang w:val="en-US"/>
              </w:rPr>
              <w:t xml:space="preserve">Manual data treatment.  </w:t>
            </w:r>
            <w:r w:rsidRPr="007A2E56">
              <w:rPr>
                <w:lang w:val="en-US"/>
              </w:rPr>
              <w:t xml:space="preserve">Portfolio Officers spend significant time cleaning and </w:t>
            </w:r>
            <w:proofErr w:type="spellStart"/>
            <w:r w:rsidRPr="007A2E56">
              <w:rPr>
                <w:lang w:val="en-US"/>
              </w:rPr>
              <w:t>scrutinising</w:t>
            </w:r>
            <w:proofErr w:type="spellEnd"/>
            <w:r w:rsidRPr="007A2E56">
              <w:rPr>
                <w:lang w:val="en-US"/>
              </w:rPr>
              <w:t xml:space="preserve"> each </w:t>
            </w:r>
            <w:proofErr w:type="gramStart"/>
            <w:r w:rsidRPr="007A2E56">
              <w:rPr>
                <w:lang w:val="en-US"/>
              </w:rPr>
              <w:t>client</w:t>
            </w:r>
            <w:proofErr w:type="gramEnd"/>
            <w:r w:rsidRPr="007A2E56">
              <w:rPr>
                <w:lang w:val="en-US"/>
              </w:rPr>
              <w:t xml:space="preserve"> submission by hand.</w:t>
            </w:r>
          </w:p>
        </w:tc>
      </w:tr>
    </w:tbl>
    <w:p w14:paraId="3770957D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"/>
        <w:gridCol w:w="8226"/>
      </w:tblGrid>
      <w:tr w:rsidR="007A2E56" w:rsidRPr="0004226A" w14:paraId="71CC8DE8" w14:textId="77777777" w:rsidTr="00E130FC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23B772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🔄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4184DA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28386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lang w:val="en-US"/>
              </w:rPr>
              <w:t xml:space="preserve">Back-and-forth clarifications.  </w:t>
            </w:r>
            <w:r w:rsidRPr="007A2E56">
              <w:rPr>
                <w:lang w:val="en-US"/>
              </w:rPr>
              <w:t>Insufficient client understanding leads to repeated correction cycles before data can proceed to payment.</w:t>
            </w:r>
          </w:p>
        </w:tc>
      </w:tr>
    </w:tbl>
    <w:p w14:paraId="4F6D0281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"/>
        <w:gridCol w:w="8226"/>
      </w:tblGrid>
      <w:tr w:rsidR="007A2E56" w:rsidRPr="0004226A" w14:paraId="227D2310" w14:textId="77777777" w:rsidTr="00E130FC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05E735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🔒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8395A7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E065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lang w:val="en-US"/>
              </w:rPr>
              <w:t xml:space="preserve">Key person risk.  </w:t>
            </w:r>
            <w:r w:rsidRPr="007A2E56">
              <w:rPr>
                <w:lang w:val="en-US"/>
              </w:rPr>
              <w:t>Critical knowledge of JASON and internal processes is concentrated in a small number of individuals.</w:t>
            </w:r>
          </w:p>
        </w:tc>
      </w:tr>
    </w:tbl>
    <w:p w14:paraId="35B6E246" w14:textId="77777777" w:rsidR="007A2E56" w:rsidRPr="007A2E56" w:rsidRDefault="007A2E56" w:rsidP="007A2E56">
      <w:pPr>
        <w:spacing w:before="160" w:line="240" w:lineRule="auto"/>
        <w:rPr>
          <w:lang w:val="en-US"/>
        </w:rPr>
      </w:pPr>
    </w:p>
    <w:p w14:paraId="37692733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581195CF" w14:textId="77777777" w:rsidR="007A2E56" w:rsidRPr="007A2E56" w:rsidRDefault="007A2E56" w:rsidP="007A2E56">
      <w:pPr>
        <w:spacing w:before="200" w:after="80" w:line="240" w:lineRule="auto"/>
        <w:outlineLvl w:val="1"/>
        <w:rPr>
          <w:b/>
          <w:bCs/>
          <w:color w:val="2C3E50"/>
          <w:sz w:val="26"/>
          <w:szCs w:val="26"/>
          <w:lang w:val="en-US"/>
        </w:rPr>
      </w:pPr>
      <w:proofErr w:type="gramStart"/>
      <w:r w:rsidRPr="007A2E56">
        <w:rPr>
          <w:rFonts w:ascii="Segoe UI Emoji" w:hAnsi="Segoe UI Emoji" w:cs="Segoe UI Emoji"/>
          <w:b/>
          <w:bCs/>
          <w:color w:val="2C3E50"/>
          <w:sz w:val="26"/>
          <w:szCs w:val="26"/>
          <w:lang w:val="en-US"/>
        </w:rPr>
        <w:t>🎯</w:t>
      </w:r>
      <w:r w:rsidRPr="007A2E56">
        <w:rPr>
          <w:b/>
          <w:bCs/>
          <w:color w:val="2C3E50"/>
          <w:sz w:val="26"/>
          <w:szCs w:val="26"/>
          <w:lang w:val="en-US"/>
        </w:rPr>
        <w:t xml:space="preserve">  Improvement</w:t>
      </w:r>
      <w:proofErr w:type="gramEnd"/>
      <w:r w:rsidRPr="007A2E56">
        <w:rPr>
          <w:b/>
          <w:bCs/>
          <w:color w:val="2C3E50"/>
          <w:sz w:val="26"/>
          <w:szCs w:val="26"/>
          <w:lang w:val="en-US"/>
        </w:rPr>
        <w:t xml:space="preserve"> Strategy — Two Phases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"/>
        <w:gridCol w:w="8226"/>
      </w:tblGrid>
      <w:tr w:rsidR="007A2E56" w:rsidRPr="0004226A" w14:paraId="0AA8D323" w14:textId="77777777" w:rsidTr="00E130FC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AD0E93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🛠️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14F837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33583" w14:textId="4B710268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lang w:val="en-US"/>
              </w:rPr>
              <w:t xml:space="preserve">Phase 1 — Internal Tool (Live, validated by the team).  </w:t>
            </w:r>
            <w:r w:rsidRPr="007A2E56">
              <w:rPr>
                <w:b/>
                <w:bCs/>
                <w:lang w:val="en-US"/>
              </w:rPr>
              <w:t xml:space="preserve"/>
            </w:r>
            <w:r w:rsidRPr="007A2E56">
              <w:rPr>
                <w:lang w:val="en-US"/>
              </w:rPr>
              <w:t xml:space="preserve">Portfolio Officers use a browser-based Excel </w:t>
            </w:r>
            <w:proofErr w:type="spellStart"/>
            <w:r w:rsidRPr="007A2E56">
              <w:rPr>
                <w:lang w:val="en-US"/>
              </w:rPr>
              <w:t>analyser</w:t>
            </w:r>
            <w:proofErr w:type="spellEnd"/>
            <w:r w:rsidRPr="007A2E56">
              <w:rPr>
                <w:lang w:val="en-US"/>
              </w:rPr>
              <w:t xml:space="preserve"> to automatically detect and correct QR issues before system submission — already saving ~80% of correction time in testing.</w:t>
            </w:r>
          </w:p>
        </w:tc>
      </w:tr>
    </w:tbl>
    <w:p w14:paraId="09B8929A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"/>
        <w:gridCol w:w="8226"/>
      </w:tblGrid>
      <w:tr w:rsidR="007A2E56" w:rsidRPr="0004226A" w14:paraId="65020E3A" w14:textId="77777777" w:rsidTr="00E130FC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DCC9DB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🌐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389AF9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DEFB7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lang w:val="en-US"/>
              </w:rPr>
              <w:t xml:space="preserve">Phase 2 — Client Portal (Planned).  </w:t>
            </w:r>
            <w:r w:rsidRPr="007A2E56">
              <w:rPr>
                <w:lang w:val="en-US"/>
              </w:rPr>
              <w:t>Clients access a self-service platform to upload, validate, and correct their QR files themselves — reducing PO intervention to oversight.</w:t>
            </w:r>
          </w:p>
        </w:tc>
      </w:tr>
    </w:tbl>
    <w:p w14:paraId="1AE8C39B" w14:textId="77777777" w:rsidR="007A2E56" w:rsidRPr="007A2E56" w:rsidRDefault="007A2E56" w:rsidP="007A2E56">
      <w:pPr>
        <w:spacing w:before="160" w:line="240" w:lineRule="auto"/>
        <w:rPr>
          <w:lang w:val="en-US"/>
        </w:rPr>
      </w:pPr>
    </w:p>
    <w:p w14:paraId="6EA4C070" w14:textId="77777777" w:rsidR="007A2E56" w:rsidRPr="007A2E56" w:rsidRDefault="007A2E56" w:rsidP="007A2E56">
      <w:pPr>
        <w:pBdr>
          <w:bottom w:val="single" w:sz="2" w:space="1" w:color="DDDDDD"/>
        </w:pBdr>
        <w:spacing w:before="60" w:after="60" w:line="240" w:lineRule="auto"/>
        <w:rPr>
          <w:lang w:val="en-US"/>
        </w:rPr>
      </w:pPr>
    </w:p>
    <w:p w14:paraId="41776C31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1D7E7609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1782EFC5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15350A66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2EDC9684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5F8706EA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5A212B5A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45890E8F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36006F3F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49B8A1EC" w14:textId="77777777" w:rsidR="007A2E56" w:rsidRPr="007A2E56" w:rsidRDefault="007A2E56" w:rsidP="007A2E56">
      <w:pPr>
        <w:spacing w:before="200" w:after="80" w:line="240" w:lineRule="auto"/>
        <w:outlineLvl w:val="1"/>
        <w:rPr>
          <w:b/>
          <w:bCs/>
          <w:color w:val="2C3E50"/>
          <w:sz w:val="26"/>
          <w:szCs w:val="26"/>
          <w:lang w:val="en-US"/>
        </w:rPr>
      </w:pPr>
      <w:proofErr w:type="gramStart"/>
      <w:r w:rsidRPr="007A2E56">
        <w:rPr>
          <w:rFonts w:ascii="Segoe UI Emoji" w:hAnsi="Segoe UI Emoji" w:cs="Segoe UI Emoji"/>
          <w:b/>
          <w:bCs/>
          <w:color w:val="2C3E50"/>
          <w:sz w:val="26"/>
          <w:szCs w:val="26"/>
          <w:lang w:val="en-US"/>
        </w:rPr>
        <w:lastRenderedPageBreak/>
        <w:t>🔁</w:t>
      </w:r>
      <w:r w:rsidRPr="007A2E56">
        <w:rPr>
          <w:b/>
          <w:bCs/>
          <w:color w:val="2C3E50"/>
          <w:sz w:val="26"/>
          <w:szCs w:val="26"/>
          <w:lang w:val="en-US"/>
        </w:rPr>
        <w:t xml:space="preserve">  Revised</w:t>
      </w:r>
      <w:proofErr w:type="gramEnd"/>
      <w:r w:rsidRPr="007A2E56">
        <w:rPr>
          <w:b/>
          <w:bCs/>
          <w:color w:val="2C3E50"/>
          <w:sz w:val="26"/>
          <w:szCs w:val="26"/>
          <w:lang w:val="en-US"/>
        </w:rPr>
        <w:t xml:space="preserve"> Process Flow</w:t>
      </w:r>
    </w:p>
    <w:p w14:paraId="4B28B300" w14:textId="77777777" w:rsidR="007A2E56" w:rsidRPr="007A2E56" w:rsidRDefault="007A2E56" w:rsidP="007A2E56">
      <w:pPr>
        <w:spacing w:after="120" w:line="240" w:lineRule="auto"/>
        <w:rPr>
          <w:lang w:val="en-US"/>
        </w:rPr>
      </w:pPr>
      <w:r w:rsidRPr="007A2E56">
        <w:rPr>
          <w:color w:val="555555"/>
          <w:lang w:val="en-US"/>
        </w:rPr>
        <w:t>How a Quarterly Report moves from client submission to payment under the new model: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260"/>
        <w:gridCol w:w="2067"/>
        <w:gridCol w:w="260"/>
        <w:gridCol w:w="2063"/>
        <w:gridCol w:w="260"/>
        <w:gridCol w:w="2058"/>
      </w:tblGrid>
      <w:tr w:rsidR="007A2E56" w:rsidRPr="0004226A" w14:paraId="2A4139EE" w14:textId="77777777" w:rsidTr="00E130FC"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67DFCA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36"/>
                <w:szCs w:val="36"/>
                <w:lang w:val="en-US"/>
              </w:rPr>
              <w:t>📤</w:t>
            </w:r>
          </w:p>
          <w:p w14:paraId="73012B96" w14:textId="77777777" w:rsidR="007A2E56" w:rsidRPr="007A2E56" w:rsidRDefault="007A2E56" w:rsidP="007A2E56">
            <w:pPr>
              <w:spacing w:before="60" w:after="40" w:line="240" w:lineRule="auto"/>
              <w:jc w:val="center"/>
              <w:rPr>
                <w:lang w:val="en-US"/>
              </w:rPr>
            </w:pPr>
            <w:r w:rsidRPr="007A2E56">
              <w:rPr>
                <w:color w:val="888888"/>
                <w:sz w:val="16"/>
                <w:szCs w:val="16"/>
                <w:lang w:val="en-US"/>
              </w:rPr>
              <w:t>Step 1</w:t>
            </w:r>
          </w:p>
          <w:p w14:paraId="0EF20637" w14:textId="77777777" w:rsidR="007A2E56" w:rsidRPr="007A2E56" w:rsidRDefault="007A2E56" w:rsidP="007A2E56">
            <w:pPr>
              <w:spacing w:after="60" w:line="240" w:lineRule="auto"/>
              <w:jc w:val="center"/>
              <w:rPr>
                <w:lang w:val="en-US"/>
              </w:rPr>
            </w:pPr>
            <w:r w:rsidRPr="007A2E56">
              <w:rPr>
                <w:b/>
                <w:bCs/>
                <w:sz w:val="20"/>
                <w:szCs w:val="20"/>
                <w:lang w:val="en-US"/>
              </w:rPr>
              <w:t>Client Submits QR</w:t>
            </w:r>
          </w:p>
          <w:p w14:paraId="75E53508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color w:val="555555"/>
                <w:sz w:val="18"/>
                <w:szCs w:val="18"/>
                <w:lang w:val="en-US"/>
              </w:rPr>
              <w:t>File uploaded to portal or sent to PO. Must pass built-in compliance rules.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53077ED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color w:val="AAAAAA"/>
                <w:sz w:val="24"/>
                <w:szCs w:val="24"/>
                <w:lang w:val="en-US"/>
              </w:rPr>
              <w:t>→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75C165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36"/>
                <w:szCs w:val="36"/>
                <w:lang w:val="en-US"/>
              </w:rPr>
              <w:t>🤖</w:t>
            </w:r>
          </w:p>
          <w:p w14:paraId="43893B19" w14:textId="77777777" w:rsidR="007A2E56" w:rsidRPr="007A2E56" w:rsidRDefault="007A2E56" w:rsidP="007A2E56">
            <w:pPr>
              <w:spacing w:before="60" w:after="40" w:line="240" w:lineRule="auto"/>
              <w:jc w:val="center"/>
              <w:rPr>
                <w:lang w:val="en-US"/>
              </w:rPr>
            </w:pPr>
            <w:r w:rsidRPr="007A2E56">
              <w:rPr>
                <w:color w:val="888888"/>
                <w:sz w:val="16"/>
                <w:szCs w:val="16"/>
                <w:lang w:val="en-US"/>
              </w:rPr>
              <w:t>Step 2</w:t>
            </w:r>
          </w:p>
          <w:p w14:paraId="02AD0E25" w14:textId="77777777" w:rsidR="007A2E56" w:rsidRPr="007A2E56" w:rsidRDefault="007A2E56" w:rsidP="007A2E56">
            <w:pPr>
              <w:spacing w:after="60" w:line="240" w:lineRule="auto"/>
              <w:jc w:val="center"/>
              <w:rPr>
                <w:lang w:val="en-US"/>
              </w:rPr>
            </w:pPr>
            <w:r w:rsidRPr="007A2E56">
              <w:rPr>
                <w:b/>
                <w:bCs/>
                <w:sz w:val="20"/>
                <w:szCs w:val="20"/>
                <w:lang w:val="en-US"/>
              </w:rPr>
              <w:t>Automated Check</w:t>
            </w:r>
          </w:p>
          <w:p w14:paraId="44044FAC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color w:val="555555"/>
                <w:sz w:val="18"/>
                <w:szCs w:val="18"/>
                <w:lang w:val="en-US"/>
              </w:rPr>
              <w:t xml:space="preserve">System flags </w:t>
            </w:r>
            <w:proofErr w:type="spellStart"/>
            <w:r w:rsidRPr="007A2E56">
              <w:rPr>
                <w:color w:val="555555"/>
                <w:sz w:val="18"/>
                <w:szCs w:val="18"/>
                <w:lang w:val="en-US"/>
              </w:rPr>
              <w:t>MissingData</w:t>
            </w:r>
            <w:proofErr w:type="spellEnd"/>
            <w:r w:rsidRPr="007A2E56">
              <w:rPr>
                <w:color w:val="555555"/>
                <w:sz w:val="18"/>
                <w:szCs w:val="18"/>
                <w:lang w:val="en-US"/>
              </w:rPr>
              <w:t xml:space="preserve">, QoQ issues &amp; </w:t>
            </w:r>
            <w:proofErr w:type="spellStart"/>
            <w:r w:rsidRPr="007A2E56">
              <w:rPr>
                <w:color w:val="555555"/>
                <w:sz w:val="18"/>
                <w:szCs w:val="18"/>
                <w:lang w:val="en-US"/>
              </w:rPr>
              <w:t>OtherChecks</w:t>
            </w:r>
            <w:proofErr w:type="spellEnd"/>
            <w:r w:rsidRPr="007A2E56">
              <w:rPr>
                <w:color w:val="555555"/>
                <w:sz w:val="18"/>
                <w:szCs w:val="18"/>
                <w:lang w:val="en-US"/>
              </w:rPr>
              <w:t>. Non-compliant files returned with guidance.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4715618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color w:val="AAAAAA"/>
                <w:sz w:val="24"/>
                <w:szCs w:val="24"/>
                <w:lang w:val="en-US"/>
              </w:rPr>
              <w:t>→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0DB0B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36"/>
                <w:szCs w:val="36"/>
                <w:lang w:val="en-US"/>
              </w:rPr>
              <w:t>✏️</w:t>
            </w:r>
          </w:p>
          <w:p w14:paraId="2AE00672" w14:textId="77777777" w:rsidR="007A2E56" w:rsidRPr="007A2E56" w:rsidRDefault="007A2E56" w:rsidP="007A2E56">
            <w:pPr>
              <w:spacing w:before="60" w:after="40" w:line="240" w:lineRule="auto"/>
              <w:jc w:val="center"/>
              <w:rPr>
                <w:lang w:val="en-US"/>
              </w:rPr>
            </w:pPr>
            <w:r w:rsidRPr="007A2E56">
              <w:rPr>
                <w:color w:val="888888"/>
                <w:sz w:val="16"/>
                <w:szCs w:val="16"/>
                <w:lang w:val="en-US"/>
              </w:rPr>
              <w:t>Step 3</w:t>
            </w:r>
          </w:p>
          <w:p w14:paraId="6F6407E5" w14:textId="77777777" w:rsidR="007A2E56" w:rsidRPr="007A2E56" w:rsidRDefault="007A2E56" w:rsidP="007A2E56">
            <w:pPr>
              <w:spacing w:after="60" w:line="240" w:lineRule="auto"/>
              <w:jc w:val="center"/>
              <w:rPr>
                <w:lang w:val="en-US"/>
              </w:rPr>
            </w:pPr>
            <w:r w:rsidRPr="007A2E56">
              <w:rPr>
                <w:b/>
                <w:bCs/>
                <w:sz w:val="20"/>
                <w:szCs w:val="20"/>
                <w:lang w:val="en-US"/>
              </w:rPr>
              <w:t>PO Review &amp; Correction</w:t>
            </w:r>
          </w:p>
          <w:p w14:paraId="6B8FDD24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color w:val="555555"/>
                <w:sz w:val="18"/>
                <w:szCs w:val="18"/>
                <w:lang w:val="en-US"/>
              </w:rPr>
              <w:t xml:space="preserve">PO uses the </w:t>
            </w:r>
            <w:proofErr w:type="spellStart"/>
            <w:r w:rsidRPr="007A2E56">
              <w:rPr>
                <w:color w:val="555555"/>
                <w:sz w:val="18"/>
                <w:szCs w:val="18"/>
                <w:lang w:val="en-US"/>
              </w:rPr>
              <w:t>Analyser</w:t>
            </w:r>
            <w:proofErr w:type="spellEnd"/>
            <w:r w:rsidRPr="007A2E56">
              <w:rPr>
                <w:color w:val="555555"/>
                <w:sz w:val="18"/>
                <w:szCs w:val="18"/>
                <w:lang w:val="en-US"/>
              </w:rPr>
              <w:t xml:space="preserve"> tool to review flags, apply bulk corrections, annotate exceptions.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9239F26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color w:val="AAAAAA"/>
                <w:sz w:val="24"/>
                <w:szCs w:val="24"/>
                <w:lang w:val="en-US"/>
              </w:rPr>
              <w:t>→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9D2C07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36"/>
                <w:szCs w:val="36"/>
                <w:lang w:val="en-US"/>
              </w:rPr>
              <w:t>💳</w:t>
            </w:r>
          </w:p>
          <w:p w14:paraId="46AEDD5D" w14:textId="77777777" w:rsidR="007A2E56" w:rsidRPr="007A2E56" w:rsidRDefault="007A2E56" w:rsidP="007A2E56">
            <w:pPr>
              <w:spacing w:before="60" w:after="40" w:line="240" w:lineRule="auto"/>
              <w:jc w:val="center"/>
              <w:rPr>
                <w:lang w:val="en-US"/>
              </w:rPr>
            </w:pPr>
            <w:r w:rsidRPr="007A2E56">
              <w:rPr>
                <w:color w:val="888888"/>
                <w:sz w:val="16"/>
                <w:szCs w:val="16"/>
                <w:lang w:val="en-US"/>
              </w:rPr>
              <w:t>Step 4</w:t>
            </w:r>
          </w:p>
          <w:p w14:paraId="3D6F03F0" w14:textId="77777777" w:rsidR="007A2E56" w:rsidRPr="007A2E56" w:rsidRDefault="007A2E56" w:rsidP="007A2E56">
            <w:pPr>
              <w:spacing w:after="60" w:line="240" w:lineRule="auto"/>
              <w:jc w:val="center"/>
              <w:rPr>
                <w:lang w:val="en-US"/>
              </w:rPr>
            </w:pPr>
            <w:r w:rsidRPr="007A2E56">
              <w:rPr>
                <w:b/>
                <w:bCs/>
                <w:sz w:val="20"/>
                <w:szCs w:val="20"/>
                <w:lang w:val="en-US"/>
              </w:rPr>
              <w:t>CNT Billing &amp; Payment</w:t>
            </w:r>
          </w:p>
          <w:p w14:paraId="66F6EF25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color w:val="555555"/>
                <w:sz w:val="18"/>
                <w:szCs w:val="18"/>
                <w:lang w:val="en-US"/>
              </w:rPr>
              <w:t>Validated report sent to CNT. Bill transmitted via IPORTAL. Payment logged in RSF database.</w:t>
            </w:r>
          </w:p>
        </w:tc>
      </w:tr>
    </w:tbl>
    <w:p w14:paraId="235830FC" w14:textId="77777777" w:rsidR="007A2E56" w:rsidRPr="007A2E56" w:rsidRDefault="007A2E56" w:rsidP="007A2E56">
      <w:pPr>
        <w:spacing w:before="160" w:line="240" w:lineRule="auto"/>
        <w:rPr>
          <w:lang w:val="en-US"/>
        </w:rPr>
      </w:pPr>
    </w:p>
    <w:p w14:paraId="095BFF01" w14:textId="77777777" w:rsidR="007A2E56" w:rsidRPr="007A2E56" w:rsidRDefault="007A2E56" w:rsidP="007A2E56">
      <w:pPr>
        <w:pBdr>
          <w:bottom w:val="single" w:sz="2" w:space="1" w:color="DDDDDD"/>
        </w:pBdr>
        <w:spacing w:before="60" w:after="60" w:line="240" w:lineRule="auto"/>
        <w:rPr>
          <w:lang w:val="en-US"/>
        </w:rPr>
      </w:pPr>
    </w:p>
    <w:p w14:paraId="29527978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5C0ABB98" w14:textId="77777777" w:rsidR="007A2E56" w:rsidRPr="007A2E56" w:rsidRDefault="007A2E56" w:rsidP="007A2E56">
      <w:pPr>
        <w:spacing w:before="200" w:after="80" w:line="240" w:lineRule="auto"/>
        <w:outlineLvl w:val="1"/>
        <w:rPr>
          <w:b/>
          <w:bCs/>
          <w:color w:val="2C3E50"/>
          <w:sz w:val="26"/>
          <w:szCs w:val="26"/>
          <w:lang w:val="en-US"/>
        </w:rPr>
      </w:pPr>
      <w:r w:rsidRPr="007A2E56">
        <w:rPr>
          <w:rFonts w:ascii="Segoe UI Emoji" w:hAnsi="Segoe UI Emoji" w:cs="Segoe UI Emoji"/>
          <w:b/>
          <w:bCs/>
          <w:color w:val="2C3E50"/>
          <w:sz w:val="26"/>
          <w:szCs w:val="26"/>
          <w:lang w:val="en-US"/>
        </w:rPr>
        <w:t>⚖</w:t>
      </w:r>
      <w:proofErr w:type="gramStart"/>
      <w:r w:rsidRPr="007A2E56">
        <w:rPr>
          <w:rFonts w:ascii="Segoe UI Emoji" w:hAnsi="Segoe UI Emoji" w:cs="Segoe UI Emoji"/>
          <w:b/>
          <w:bCs/>
          <w:color w:val="2C3E50"/>
          <w:sz w:val="26"/>
          <w:szCs w:val="26"/>
          <w:lang w:val="en-US"/>
        </w:rPr>
        <w:t>️</w:t>
      </w:r>
      <w:r w:rsidRPr="007A2E56">
        <w:rPr>
          <w:b/>
          <w:bCs/>
          <w:color w:val="2C3E50"/>
          <w:sz w:val="26"/>
          <w:szCs w:val="26"/>
          <w:lang w:val="en-US"/>
        </w:rPr>
        <w:t xml:space="preserve">  Before</w:t>
      </w:r>
      <w:proofErr w:type="gramEnd"/>
      <w:r w:rsidRPr="007A2E56">
        <w:rPr>
          <w:b/>
          <w:bCs/>
          <w:color w:val="2C3E50"/>
          <w:sz w:val="26"/>
          <w:szCs w:val="26"/>
          <w:lang w:val="en-US"/>
        </w:rPr>
        <w:t xml:space="preserve"> vs. After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13"/>
        <w:gridCol w:w="3613"/>
      </w:tblGrid>
      <w:tr w:rsidR="007A2E56" w:rsidRPr="007A2E56" w14:paraId="698FA968" w14:textId="77777777" w:rsidTr="00E130FC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AF9B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color w:val="FFFFFF"/>
                <w:sz w:val="20"/>
                <w:szCs w:val="20"/>
                <w:lang w:val="en-US"/>
              </w:rPr>
              <w:t>Dimension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8AAC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proofErr w:type="gramStart"/>
            <w:r w:rsidRPr="007A2E56"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  <w:lang w:val="en-US"/>
              </w:rPr>
              <w:t>❌</w:t>
            </w:r>
            <w:r w:rsidRPr="007A2E56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 Current</w:t>
            </w:r>
            <w:proofErr w:type="gramEnd"/>
            <w:r w:rsidRPr="007A2E56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Process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5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DFA0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proofErr w:type="gramStart"/>
            <w:r w:rsidRPr="007A2E56">
              <w:rPr>
                <w:rFonts w:ascii="Segoe UI Emoji" w:hAnsi="Segoe UI Emoji" w:cs="Segoe UI Emoji"/>
                <w:b/>
                <w:bCs/>
                <w:color w:val="FFFFFF"/>
                <w:sz w:val="20"/>
                <w:szCs w:val="20"/>
                <w:lang w:val="en-US"/>
              </w:rPr>
              <w:t>✅</w:t>
            </w:r>
            <w:r w:rsidRPr="007A2E56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 Improved</w:t>
            </w:r>
            <w:proofErr w:type="gramEnd"/>
            <w:r w:rsidRPr="007A2E56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Process</w:t>
            </w:r>
          </w:p>
        </w:tc>
      </w:tr>
      <w:tr w:rsidR="007A2E56" w:rsidRPr="0004226A" w14:paraId="72A0AEFF" w14:textId="77777777" w:rsidTr="00E130F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2E208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color w:val="FFFFFF"/>
                <w:sz w:val="20"/>
                <w:szCs w:val="20"/>
                <w:lang w:val="en-US"/>
              </w:rPr>
              <w:t>Compliance check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3249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proofErr w:type="gramStart"/>
            <w:r w:rsidRPr="007A2E5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7A2E56">
              <w:rPr>
                <w:sz w:val="20"/>
                <w:szCs w:val="20"/>
                <w:lang w:val="en-US"/>
              </w:rPr>
              <w:t xml:space="preserve">  Manual</w:t>
            </w:r>
            <w:proofErr w:type="gramEnd"/>
            <w:r w:rsidRPr="007A2E56">
              <w:rPr>
                <w:sz w:val="20"/>
                <w:szCs w:val="20"/>
                <w:lang w:val="en-US"/>
              </w:rPr>
              <w:t xml:space="preserve"> PO review of checklist row by row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EB25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proofErr w:type="gramStart"/>
            <w:r w:rsidRPr="007A2E5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7A2E56">
              <w:rPr>
                <w:sz w:val="20"/>
                <w:szCs w:val="20"/>
                <w:lang w:val="en-US"/>
              </w:rPr>
              <w:t xml:space="preserve">  Automated</w:t>
            </w:r>
            <w:proofErr w:type="gramEnd"/>
            <w:r w:rsidRPr="007A2E56">
              <w:rPr>
                <w:sz w:val="20"/>
                <w:szCs w:val="20"/>
                <w:lang w:val="en-US"/>
              </w:rPr>
              <w:t xml:space="preserve"> flags — PO focuses on exceptions only</w:t>
            </w:r>
          </w:p>
        </w:tc>
      </w:tr>
      <w:tr w:rsidR="007A2E56" w:rsidRPr="0004226A" w14:paraId="53AB6C77" w14:textId="77777777" w:rsidTr="00E130F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748F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color w:val="FFFFFF"/>
                <w:sz w:val="20"/>
                <w:szCs w:val="20"/>
                <w:lang w:val="en-US"/>
              </w:rPr>
              <w:t>Client errors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589C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proofErr w:type="gramStart"/>
            <w:r w:rsidRPr="007A2E5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7A2E56">
              <w:rPr>
                <w:sz w:val="20"/>
                <w:szCs w:val="20"/>
                <w:lang w:val="en-US"/>
              </w:rPr>
              <w:t xml:space="preserve">  Identified</w:t>
            </w:r>
            <w:proofErr w:type="gramEnd"/>
            <w:r w:rsidRPr="007A2E56">
              <w:rPr>
                <w:sz w:val="20"/>
                <w:szCs w:val="20"/>
                <w:lang w:val="en-US"/>
              </w:rPr>
              <w:t xml:space="preserve"> after submission → clarification rounds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172A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proofErr w:type="gramStart"/>
            <w:r w:rsidRPr="007A2E5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7A2E56">
              <w:rPr>
                <w:sz w:val="20"/>
                <w:szCs w:val="20"/>
                <w:lang w:val="en-US"/>
              </w:rPr>
              <w:t xml:space="preserve">  Blocked</w:t>
            </w:r>
            <w:proofErr w:type="gramEnd"/>
            <w:r w:rsidRPr="007A2E56">
              <w:rPr>
                <w:sz w:val="20"/>
                <w:szCs w:val="20"/>
                <w:lang w:val="en-US"/>
              </w:rPr>
              <w:t xml:space="preserve"> at upload with guided correction messages</w:t>
            </w:r>
          </w:p>
        </w:tc>
      </w:tr>
      <w:tr w:rsidR="007A2E56" w:rsidRPr="0004226A" w14:paraId="0EE8674E" w14:textId="77777777" w:rsidTr="00E130F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F2A2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color w:val="FFFFFF"/>
                <w:sz w:val="20"/>
                <w:szCs w:val="20"/>
                <w:lang w:val="en-US"/>
              </w:rPr>
              <w:t>Bulk corrections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3626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proofErr w:type="gramStart"/>
            <w:r w:rsidRPr="007A2E5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7A2E56">
              <w:rPr>
                <w:sz w:val="20"/>
                <w:szCs w:val="20"/>
                <w:lang w:val="en-US"/>
              </w:rPr>
              <w:t xml:space="preserve">  PO</w:t>
            </w:r>
            <w:proofErr w:type="gramEnd"/>
            <w:r w:rsidRPr="007A2E56">
              <w:rPr>
                <w:sz w:val="20"/>
                <w:szCs w:val="20"/>
                <w:lang w:val="en-US"/>
              </w:rPr>
              <w:t xml:space="preserve"> edits each facility cell by cell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2F0A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proofErr w:type="gramStart"/>
            <w:r w:rsidRPr="007A2E5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7A2E56">
              <w:rPr>
                <w:sz w:val="20"/>
                <w:szCs w:val="20"/>
                <w:lang w:val="en-US"/>
              </w:rPr>
              <w:t xml:space="preserve">  '</w:t>
            </w:r>
            <w:proofErr w:type="gramEnd"/>
            <w:r w:rsidRPr="007A2E56">
              <w:rPr>
                <w:sz w:val="20"/>
                <w:szCs w:val="20"/>
                <w:lang w:val="en-US"/>
              </w:rPr>
              <w:t>Apply to All' propagates a fix across all selected facilities</w:t>
            </w:r>
          </w:p>
        </w:tc>
      </w:tr>
      <w:tr w:rsidR="007A2E56" w:rsidRPr="0004226A" w14:paraId="29FF8006" w14:textId="77777777" w:rsidTr="00E130F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D88E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color w:val="FFFFFF"/>
                <w:sz w:val="20"/>
                <w:szCs w:val="20"/>
                <w:lang w:val="en-US"/>
              </w:rPr>
              <w:t>Capacity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826C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proofErr w:type="gramStart"/>
            <w:r w:rsidRPr="007A2E5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7A2E56">
              <w:rPr>
                <w:sz w:val="20"/>
                <w:szCs w:val="20"/>
                <w:lang w:val="en-US"/>
              </w:rPr>
              <w:t xml:space="preserve">  Key</w:t>
            </w:r>
            <w:proofErr w:type="gramEnd"/>
            <w:r w:rsidRPr="007A2E56">
              <w:rPr>
                <w:sz w:val="20"/>
                <w:szCs w:val="20"/>
                <w:lang w:val="en-US"/>
              </w:rPr>
              <w:t xml:space="preserve"> person risk — depends on senior staff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43F8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proofErr w:type="gramStart"/>
            <w:r w:rsidRPr="007A2E5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7A2E56">
              <w:rPr>
                <w:sz w:val="20"/>
                <w:szCs w:val="20"/>
                <w:lang w:val="en-US"/>
              </w:rPr>
              <w:t xml:space="preserve">  Interns</w:t>
            </w:r>
            <w:proofErr w:type="gramEnd"/>
            <w:r w:rsidRPr="007A2E56">
              <w:rPr>
                <w:sz w:val="20"/>
                <w:szCs w:val="20"/>
                <w:lang w:val="en-US"/>
              </w:rPr>
              <w:t xml:space="preserve"> can process audits under PO supervision</w:t>
            </w:r>
          </w:p>
        </w:tc>
      </w:tr>
      <w:tr w:rsidR="007A2E56" w:rsidRPr="0004226A" w14:paraId="35C42479" w14:textId="77777777" w:rsidTr="00E130FC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F347B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color w:val="FFFFFF"/>
                <w:sz w:val="20"/>
                <w:szCs w:val="20"/>
                <w:lang w:val="en-US"/>
              </w:rPr>
              <w:t>Client training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2568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proofErr w:type="gramStart"/>
            <w:r w:rsidRPr="007A2E5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7A2E56">
              <w:rPr>
                <w:sz w:val="20"/>
                <w:szCs w:val="20"/>
                <w:lang w:val="en-US"/>
              </w:rPr>
              <w:t xml:space="preserve">  Ad</w:t>
            </w:r>
            <w:proofErr w:type="gramEnd"/>
            <w:r w:rsidRPr="007A2E56">
              <w:rPr>
                <w:sz w:val="20"/>
                <w:szCs w:val="20"/>
                <w:lang w:val="en-US"/>
              </w:rPr>
              <w:t xml:space="preserve"> hoc — issues addressed reactively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CEA4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proofErr w:type="gramStart"/>
            <w:r w:rsidRPr="007A2E56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7A2E56">
              <w:rPr>
                <w:sz w:val="20"/>
                <w:szCs w:val="20"/>
                <w:lang w:val="en-US"/>
              </w:rPr>
              <w:t xml:space="preserve">  Structured</w:t>
            </w:r>
            <w:proofErr w:type="gramEnd"/>
            <w:r w:rsidRPr="007A2E56">
              <w:rPr>
                <w:sz w:val="20"/>
                <w:szCs w:val="20"/>
                <w:lang w:val="en-US"/>
              </w:rPr>
              <w:t xml:space="preserve"> onboarding + annual virtual workshops</w:t>
            </w:r>
          </w:p>
        </w:tc>
      </w:tr>
    </w:tbl>
    <w:p w14:paraId="40B806F4" w14:textId="77777777" w:rsidR="007A2E56" w:rsidRPr="007A2E56" w:rsidRDefault="007A2E56" w:rsidP="007A2E56">
      <w:pPr>
        <w:spacing w:before="160" w:line="240" w:lineRule="auto"/>
        <w:rPr>
          <w:lang w:val="en-US"/>
        </w:rPr>
      </w:pPr>
    </w:p>
    <w:p w14:paraId="6EEFA60A" w14:textId="77777777" w:rsidR="007A2E56" w:rsidRPr="007A2E56" w:rsidRDefault="007A2E56" w:rsidP="007A2E56">
      <w:pPr>
        <w:pBdr>
          <w:bottom w:val="single" w:sz="2" w:space="1" w:color="DDDDDD"/>
        </w:pBdr>
        <w:spacing w:before="60" w:after="60" w:line="240" w:lineRule="auto"/>
        <w:rPr>
          <w:lang w:val="en-US"/>
        </w:rPr>
      </w:pPr>
    </w:p>
    <w:p w14:paraId="7AC1C0F2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7613F2BB" w14:textId="77777777" w:rsidR="007A2E56" w:rsidRPr="007A2E56" w:rsidRDefault="007A2E56" w:rsidP="007A2E56">
      <w:pPr>
        <w:spacing w:before="200" w:after="80" w:line="240" w:lineRule="auto"/>
        <w:outlineLvl w:val="1"/>
        <w:rPr>
          <w:b/>
          <w:bCs/>
          <w:color w:val="2C3E50"/>
          <w:sz w:val="26"/>
          <w:szCs w:val="26"/>
          <w:lang w:val="en-US"/>
        </w:rPr>
      </w:pPr>
      <w:r w:rsidRPr="007A2E56">
        <w:rPr>
          <w:rFonts w:ascii="Segoe UI Emoji" w:hAnsi="Segoe UI Emoji" w:cs="Segoe UI Emoji"/>
          <w:b/>
          <w:bCs/>
          <w:color w:val="2C3E50"/>
          <w:sz w:val="26"/>
          <w:szCs w:val="26"/>
          <w:lang w:val="en-US"/>
        </w:rPr>
        <w:t>🛠</w:t>
      </w:r>
      <w:proofErr w:type="gramStart"/>
      <w:r w:rsidRPr="007A2E56">
        <w:rPr>
          <w:rFonts w:ascii="Segoe UI Emoji" w:hAnsi="Segoe UI Emoji" w:cs="Segoe UI Emoji"/>
          <w:b/>
          <w:bCs/>
          <w:color w:val="2C3E50"/>
          <w:sz w:val="26"/>
          <w:szCs w:val="26"/>
          <w:lang w:val="en-US"/>
        </w:rPr>
        <w:t>️</w:t>
      </w:r>
      <w:r w:rsidRPr="007A2E56">
        <w:rPr>
          <w:b/>
          <w:bCs/>
          <w:color w:val="2C3E50"/>
          <w:sz w:val="26"/>
          <w:szCs w:val="26"/>
          <w:lang w:val="en-US"/>
        </w:rPr>
        <w:t xml:space="preserve">  RSF</w:t>
      </w:r>
      <w:proofErr w:type="gramEnd"/>
      <w:r w:rsidRPr="007A2E56">
        <w:rPr>
          <w:b/>
          <w:bCs/>
          <w:color w:val="2C3E50"/>
          <w:sz w:val="26"/>
          <w:szCs w:val="26"/>
          <w:lang w:val="en-US"/>
        </w:rPr>
        <w:t xml:space="preserve">/SLGP </w:t>
      </w:r>
      <w:proofErr w:type="spellStart"/>
      <w:r w:rsidRPr="007A2E56">
        <w:rPr>
          <w:b/>
          <w:bCs/>
          <w:color w:val="2C3E50"/>
          <w:sz w:val="26"/>
          <w:szCs w:val="26"/>
          <w:lang w:val="en-US"/>
        </w:rPr>
        <w:t>Analyser</w:t>
      </w:r>
      <w:proofErr w:type="spellEnd"/>
      <w:r w:rsidRPr="007A2E56">
        <w:rPr>
          <w:b/>
          <w:bCs/>
          <w:color w:val="2C3E50"/>
          <w:sz w:val="26"/>
          <w:szCs w:val="26"/>
          <w:lang w:val="en-US"/>
        </w:rPr>
        <w:t xml:space="preserve"> Tool — Phase 1 (live, validated)</w:t>
      </w:r>
    </w:p>
    <w:p w14:paraId="7653E2A5" w14:textId="77777777" w:rsidR="007A2E56" w:rsidRPr="007A2E56" w:rsidRDefault="007A2E56" w:rsidP="007A2E56">
      <w:pPr>
        <w:spacing w:after="120" w:line="240" w:lineRule="auto"/>
        <w:rPr>
          <w:lang w:val="en-US"/>
        </w:rPr>
      </w:pPr>
      <w:r w:rsidRPr="007A2E56">
        <w:rPr>
          <w:color w:val="555555"/>
          <w:lang w:val="en-US"/>
        </w:rPr>
        <w:t>A browser-based tool that allows Portfolio Officers to upload a client Excel file and immediately detect compliance issues — without opening Excel manually.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"/>
        <w:gridCol w:w="8226"/>
      </w:tblGrid>
      <w:tr w:rsidR="007A2E56" w:rsidRPr="0004226A" w14:paraId="26D4BBF3" w14:textId="77777777" w:rsidTr="00E130FC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2AD7BE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📊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A35AFC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6298C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lang w:val="en-US"/>
              </w:rPr>
              <w:t xml:space="preserve">Full compliance view.  </w:t>
            </w:r>
            <w:proofErr w:type="spellStart"/>
            <w:r w:rsidRPr="007A2E56">
              <w:rPr>
                <w:lang w:val="en-US"/>
              </w:rPr>
              <w:t>MissingData</w:t>
            </w:r>
            <w:proofErr w:type="spellEnd"/>
            <w:r w:rsidRPr="007A2E56">
              <w:rPr>
                <w:lang w:val="en-US"/>
              </w:rPr>
              <w:t xml:space="preserve">, </w:t>
            </w:r>
            <w:proofErr w:type="spellStart"/>
            <w:r w:rsidRPr="007A2E56">
              <w:rPr>
                <w:lang w:val="en-US"/>
              </w:rPr>
              <w:t>CompQoQ</w:t>
            </w:r>
            <w:proofErr w:type="spellEnd"/>
            <w:r w:rsidRPr="007A2E56">
              <w:rPr>
                <w:lang w:val="en-US"/>
              </w:rPr>
              <w:t xml:space="preserve">, and </w:t>
            </w:r>
            <w:proofErr w:type="spellStart"/>
            <w:r w:rsidRPr="007A2E56">
              <w:rPr>
                <w:lang w:val="en-US"/>
              </w:rPr>
              <w:t>OtherChecks</w:t>
            </w:r>
            <w:proofErr w:type="spellEnd"/>
            <w:r w:rsidRPr="007A2E56">
              <w:rPr>
                <w:lang w:val="en-US"/>
              </w:rPr>
              <w:t xml:space="preserve"> are each surfaced in a dedicated filtered view with column-level drill-down.</w:t>
            </w:r>
          </w:p>
        </w:tc>
      </w:tr>
    </w:tbl>
    <w:p w14:paraId="4A3B15D2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"/>
        <w:gridCol w:w="8226"/>
      </w:tblGrid>
      <w:tr w:rsidR="007A2E56" w:rsidRPr="0004226A" w14:paraId="2F512AEA" w14:textId="77777777" w:rsidTr="00E130FC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C0EA23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24"/>
                <w:szCs w:val="24"/>
                <w:lang w:val="en-US"/>
              </w:rPr>
              <w:t>✏️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E31A2E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02BE8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lang w:val="en-US"/>
              </w:rPr>
              <w:t xml:space="preserve">Inline editing + bulk corrections.  </w:t>
            </w:r>
            <w:r w:rsidRPr="007A2E56">
              <w:rPr>
                <w:lang w:val="en-US"/>
              </w:rPr>
              <w:t>Correct any cell directly in the browser. Apply the same value to multiple facilities via a checklist modal in one click.</w:t>
            </w:r>
          </w:p>
        </w:tc>
      </w:tr>
    </w:tbl>
    <w:p w14:paraId="57E81F5C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"/>
        <w:gridCol w:w="8226"/>
      </w:tblGrid>
      <w:tr w:rsidR="007A2E56" w:rsidRPr="007A2E56" w14:paraId="0577AC63" w14:textId="77777777" w:rsidTr="00E130FC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07E9C7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rFonts w:ascii="Cambria Math" w:hAnsi="Cambria Math" w:cs="Cambria Math"/>
                <w:sz w:val="24"/>
                <w:szCs w:val="24"/>
                <w:lang w:val="en-US"/>
              </w:rPr>
              <w:lastRenderedPageBreak/>
              <w:t>⊘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A083EE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23F6A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lang w:val="en-US"/>
              </w:rPr>
              <w:t xml:space="preserve">Ignore &amp; annotate exceptions.  </w:t>
            </w:r>
            <w:r w:rsidRPr="007A2E56">
              <w:rPr>
                <w:lang w:val="en-US"/>
              </w:rPr>
              <w:t>Flag known issues as 'ignored' with a free-text comment. All annotations are logged for full traceability.</w:t>
            </w:r>
          </w:p>
        </w:tc>
      </w:tr>
    </w:tbl>
    <w:p w14:paraId="5B1D1480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"/>
        <w:gridCol w:w="8226"/>
      </w:tblGrid>
      <w:tr w:rsidR="007A2E56" w:rsidRPr="0004226A" w14:paraId="631F501E" w14:textId="77777777" w:rsidTr="00E130FC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A857BB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24"/>
                <w:szCs w:val="24"/>
                <w:lang w:val="en-US"/>
              </w:rPr>
              <w:t>📥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3A639F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C9791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  <w:r w:rsidRPr="007A2E56">
              <w:rPr>
                <w:b/>
                <w:bCs/>
                <w:lang w:val="en-US"/>
              </w:rPr>
              <w:t xml:space="preserve">Corrected export.  </w:t>
            </w:r>
            <w:proofErr w:type="gramStart"/>
            <w:r w:rsidRPr="007A2E56">
              <w:rPr>
                <w:lang w:val="en-US"/>
              </w:rPr>
              <w:t>Exports</w:t>
            </w:r>
            <w:proofErr w:type="gramEnd"/>
            <w:r w:rsidRPr="007A2E56">
              <w:rPr>
                <w:lang w:val="en-US"/>
              </w:rPr>
              <w:t xml:space="preserve"> a clean Excel file with correct data types (dates, %, numbers) plus a '</w:t>
            </w:r>
            <w:proofErr w:type="spellStart"/>
            <w:r w:rsidRPr="007A2E56">
              <w:rPr>
                <w:lang w:val="en-US"/>
              </w:rPr>
              <w:t>Commentaire</w:t>
            </w:r>
            <w:proofErr w:type="spellEnd"/>
            <w:r w:rsidRPr="007A2E56">
              <w:rPr>
                <w:lang w:val="en-US"/>
              </w:rPr>
              <w:t>' sheet documenting all annotations.</w:t>
            </w:r>
          </w:p>
        </w:tc>
      </w:tr>
    </w:tbl>
    <w:p w14:paraId="435182D0" w14:textId="77777777" w:rsidR="007A2E56" w:rsidRPr="007A2E56" w:rsidRDefault="007A2E56" w:rsidP="007A2E56">
      <w:pPr>
        <w:spacing w:before="160" w:line="240" w:lineRule="auto"/>
        <w:rPr>
          <w:lang w:val="en-US"/>
        </w:rPr>
      </w:pPr>
    </w:p>
    <w:p w14:paraId="29143F54" w14:textId="77777777" w:rsidR="007A2E56" w:rsidRPr="007A2E56" w:rsidRDefault="007A2E56" w:rsidP="007A2E56">
      <w:pPr>
        <w:pBdr>
          <w:bottom w:val="single" w:sz="2" w:space="1" w:color="DDDDDD"/>
        </w:pBdr>
        <w:spacing w:before="60" w:after="60" w:line="240" w:lineRule="auto"/>
        <w:rPr>
          <w:lang w:val="en-US"/>
        </w:rPr>
      </w:pPr>
    </w:p>
    <w:p w14:paraId="08CE4439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6C1BF5DA" w14:textId="77777777" w:rsidR="007A2E56" w:rsidRPr="007A2E56" w:rsidRDefault="007A2E56" w:rsidP="007A2E56">
      <w:pPr>
        <w:spacing w:before="200" w:after="80" w:line="240" w:lineRule="auto"/>
        <w:outlineLvl w:val="1"/>
        <w:rPr>
          <w:b/>
          <w:bCs/>
          <w:color w:val="2C3E50"/>
          <w:sz w:val="26"/>
          <w:szCs w:val="26"/>
          <w:lang w:val="en-US"/>
        </w:rPr>
      </w:pPr>
      <w:proofErr w:type="gramStart"/>
      <w:r w:rsidRPr="007A2E56">
        <w:rPr>
          <w:rFonts w:ascii="Segoe UI Emoji" w:hAnsi="Segoe UI Emoji" w:cs="Segoe UI Emoji"/>
          <w:b/>
          <w:bCs/>
          <w:color w:val="2C3E50"/>
          <w:sz w:val="26"/>
          <w:szCs w:val="26"/>
          <w:lang w:val="en-US"/>
        </w:rPr>
        <w:t>👥</w:t>
      </w:r>
      <w:r w:rsidRPr="007A2E56">
        <w:rPr>
          <w:b/>
          <w:bCs/>
          <w:color w:val="2C3E50"/>
          <w:sz w:val="26"/>
          <w:szCs w:val="26"/>
          <w:lang w:val="en-US"/>
        </w:rPr>
        <w:t xml:space="preserve">  Internal</w:t>
      </w:r>
      <w:proofErr w:type="gramEnd"/>
      <w:r w:rsidRPr="007A2E56">
        <w:rPr>
          <w:b/>
          <w:bCs/>
          <w:color w:val="2C3E50"/>
          <w:sz w:val="26"/>
          <w:szCs w:val="26"/>
          <w:lang w:val="en-US"/>
        </w:rPr>
        <w:t xml:space="preserve"> </w:t>
      </w:r>
      <w:proofErr w:type="spellStart"/>
      <w:r w:rsidRPr="007A2E56">
        <w:rPr>
          <w:b/>
          <w:bCs/>
          <w:color w:val="2C3E50"/>
          <w:sz w:val="26"/>
          <w:szCs w:val="26"/>
          <w:lang w:val="en-US"/>
        </w:rPr>
        <w:t>Organisation</w:t>
      </w:r>
      <w:proofErr w:type="spellEnd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6"/>
        <w:gridCol w:w="140"/>
        <w:gridCol w:w="2915"/>
        <w:gridCol w:w="140"/>
        <w:gridCol w:w="2915"/>
      </w:tblGrid>
      <w:tr w:rsidR="007A2E56" w:rsidRPr="007A2E56" w14:paraId="2F8F2CFE" w14:textId="77777777" w:rsidTr="00E130FC">
        <w:tc>
          <w:tcPr>
            <w:tcW w:w="2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B3A06A" w14:textId="77777777" w:rsidR="007A2E56" w:rsidRPr="007A2E56" w:rsidRDefault="007A2E56" w:rsidP="007A2E56">
            <w:pPr>
              <w:spacing w:before="60" w:after="40"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36"/>
                <w:szCs w:val="36"/>
                <w:lang w:val="en-US"/>
              </w:rPr>
              <w:t>🧑</w:t>
            </w:r>
            <w:r w:rsidRPr="007A2E56">
              <w:rPr>
                <w:sz w:val="36"/>
                <w:szCs w:val="36"/>
                <w:lang w:val="en-US"/>
              </w:rPr>
              <w:t>‍</w:t>
            </w:r>
            <w:r w:rsidRPr="007A2E56">
              <w:rPr>
                <w:rFonts w:ascii="Segoe UI Emoji" w:hAnsi="Segoe UI Emoji" w:cs="Segoe UI Emoji"/>
                <w:sz w:val="36"/>
                <w:szCs w:val="36"/>
                <w:lang w:val="en-US"/>
              </w:rPr>
              <w:t>💼</w:t>
            </w:r>
          </w:p>
          <w:p w14:paraId="111DAB7F" w14:textId="77777777" w:rsidR="007A2E56" w:rsidRPr="007A2E56" w:rsidRDefault="007A2E56" w:rsidP="007A2E56">
            <w:pPr>
              <w:spacing w:after="80" w:line="240" w:lineRule="auto"/>
              <w:jc w:val="center"/>
              <w:rPr>
                <w:lang w:val="en-US"/>
              </w:rPr>
            </w:pPr>
            <w:r w:rsidRPr="007A2E56">
              <w:rPr>
                <w:b/>
                <w:bCs/>
                <w:lang w:val="en-US"/>
              </w:rPr>
              <w:t>Portfolio Officers</w:t>
            </w:r>
          </w:p>
          <w:p w14:paraId="3A48E853" w14:textId="77777777" w:rsidR="007A2E56" w:rsidRPr="007A2E56" w:rsidRDefault="007A2E56" w:rsidP="007A2E56">
            <w:pPr>
              <w:spacing w:before="20" w:after="20" w:line="240" w:lineRule="auto"/>
              <w:rPr>
                <w:lang w:val="en-US"/>
              </w:rPr>
            </w:pPr>
            <w:r w:rsidRPr="007A2E56">
              <w:rPr>
                <w:color w:val="444444"/>
                <w:sz w:val="18"/>
                <w:szCs w:val="18"/>
                <w:lang w:val="en-US"/>
              </w:rPr>
              <w:t>• Client onboarding &amp; training</w:t>
            </w:r>
          </w:p>
          <w:p w14:paraId="1A05930B" w14:textId="77777777" w:rsidR="007A2E56" w:rsidRPr="007A2E56" w:rsidRDefault="007A2E56" w:rsidP="007A2E56">
            <w:pPr>
              <w:spacing w:before="20" w:after="20" w:line="240" w:lineRule="auto"/>
              <w:rPr>
                <w:lang w:val="en-US"/>
              </w:rPr>
            </w:pPr>
            <w:r w:rsidRPr="007A2E56">
              <w:rPr>
                <w:color w:val="444444"/>
                <w:sz w:val="18"/>
                <w:szCs w:val="18"/>
                <w:lang w:val="en-US"/>
              </w:rPr>
              <w:t xml:space="preserve">• QR review using the </w:t>
            </w:r>
            <w:proofErr w:type="spellStart"/>
            <w:r w:rsidRPr="007A2E56">
              <w:rPr>
                <w:color w:val="444444"/>
                <w:sz w:val="18"/>
                <w:szCs w:val="18"/>
                <w:lang w:val="en-US"/>
              </w:rPr>
              <w:t>Analyser</w:t>
            </w:r>
            <w:proofErr w:type="spellEnd"/>
            <w:r w:rsidRPr="007A2E56">
              <w:rPr>
                <w:color w:val="444444"/>
                <w:sz w:val="18"/>
                <w:szCs w:val="18"/>
                <w:lang w:val="en-US"/>
              </w:rPr>
              <w:t xml:space="preserve"> tool</w:t>
            </w:r>
          </w:p>
          <w:p w14:paraId="62E6CD22" w14:textId="77777777" w:rsidR="007A2E56" w:rsidRPr="007A2E56" w:rsidRDefault="007A2E56" w:rsidP="007A2E56">
            <w:pPr>
              <w:spacing w:before="20" w:after="20" w:line="240" w:lineRule="auto"/>
              <w:rPr>
                <w:lang w:val="en-US"/>
              </w:rPr>
            </w:pPr>
            <w:r w:rsidRPr="007A2E56">
              <w:rPr>
                <w:color w:val="444444"/>
                <w:sz w:val="18"/>
                <w:szCs w:val="18"/>
                <w:lang w:val="en-US"/>
              </w:rPr>
              <w:t>• Claims management &amp; payment follow-up</w:t>
            </w:r>
          </w:p>
          <w:p w14:paraId="4B587DC6" w14:textId="77777777" w:rsidR="007A2E56" w:rsidRPr="007A2E56" w:rsidRDefault="007A2E56" w:rsidP="007A2E56">
            <w:pPr>
              <w:spacing w:before="20" w:after="20" w:line="240" w:lineRule="auto"/>
              <w:rPr>
                <w:lang w:val="en-US"/>
              </w:rPr>
            </w:pPr>
            <w:r w:rsidRPr="007A2E56">
              <w:rPr>
                <w:color w:val="444444"/>
                <w:sz w:val="18"/>
                <w:szCs w:val="18"/>
                <w:lang w:val="en-US"/>
              </w:rPr>
              <w:t>• Final sign-off before CNT transmission</w:t>
            </w:r>
          </w:p>
        </w:tc>
        <w:tc>
          <w:tcPr>
            <w:tcW w:w="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DDE867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</w:p>
        </w:tc>
        <w:tc>
          <w:tcPr>
            <w:tcW w:w="2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29783C" w14:textId="77777777" w:rsidR="007A2E56" w:rsidRPr="007A2E56" w:rsidRDefault="007A2E56" w:rsidP="007A2E56">
            <w:pPr>
              <w:spacing w:before="60" w:after="40"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36"/>
                <w:szCs w:val="36"/>
                <w:lang w:val="en-US"/>
              </w:rPr>
              <w:t>⭐</w:t>
            </w:r>
          </w:p>
          <w:p w14:paraId="39F64DD8" w14:textId="77777777" w:rsidR="007A2E56" w:rsidRPr="007A2E56" w:rsidRDefault="007A2E56" w:rsidP="007A2E56">
            <w:pPr>
              <w:spacing w:after="80" w:line="240" w:lineRule="auto"/>
              <w:jc w:val="center"/>
              <w:rPr>
                <w:lang w:val="en-US"/>
              </w:rPr>
            </w:pPr>
            <w:r w:rsidRPr="007A2E56">
              <w:rPr>
                <w:b/>
                <w:bCs/>
                <w:lang w:val="en-US"/>
              </w:rPr>
              <w:t>RSF Champions (×2)</w:t>
            </w:r>
          </w:p>
          <w:p w14:paraId="39152C37" w14:textId="77777777" w:rsidR="007A2E56" w:rsidRPr="007A2E56" w:rsidRDefault="007A2E56" w:rsidP="007A2E56">
            <w:pPr>
              <w:spacing w:before="20" w:after="20" w:line="240" w:lineRule="auto"/>
              <w:rPr>
                <w:lang w:val="en-US"/>
              </w:rPr>
            </w:pPr>
            <w:r w:rsidRPr="007A2E56">
              <w:rPr>
                <w:color w:val="444444"/>
                <w:sz w:val="18"/>
                <w:szCs w:val="18"/>
                <w:lang w:val="en-US"/>
              </w:rPr>
              <w:t>• JASON system management &amp; oversight</w:t>
            </w:r>
          </w:p>
          <w:p w14:paraId="7C4DFE29" w14:textId="77777777" w:rsidR="007A2E56" w:rsidRPr="007A2E56" w:rsidRDefault="007A2E56" w:rsidP="007A2E56">
            <w:pPr>
              <w:spacing w:before="20" w:after="20" w:line="240" w:lineRule="auto"/>
              <w:rPr>
                <w:lang w:val="en-US"/>
              </w:rPr>
            </w:pPr>
            <w:r w:rsidRPr="007A2E56">
              <w:rPr>
                <w:color w:val="444444"/>
                <w:sz w:val="18"/>
                <w:szCs w:val="18"/>
                <w:lang w:val="en-US"/>
              </w:rPr>
              <w:t>• Deep data audits</w:t>
            </w:r>
          </w:p>
          <w:p w14:paraId="571C7656" w14:textId="77777777" w:rsidR="007A2E56" w:rsidRPr="007A2E56" w:rsidRDefault="007A2E56" w:rsidP="007A2E56">
            <w:pPr>
              <w:spacing w:before="20" w:after="20" w:line="240" w:lineRule="auto"/>
              <w:rPr>
                <w:lang w:val="en-US"/>
              </w:rPr>
            </w:pPr>
            <w:r w:rsidRPr="007A2E56">
              <w:rPr>
                <w:color w:val="444444"/>
                <w:sz w:val="18"/>
                <w:szCs w:val="18"/>
                <w:lang w:val="en-US"/>
              </w:rPr>
              <w:t>• Technical support to POs and clients</w:t>
            </w:r>
          </w:p>
          <w:p w14:paraId="79F49C6D" w14:textId="77777777" w:rsidR="007A2E56" w:rsidRPr="007A2E56" w:rsidRDefault="007A2E56" w:rsidP="007A2E56">
            <w:pPr>
              <w:spacing w:before="20" w:after="20" w:line="240" w:lineRule="auto"/>
              <w:rPr>
                <w:lang w:val="en-US"/>
              </w:rPr>
            </w:pPr>
            <w:r w:rsidRPr="007A2E56">
              <w:rPr>
                <w:color w:val="444444"/>
                <w:sz w:val="18"/>
                <w:szCs w:val="18"/>
                <w:lang w:val="en-US"/>
              </w:rPr>
              <w:t>• Process improvement &amp; updates</w:t>
            </w:r>
          </w:p>
        </w:tc>
        <w:tc>
          <w:tcPr>
            <w:tcW w:w="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2203F9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</w:p>
        </w:tc>
        <w:tc>
          <w:tcPr>
            <w:tcW w:w="2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FF4366" w14:textId="77777777" w:rsidR="007A2E56" w:rsidRPr="007A2E56" w:rsidRDefault="007A2E56" w:rsidP="007A2E56">
            <w:pPr>
              <w:spacing w:before="60" w:after="40" w:line="240" w:lineRule="auto"/>
              <w:jc w:val="center"/>
              <w:rPr>
                <w:lang w:val="en-US"/>
              </w:rPr>
            </w:pPr>
            <w:r w:rsidRPr="007A2E56">
              <w:rPr>
                <w:rFonts w:ascii="Segoe UI Emoji" w:hAnsi="Segoe UI Emoji" w:cs="Segoe UI Emoji"/>
                <w:sz w:val="36"/>
                <w:szCs w:val="36"/>
                <w:lang w:val="en-US"/>
              </w:rPr>
              <w:t>🎓</w:t>
            </w:r>
          </w:p>
          <w:p w14:paraId="5AC94EA9" w14:textId="77777777" w:rsidR="007A2E56" w:rsidRPr="007A2E56" w:rsidRDefault="007A2E56" w:rsidP="007A2E56">
            <w:pPr>
              <w:spacing w:after="80" w:line="240" w:lineRule="auto"/>
              <w:jc w:val="center"/>
              <w:rPr>
                <w:lang w:val="en-US"/>
              </w:rPr>
            </w:pPr>
            <w:r w:rsidRPr="007A2E56">
              <w:rPr>
                <w:b/>
                <w:bCs/>
                <w:lang w:val="en-US"/>
              </w:rPr>
              <w:t>Interns / Junior Staff</w:t>
            </w:r>
          </w:p>
          <w:p w14:paraId="77DB827B" w14:textId="77777777" w:rsidR="007A2E56" w:rsidRPr="007A2E56" w:rsidRDefault="007A2E56" w:rsidP="007A2E56">
            <w:pPr>
              <w:spacing w:before="20" w:after="20" w:line="240" w:lineRule="auto"/>
              <w:rPr>
                <w:lang w:val="en-US"/>
              </w:rPr>
            </w:pPr>
            <w:r w:rsidRPr="007A2E56">
              <w:rPr>
                <w:color w:val="444444"/>
                <w:sz w:val="18"/>
                <w:szCs w:val="18"/>
                <w:lang w:val="en-US"/>
              </w:rPr>
              <w:t xml:space="preserve">• QR clearance using the </w:t>
            </w:r>
            <w:proofErr w:type="spellStart"/>
            <w:r w:rsidRPr="007A2E56">
              <w:rPr>
                <w:color w:val="444444"/>
                <w:sz w:val="18"/>
                <w:szCs w:val="18"/>
                <w:lang w:val="en-US"/>
              </w:rPr>
              <w:t>Analyser</w:t>
            </w:r>
            <w:proofErr w:type="spellEnd"/>
            <w:r w:rsidRPr="007A2E56">
              <w:rPr>
                <w:color w:val="444444"/>
                <w:sz w:val="18"/>
                <w:szCs w:val="18"/>
                <w:lang w:val="en-US"/>
              </w:rPr>
              <w:t xml:space="preserve"> tool</w:t>
            </w:r>
          </w:p>
          <w:p w14:paraId="3B29A7C3" w14:textId="77777777" w:rsidR="007A2E56" w:rsidRPr="007A2E56" w:rsidRDefault="007A2E56" w:rsidP="007A2E56">
            <w:pPr>
              <w:spacing w:before="20" w:after="20" w:line="240" w:lineRule="auto"/>
              <w:rPr>
                <w:lang w:val="en-US"/>
              </w:rPr>
            </w:pPr>
            <w:r w:rsidRPr="007A2E56">
              <w:rPr>
                <w:color w:val="444444"/>
                <w:sz w:val="18"/>
                <w:szCs w:val="18"/>
                <w:lang w:val="en-US"/>
              </w:rPr>
              <w:t>• Routine compliance audits</w:t>
            </w:r>
          </w:p>
          <w:p w14:paraId="4815C014" w14:textId="77777777" w:rsidR="007A2E56" w:rsidRPr="007A2E56" w:rsidRDefault="007A2E56" w:rsidP="007A2E56">
            <w:pPr>
              <w:spacing w:before="20" w:after="20" w:line="240" w:lineRule="auto"/>
              <w:rPr>
                <w:lang w:val="en-US"/>
              </w:rPr>
            </w:pPr>
            <w:r w:rsidRPr="007A2E56">
              <w:rPr>
                <w:color w:val="444444"/>
                <w:sz w:val="18"/>
                <w:szCs w:val="18"/>
                <w:lang w:val="en-US"/>
              </w:rPr>
              <w:t>• Supervised by Portfolio Officers</w:t>
            </w:r>
          </w:p>
          <w:p w14:paraId="057689C0" w14:textId="77777777" w:rsidR="007A2E56" w:rsidRPr="007A2E56" w:rsidRDefault="007A2E56" w:rsidP="007A2E56">
            <w:pPr>
              <w:spacing w:before="20" w:after="20" w:line="240" w:lineRule="auto"/>
              <w:rPr>
                <w:lang w:val="en-US"/>
              </w:rPr>
            </w:pPr>
            <w:r w:rsidRPr="007A2E56">
              <w:rPr>
                <w:color w:val="444444"/>
                <w:sz w:val="18"/>
                <w:szCs w:val="18"/>
                <w:lang w:val="en-US"/>
              </w:rPr>
              <w:t>• Minimal training required</w:t>
            </w:r>
          </w:p>
        </w:tc>
      </w:tr>
    </w:tbl>
    <w:p w14:paraId="22BDE67D" w14:textId="77777777" w:rsidR="007A2E56" w:rsidRPr="007A2E56" w:rsidRDefault="007A2E56" w:rsidP="007A2E56">
      <w:pPr>
        <w:spacing w:before="160" w:line="240" w:lineRule="auto"/>
        <w:rPr>
          <w:lang w:val="en-US"/>
        </w:rPr>
      </w:pPr>
    </w:p>
    <w:p w14:paraId="6A40178F" w14:textId="77777777" w:rsidR="007A2E56" w:rsidRPr="007A2E56" w:rsidRDefault="007A2E56" w:rsidP="007A2E56">
      <w:pPr>
        <w:pBdr>
          <w:bottom w:val="single" w:sz="2" w:space="1" w:color="DDDDDD"/>
        </w:pBdr>
        <w:spacing w:before="60" w:after="60" w:line="240" w:lineRule="auto"/>
        <w:rPr>
          <w:lang w:val="en-US"/>
        </w:rPr>
      </w:pPr>
    </w:p>
    <w:p w14:paraId="37D4B419" w14:textId="77777777" w:rsidR="007A2E56" w:rsidRPr="007A2E56" w:rsidRDefault="007A2E56" w:rsidP="007A2E56">
      <w:pPr>
        <w:spacing w:before="80" w:line="240" w:lineRule="auto"/>
        <w:rPr>
          <w:lang w:val="en-US"/>
        </w:rPr>
      </w:pPr>
    </w:p>
    <w:p w14:paraId="760DF32D" w14:textId="77777777" w:rsidR="007A2E56" w:rsidRPr="007A2E56" w:rsidRDefault="007A2E56" w:rsidP="007A2E56">
      <w:pPr>
        <w:spacing w:before="200" w:after="80" w:line="240" w:lineRule="auto"/>
        <w:outlineLvl w:val="1"/>
        <w:rPr>
          <w:b/>
          <w:bCs/>
          <w:color w:val="2C3E50"/>
          <w:sz w:val="26"/>
          <w:szCs w:val="26"/>
          <w:lang w:val="en-US"/>
        </w:rPr>
      </w:pPr>
      <w:proofErr w:type="gramStart"/>
      <w:r w:rsidRPr="007A2E56">
        <w:rPr>
          <w:rFonts w:ascii="Segoe UI Emoji" w:hAnsi="Segoe UI Emoji" w:cs="Segoe UI Emoji"/>
          <w:b/>
          <w:bCs/>
          <w:color w:val="2C3E50"/>
          <w:sz w:val="26"/>
          <w:szCs w:val="26"/>
          <w:lang w:val="en-US"/>
        </w:rPr>
        <w:t>📈</w:t>
      </w:r>
      <w:r w:rsidRPr="007A2E56">
        <w:rPr>
          <w:b/>
          <w:bCs/>
          <w:color w:val="2C3E50"/>
          <w:sz w:val="26"/>
          <w:szCs w:val="26"/>
          <w:lang w:val="en-US"/>
        </w:rPr>
        <w:t xml:space="preserve">  Key</w:t>
      </w:r>
      <w:proofErr w:type="gramEnd"/>
      <w:r w:rsidRPr="007A2E56">
        <w:rPr>
          <w:b/>
          <w:bCs/>
          <w:color w:val="2C3E50"/>
          <w:sz w:val="26"/>
          <w:szCs w:val="26"/>
          <w:lang w:val="en-US"/>
        </w:rPr>
        <w:t xml:space="preserve"> Numbers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6"/>
        <w:gridCol w:w="140"/>
        <w:gridCol w:w="2915"/>
        <w:gridCol w:w="140"/>
        <w:gridCol w:w="2915"/>
      </w:tblGrid>
      <w:tr w:rsidR="007A2E56" w:rsidRPr="007A2E56" w14:paraId="7ED8AF91" w14:textId="77777777" w:rsidTr="00E130FC">
        <w:tc>
          <w:tcPr>
            <w:tcW w:w="2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70C39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b/>
                <w:bCs/>
                <w:color w:val="2C3E50"/>
                <w:sz w:val="52"/>
                <w:szCs w:val="52"/>
                <w:lang w:val="en-US"/>
              </w:rPr>
              <w:t>~80%</w:t>
            </w:r>
          </w:p>
          <w:p w14:paraId="2ADC9863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color w:val="666666"/>
                <w:sz w:val="18"/>
                <w:szCs w:val="18"/>
                <w:lang w:val="en-US"/>
              </w:rPr>
              <w:t xml:space="preserve">Time saved vs. manual correction (validated in testing)</w:t>
            </w:r>
          </w:p>
        </w:tc>
        <w:tc>
          <w:tcPr>
            <w:tcW w:w="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CED1D9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</w:p>
        </w:tc>
        <w:tc>
          <w:tcPr>
            <w:tcW w:w="2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56166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b/>
                <w:bCs/>
                <w:color w:val="2C3E50"/>
                <w:sz w:val="52"/>
                <w:szCs w:val="52"/>
                <w:lang w:val="en-US"/>
              </w:rPr>
              <w:t>~90%</w:t>
            </w:r>
          </w:p>
          <w:p w14:paraId="7E8671B9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color w:val="666666"/>
                <w:sz w:val="18"/>
                <w:szCs w:val="18"/>
                <w:lang w:val="en-US"/>
              </w:rPr>
              <w:t>Tool completion — all tester feedback addressed</w:t>
            </w:r>
          </w:p>
        </w:tc>
        <w:tc>
          <w:tcPr>
            <w:tcW w:w="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C5C72A" w14:textId="77777777" w:rsidR="007A2E56" w:rsidRPr="007A2E56" w:rsidRDefault="007A2E56" w:rsidP="007A2E56">
            <w:pPr>
              <w:spacing w:line="240" w:lineRule="auto"/>
              <w:rPr>
                <w:lang w:val="en-US"/>
              </w:rPr>
            </w:pPr>
          </w:p>
        </w:tc>
        <w:tc>
          <w:tcPr>
            <w:tcW w:w="2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63A98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b/>
                <w:bCs/>
                <w:color w:val="2C3E50"/>
                <w:sz w:val="52"/>
                <w:szCs w:val="52"/>
                <w:lang w:val="en-US"/>
              </w:rPr>
              <w:t>2×</w:t>
            </w:r>
          </w:p>
          <w:p w14:paraId="0EB2DD19" w14:textId="77777777" w:rsidR="007A2E56" w:rsidRPr="007A2E56" w:rsidRDefault="007A2E56" w:rsidP="007A2E56">
            <w:pPr>
              <w:spacing w:line="240" w:lineRule="auto"/>
              <w:jc w:val="center"/>
              <w:rPr>
                <w:lang w:val="en-US"/>
              </w:rPr>
            </w:pPr>
            <w:r w:rsidRPr="007A2E56">
              <w:rPr>
                <w:color w:val="666666"/>
                <w:sz w:val="18"/>
                <w:szCs w:val="18"/>
                <w:lang w:val="en-US"/>
              </w:rPr>
              <w:t>Projects a Portfolio Officer can handle</w:t>
            </w:r>
          </w:p>
        </w:tc>
      </w:tr>
    </w:tbl>
    <w:p w14:paraId="627B2342" w14:textId="588EEE43" w:rsidR="00E9633D" w:rsidRPr="007A2E56" w:rsidRDefault="00E9633D" w:rsidP="007A2E56"/>
    <w:sectPr w:rsidR="00E9633D" w:rsidRPr="007A2E56">
      <w:footerReference w:type="even" r:id="rId7"/>
      <w:footerReference w:type="defaul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7CCC7" w14:textId="77777777" w:rsidR="000F6D07" w:rsidRDefault="000F6D07" w:rsidP="009B3613">
      <w:pPr>
        <w:spacing w:line="240" w:lineRule="auto"/>
      </w:pPr>
      <w:r>
        <w:separator/>
      </w:r>
    </w:p>
  </w:endnote>
  <w:endnote w:type="continuationSeparator" w:id="0">
    <w:p w14:paraId="1C181B07" w14:textId="77777777" w:rsidR="000F6D07" w:rsidRDefault="000F6D07" w:rsidP="009B36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241F4B71-9FAC-4838-93FD-F54CC42F0D47}"/>
    <w:embedBold r:id="rId2" w:fontKey="{F2879C83-1C62-401F-946B-08BAAEF0367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5E28D63-B5B1-498D-AA17-CA2381CF9B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3FC591F-9B6B-45E4-A985-668A4889B2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833ADA2-7C6A-42EB-8C74-5AC9AC93A2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977F6" w14:textId="0EFC0E72" w:rsidR="009B3613" w:rsidRDefault="009B36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E3BD0" w14:textId="329165D3" w:rsidR="009B3613" w:rsidRDefault="009B36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6F841" w14:textId="0DE558EE" w:rsidR="009B3613" w:rsidRDefault="009B3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9E09D" w14:textId="77777777" w:rsidR="000F6D07" w:rsidRDefault="000F6D07" w:rsidP="009B3613">
      <w:pPr>
        <w:spacing w:line="240" w:lineRule="auto"/>
      </w:pPr>
      <w:r>
        <w:separator/>
      </w:r>
    </w:p>
  </w:footnote>
  <w:footnote w:type="continuationSeparator" w:id="0">
    <w:p w14:paraId="7CBAB871" w14:textId="77777777" w:rsidR="000F6D07" w:rsidRDefault="000F6D07" w:rsidP="009B361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D791B"/>
    <w:multiLevelType w:val="multilevel"/>
    <w:tmpl w:val="8618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357ECC"/>
    <w:multiLevelType w:val="multilevel"/>
    <w:tmpl w:val="7902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705661">
    <w:abstractNumId w:val="0"/>
  </w:num>
  <w:num w:numId="2" w16cid:durableId="1749156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33D"/>
    <w:rsid w:val="000409F6"/>
    <w:rsid w:val="0004226A"/>
    <w:rsid w:val="000D5FF7"/>
    <w:rsid w:val="000F6D07"/>
    <w:rsid w:val="00103E9A"/>
    <w:rsid w:val="00131804"/>
    <w:rsid w:val="0018481F"/>
    <w:rsid w:val="002A0FE7"/>
    <w:rsid w:val="002A1FDF"/>
    <w:rsid w:val="002C11AC"/>
    <w:rsid w:val="002D5A0C"/>
    <w:rsid w:val="002D6032"/>
    <w:rsid w:val="002F4CBF"/>
    <w:rsid w:val="003F56A0"/>
    <w:rsid w:val="004063D0"/>
    <w:rsid w:val="0046032A"/>
    <w:rsid w:val="00494905"/>
    <w:rsid w:val="00535D6F"/>
    <w:rsid w:val="00616479"/>
    <w:rsid w:val="006D005A"/>
    <w:rsid w:val="007A2E56"/>
    <w:rsid w:val="007E64E2"/>
    <w:rsid w:val="0082172B"/>
    <w:rsid w:val="00877787"/>
    <w:rsid w:val="008A2D26"/>
    <w:rsid w:val="009B3613"/>
    <w:rsid w:val="009C7AC4"/>
    <w:rsid w:val="00A678DA"/>
    <w:rsid w:val="00AB2FB3"/>
    <w:rsid w:val="00AE526C"/>
    <w:rsid w:val="00B56A73"/>
    <w:rsid w:val="00BF492B"/>
    <w:rsid w:val="00C363EE"/>
    <w:rsid w:val="00D431EC"/>
    <w:rsid w:val="00DA214F"/>
    <w:rsid w:val="00E9633D"/>
    <w:rsid w:val="00F477C6"/>
    <w:rsid w:val="00FF0A7A"/>
    <w:rsid w:val="198BD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8715"/>
  <w15:docId w15:val="{8BE5CB10-A864-4212-BFC6-A85DCEAB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9B361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613"/>
  </w:style>
  <w:style w:type="character" w:styleId="PlaceholderText">
    <w:name w:val="Placeholder Text"/>
    <w:basedOn w:val="DefaultParagraphFont"/>
    <w:uiPriority w:val="99"/>
    <w:semiHidden/>
    <w:rsid w:val="00103E9A"/>
    <w:rPr>
      <w:color w:val="666666"/>
    </w:rPr>
  </w:style>
  <w:style w:type="paragraph" w:styleId="Header">
    <w:name w:val="header"/>
    <w:basedOn w:val="Normal"/>
    <w:link w:val="HeaderChar"/>
    <w:uiPriority w:val="99"/>
    <w:semiHidden/>
    <w:unhideWhenUsed/>
    <w:rsid w:val="00C363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6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Guy-Ismael Mansour Mbengue</dc:creator>
  <cp:lastModifiedBy>Guy-Ismael Mansour Mbengue</cp:lastModifiedBy>
  <cp:revision>2</cp:revision>
  <dcterms:created xsi:type="dcterms:W3CDTF">2026-06-18T14:00:00Z</dcterms:created>
  <dcterms:modified xsi:type="dcterms:W3CDTF">2026-06-18T14:00:00Z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608d83-f952-409d-b7c5-456515bbbf5a_Enabled">
    <vt:lpwstr>true</vt:lpwstr>
  </property>
  <property fmtid="{D5CDD505-2E9C-101B-9397-08002B2CF9AE}" pid="3" name="MSIP_Label_89608d83-f952-409d-b7c5-456515bbbf5a_SetDate">
    <vt:lpwstr>2026-06-18T13:59:46Z</vt:lpwstr>
  </property>
  <property fmtid="{D5CDD505-2E9C-101B-9397-08002B2CF9AE}" pid="4" name="MSIP_Label_89608d83-f952-409d-b7c5-456515bbbf5a_Method">
    <vt:lpwstr>Privileged</vt:lpwstr>
  </property>
  <property fmtid="{D5CDD505-2E9C-101B-9397-08002B2CF9AE}" pid="5" name="MSIP_Label_89608d83-f952-409d-b7c5-456515bbbf5a_Name">
    <vt:lpwstr>Public</vt:lpwstr>
  </property>
  <property fmtid="{D5CDD505-2E9C-101B-9397-08002B2CF9AE}" pid="6" name="MSIP_Label_89608d83-f952-409d-b7c5-456515bbbf5a_SiteId">
    <vt:lpwstr>31a2fec0-266b-4c67-b56e-2796d8f59c36</vt:lpwstr>
  </property>
  <property fmtid="{D5CDD505-2E9C-101B-9397-08002B2CF9AE}" pid="7" name="MSIP_Label_89608d83-f952-409d-b7c5-456515bbbf5a_ActionId">
    <vt:lpwstr>55bbd36d-9b1a-43c0-b3f4-1186959af6aa</vt:lpwstr>
  </property>
  <property fmtid="{D5CDD505-2E9C-101B-9397-08002B2CF9AE}" pid="8" name="MSIP_Label_89608d83-f952-409d-b7c5-456515bbbf5a_ContentBits">
    <vt:lpwstr>0</vt:lpwstr>
  </property>
  <property fmtid="{D5CDD505-2E9C-101B-9397-08002B2CF9AE}" pid="9" name="MSIP_Label_89608d83-f952-409d-b7c5-456515bbbf5a_Tag">
    <vt:lpwstr>10, 0, 1, 1</vt:lpwstr>
  </property>
</Properties>
</file>