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20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81"/>
        <w:ind w:left="7"/>
        <w:jc w:val="center"/>
      </w:pPr>
      <w:r>
        <w:drawing>
          <wp:inline distT="0" distB="0" distL="0" distR="0">
            <wp:extent cx="2085975" cy="571500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360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>
      <w:pPr>
        <w:spacing w:after="1" w:line="262" w:lineRule="auto"/>
        <w:jc w:val="center"/>
        <w:rPr>
          <w:rFonts w:ascii="黑体" w:hAnsi="黑体" w:eastAsia="黑体" w:cs="宋体"/>
          <w:sz w:val="52"/>
          <w:szCs w:val="52"/>
        </w:rPr>
      </w:pPr>
      <w:r>
        <w:rPr>
          <w:rFonts w:hint="eastAsia" w:ascii="黑体" w:hAnsi="黑体" w:eastAsia="黑体" w:cs="宋体"/>
          <w:sz w:val="52"/>
          <w:szCs w:val="52"/>
        </w:rPr>
        <w:t>计算机图形学实验</w:t>
      </w:r>
    </w:p>
    <w:p>
      <w:pPr>
        <w:spacing w:after="175"/>
        <w:rPr>
          <w:rFonts w:ascii="宋体" w:hAnsi="宋体" w:eastAsia="宋体" w:cs="宋体"/>
          <w:sz w:val="32"/>
        </w:rPr>
      </w:pPr>
    </w:p>
    <w:p>
      <w:pPr>
        <w:spacing w:after="0"/>
        <w:jc w:val="center"/>
        <w:rPr>
          <w:rFonts w:hint="default" w:eastAsia="黑体"/>
          <w:lang w:val="en-US" w:eastAsia="zh-CN"/>
        </w:rPr>
      </w:pPr>
      <w:r>
        <w:rPr>
          <w:rFonts w:ascii="黑体" w:hAnsi="黑体" w:eastAsia="黑体" w:cs="黑体"/>
          <w:sz w:val="44"/>
        </w:rPr>
        <w:t>实验</w:t>
      </w:r>
      <w:r>
        <w:rPr>
          <w:rFonts w:hint="eastAsia" w:ascii="黑体" w:hAnsi="黑体" w:eastAsia="黑体" w:cs="黑体"/>
          <w:sz w:val="44"/>
          <w:lang w:val="en-US" w:eastAsia="zh-CN"/>
        </w:rPr>
        <w:t>2</w:t>
      </w:r>
      <w:r>
        <w:rPr>
          <w:rFonts w:ascii="黑体" w:hAnsi="黑体" w:eastAsia="黑体" w:cs="黑体"/>
          <w:sz w:val="44"/>
        </w:rPr>
        <w:t>、</w:t>
      </w:r>
      <w:r>
        <w:rPr>
          <w:rFonts w:hint="eastAsia" w:ascii="黑体" w:hAnsi="黑体" w:eastAsia="黑体" w:cs="黑体"/>
          <w:sz w:val="44"/>
          <w:lang w:val="en-US" w:eastAsia="zh-CN"/>
        </w:rPr>
        <w:t>OpenGL绘制基础</w:t>
      </w:r>
    </w:p>
    <w:p>
      <w:pPr>
        <w:spacing w:after="175"/>
      </w:pPr>
      <w:r>
        <w:rPr>
          <w:rFonts w:ascii="宋体" w:hAnsi="宋体" w:eastAsia="宋体" w:cs="宋体"/>
          <w:sz w:val="32"/>
        </w:rPr>
        <w:t xml:space="preserve"> </w:t>
      </w:r>
    </w:p>
    <w:p>
      <w:pPr>
        <w:spacing w:after="175"/>
      </w:pPr>
      <w:r>
        <w:rPr>
          <w:rFonts w:ascii="宋体" w:hAnsi="宋体" w:eastAsia="宋体" w:cs="宋体"/>
          <w:sz w:val="32"/>
        </w:rPr>
        <w:t xml:space="preserve"> </w:t>
      </w:r>
    </w:p>
    <w:p>
      <w:pPr>
        <w:ind w:left="0" w:leftChars="0"/>
        <w:jc w:val="center"/>
        <w:rPr>
          <w:rFonts w:hint="default" w:ascii="宋体" w:hAnsi="宋体" w:eastAsia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</w:rPr>
        <w:t>姓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名：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宋泽涛</w:t>
      </w:r>
    </w:p>
    <w:p>
      <w:pPr>
        <w:ind w:left="0" w:leftChars="0"/>
        <w:jc w:val="center"/>
        <w:rPr>
          <w:rFonts w:hint="default" w:ascii="宋体" w:hAnsi="宋体" w:eastAsia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sz w:val="32"/>
          <w:szCs w:val="32"/>
        </w:rPr>
        <w:t>学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号：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25120222201292</w:t>
      </w:r>
    </w:p>
    <w:p>
      <w:pPr>
        <w:ind w:left="0" w:leftChars="0"/>
        <w:jc w:val="center"/>
        <w:rPr>
          <w:rFonts w:hint="eastAsia" w:ascii="宋体" w:hAnsi="宋体" w:eastAsia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32"/>
          <w:szCs w:val="32"/>
        </w:rPr>
        <w:t>学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院：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信息学院</w:t>
      </w:r>
    </w:p>
    <w:p>
      <w:pPr>
        <w:ind w:left="0" w:leftChars="0"/>
        <w:jc w:val="center"/>
        <w:rPr>
          <w:rFonts w:hint="eastAsia" w:ascii="宋体" w:hAnsi="宋体" w:eastAsia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32"/>
          <w:szCs w:val="32"/>
        </w:rPr>
        <w:t>专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业：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软件工程</w:t>
      </w:r>
    </w:p>
    <w:p>
      <w:pPr>
        <w:spacing w:after="10"/>
        <w:ind w:left="2125"/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sz w:val="32"/>
          <w:szCs w:val="32"/>
        </w:rPr>
        <w:t>年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级：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2022级</w:t>
      </w:r>
      <w:r>
        <w:rPr>
          <w:rFonts w:ascii="宋体" w:hAnsi="宋体" w:eastAsia="宋体" w:cs="宋体"/>
          <w:sz w:val="32"/>
        </w:rPr>
        <w:t xml:space="preserve"> </w:t>
      </w:r>
    </w:p>
    <w:p>
      <w:pPr>
        <w:spacing w:after="316"/>
        <w:ind w:right="480"/>
        <w:jc w:val="center"/>
        <w:rPr>
          <w:rFonts w:ascii="Times New Roman" w:hAnsi="Times New Roman" w:eastAsia="Times New Roman" w:cs="Times New Roman"/>
          <w:b/>
          <w:sz w:val="28"/>
        </w:rPr>
      </w:pPr>
    </w:p>
    <w:p>
      <w:pPr>
        <w:spacing w:after="316"/>
        <w:ind w:right="480"/>
        <w:jc w:val="center"/>
        <w:rPr>
          <w:rFonts w:ascii="Times New Roman" w:hAnsi="Times New Roman" w:cs="Times New Roman" w:eastAsiaTheme="minorEastAsia"/>
          <w:b/>
          <w:sz w:val="28"/>
        </w:rPr>
      </w:pPr>
    </w:p>
    <w:p>
      <w:pPr>
        <w:spacing w:after="316"/>
        <w:ind w:right="480"/>
        <w:jc w:val="center"/>
        <w:rPr>
          <w:rFonts w:ascii="Times New Roman" w:hAnsi="Times New Roman" w:cs="Times New Roman" w:eastAsiaTheme="minorEastAsia"/>
          <w:b/>
          <w:sz w:val="28"/>
        </w:rPr>
      </w:pPr>
    </w:p>
    <w:p>
      <w:pPr>
        <w:spacing w:after="316"/>
        <w:ind w:right="480"/>
        <w:jc w:val="center"/>
        <w:rPr>
          <w:rFonts w:ascii="Times New Roman" w:hAnsi="Times New Roman" w:cs="Times New Roman" w:eastAsiaTheme="minorEastAsia"/>
          <w:b/>
          <w:sz w:val="28"/>
        </w:rPr>
      </w:pPr>
    </w:p>
    <w:p>
      <w:pPr>
        <w:spacing w:after="316"/>
        <w:jc w:val="center"/>
      </w:pPr>
      <w:r>
        <w:rPr>
          <w:rFonts w:hint="eastAsia" w:ascii="宋体" w:hAnsi="宋体" w:eastAsia="宋体" w:cs="宋体"/>
          <w:sz w:val="28"/>
        </w:rPr>
        <w:t>2</w:t>
      </w:r>
      <w:r>
        <w:rPr>
          <w:rFonts w:ascii="宋体" w:hAnsi="宋体" w:eastAsia="宋体" w:cs="宋体"/>
          <w:sz w:val="28"/>
        </w:rPr>
        <w:t>02</w:t>
      </w:r>
      <w:r>
        <w:rPr>
          <w:rFonts w:hint="eastAsia" w:ascii="宋体" w:hAnsi="宋体" w:eastAsia="宋体" w:cs="宋体"/>
          <w:sz w:val="28"/>
          <w:lang w:val="en-US" w:eastAsia="zh-CN"/>
        </w:rPr>
        <w:t>4</w:t>
      </w:r>
      <w:r>
        <w:rPr>
          <w:rFonts w:ascii="宋体" w:hAnsi="宋体" w:eastAsia="宋体" w:cs="宋体"/>
          <w:sz w:val="28"/>
        </w:rPr>
        <w:t>年</w:t>
      </w:r>
      <w:r>
        <w:rPr>
          <w:rFonts w:ascii="Times New Roman" w:hAnsi="Times New Roman" w:eastAsia="Times New Roman" w:cs="Times New Roman"/>
          <w:sz w:val="28"/>
        </w:rPr>
        <w:t xml:space="preserve">  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4</w:t>
      </w:r>
      <w:r>
        <w:rPr>
          <w:rFonts w:ascii="Times New Roman" w:hAnsi="Times New Roman" w:eastAsia="Times New Roman" w:cs="Times New Roman"/>
          <w:sz w:val="28"/>
        </w:rPr>
        <w:t xml:space="preserve"> </w:t>
      </w:r>
      <w:r>
        <w:rPr>
          <w:rFonts w:ascii="宋体" w:hAnsi="宋体" w:eastAsia="宋体" w:cs="宋体"/>
          <w:sz w:val="28"/>
        </w:rPr>
        <w:t>月</w:t>
      </w:r>
      <w:r>
        <w:rPr>
          <w:rFonts w:ascii="Times New Roman" w:hAnsi="Times New Roman" w:eastAsia="Times New Roman" w:cs="Times New Roman"/>
          <w:sz w:val="28"/>
        </w:rPr>
        <w:t xml:space="preserve">  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26</w:t>
      </w:r>
      <w:r>
        <w:rPr>
          <w:rFonts w:ascii="Times New Roman" w:hAnsi="Times New Roman" w:eastAsia="Times New Roman" w:cs="Times New Roman"/>
          <w:sz w:val="28"/>
        </w:rPr>
        <w:t xml:space="preserve">  </w:t>
      </w:r>
      <w:r>
        <w:rPr>
          <w:rFonts w:ascii="宋体" w:hAnsi="宋体" w:eastAsia="宋体" w:cs="宋体"/>
          <w:sz w:val="28"/>
        </w:rPr>
        <w:t>日</w:t>
      </w:r>
    </w:p>
    <w:p>
      <w:pPr>
        <w:spacing w:after="0"/>
        <w:ind w:left="2125"/>
        <w:rPr>
          <w:rFonts w:ascii="宋体" w:hAnsi="宋体" w:eastAsia="宋体" w:cs="宋体"/>
          <w:sz w:val="32"/>
        </w:rPr>
      </w:pPr>
      <w:r>
        <w:rPr>
          <w:rFonts w:ascii="宋体" w:hAnsi="宋体" w:eastAsia="宋体" w:cs="宋体"/>
          <w:sz w:val="32"/>
        </w:rPr>
        <w:t xml:space="preserve"> </w:t>
      </w:r>
    </w:p>
    <w:sdt>
      <w:sdtPr>
        <w:rPr>
          <w:rFonts w:ascii="Calibri" w:hAnsi="Calibri" w:eastAsia="Calibri" w:cs="Calibri"/>
          <w:color w:val="000000"/>
          <w:kern w:val="2"/>
          <w:sz w:val="22"/>
          <w:szCs w:val="22"/>
          <w:lang w:val="zh-CN"/>
        </w:rPr>
        <w:id w:val="1804733377"/>
        <w:docPartObj>
          <w:docPartGallery w:val="Table of Contents"/>
          <w:docPartUnique/>
        </w:docPartObj>
      </w:sdtPr>
      <w:sdtEndPr>
        <w:rPr>
          <w:rFonts w:ascii="Calibri" w:hAnsi="Calibri" w:eastAsia="Calibri" w:cs="Calibri"/>
          <w:b/>
          <w:bCs/>
          <w:color w:val="000000"/>
          <w:kern w:val="2"/>
          <w:sz w:val="22"/>
          <w:szCs w:val="22"/>
          <w:lang w:val="zh-CN"/>
        </w:rPr>
      </w:sdtEndPr>
      <w:sdtContent>
        <w:p>
          <w:pPr>
            <w:pStyle w:val="18"/>
          </w:pPr>
          <w:r>
            <w:rPr>
              <w:lang w:val="zh-CN"/>
            </w:rPr>
            <w:t>目录</w:t>
          </w:r>
        </w:p>
        <w:p>
          <w:pPr>
            <w:pStyle w:val="7"/>
            <w:tabs>
              <w:tab w:val="right" w:leader="dot" w:pos="8360"/>
            </w:tabs>
            <w:rPr>
              <w:rFonts w:asciiTheme="minorHAnsi" w:hAnsiTheme="minorHAnsi" w:eastAsiaTheme="minorEastAsia" w:cstheme="minorBidi"/>
              <w:color w:val="auto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"_Toc97636928" </w:instrText>
          </w:r>
          <w:r>
            <w:fldChar w:fldCharType="separate"/>
          </w:r>
          <w:r>
            <w:rPr>
              <w:rStyle w:val="11"/>
            </w:rPr>
            <w:t>Task1</w:t>
          </w:r>
          <w:r>
            <w:rPr>
              <w:rStyle w:val="11"/>
              <w:rFonts w:hint="eastAsia" w:eastAsia="宋体"/>
              <w:lang w:eastAsia="zh-CN"/>
            </w:rPr>
            <w:t>：</w:t>
          </w:r>
          <w:r>
            <w:rPr>
              <w:rStyle w:val="11"/>
              <w:rFonts w:hint="eastAsia" w:ascii="宋体" w:hAnsi="宋体" w:eastAsia="宋体" w:cs="宋体"/>
              <w:lang w:val="en-US" w:eastAsia="zh-CN"/>
            </w:rPr>
            <w:t>绘制Sierpinski镂垫程序</w:t>
          </w:r>
          <w:r>
            <w:fldChar w:fldCharType="end"/>
          </w:r>
        </w:p>
        <w:p>
          <w:pPr>
            <w:pStyle w:val="7"/>
            <w:tabs>
              <w:tab w:val="right" w:leader="dot" w:pos="8360"/>
            </w:tabs>
            <w:rPr>
              <w:rFonts w:hint="default" w:eastAsia="宋体"/>
              <w:lang w:val="en-US" w:eastAsia="zh-CN"/>
            </w:rPr>
          </w:pPr>
          <w:r>
            <w:fldChar w:fldCharType="begin"/>
          </w:r>
          <w:r>
            <w:instrText xml:space="preserve"> HYPERLINK \l "_Toc97636931" </w:instrText>
          </w:r>
          <w:r>
            <w:fldChar w:fldCharType="separate"/>
          </w:r>
          <w:r>
            <w:rPr>
              <w:rStyle w:val="11"/>
            </w:rPr>
            <w:t>Task2</w:t>
          </w:r>
          <w:r>
            <w:rPr>
              <w:rStyle w:val="11"/>
              <w:rFonts w:hint="eastAsia" w:eastAsia="宋体"/>
              <w:lang w:eastAsia="zh-CN"/>
            </w:rPr>
            <w:t>：</w:t>
          </w:r>
          <w:r>
            <w:rPr>
              <w:rStyle w:val="11"/>
              <w:rFonts w:hint="eastAsia" w:eastAsia="宋体"/>
              <w:lang w:val="en-US" w:eastAsia="zh-CN"/>
            </w:rPr>
            <w:t>三维物体绘制</w:t>
          </w:r>
          <w:r>
            <w:fldChar w:fldCharType="end"/>
          </w:r>
        </w:p>
        <w:p>
          <w:pPr>
            <w:pStyle w:val="8"/>
            <w:tabs>
              <w:tab w:val="right" w:leader="dot" w:pos="8360"/>
            </w:tabs>
            <w:ind w:left="440"/>
            <w:rPr>
              <w:rFonts w:hint="eastAsia" w:eastAsia="宋体"/>
              <w:lang w:val="en-US" w:eastAsia="zh-CN"/>
            </w:rPr>
          </w:pPr>
          <w:r>
            <w:rPr>
              <w:rFonts w:hint="eastAsia"/>
            </w:rPr>
            <w:t>1.设置合适的相机位置和相机投影矩阵，使得OpenGL相机能够“看到”需要绘制的物体。</w:t>
          </w:r>
        </w:p>
        <w:p>
          <w:pPr>
            <w:ind w:firstLine="440" w:firstLineChars="200"/>
          </w:pPr>
          <w:r>
            <w:fldChar w:fldCharType="begin"/>
          </w:r>
          <w:r>
            <w:instrText xml:space="preserve"> HYPERLINK \l "_Toc97636932" </w:instrText>
          </w:r>
          <w:r>
            <w:fldChar w:fldCharType="separate"/>
          </w:r>
          <w:r>
            <w:rPr>
              <w:rFonts w:hint="eastAsia" w:eastAsia="宋体"/>
              <w:lang w:val="en-US" w:eastAsia="zh-CN"/>
            </w:rPr>
            <w:t>2</w:t>
          </w:r>
          <w:r>
            <w:rPr>
              <w:rStyle w:val="11"/>
            </w:rPr>
            <w:t>.</w:t>
          </w:r>
          <w:r>
            <w:rPr>
              <w:rStyle w:val="11"/>
              <w:rFonts w:hint="eastAsia" w:eastAsia="宋体"/>
              <w:lang w:val="en-US" w:eastAsia="zh-CN"/>
            </w:rPr>
            <w:t>运行提供的示例程序(exp2-2-1.cpp)，对程序进行改写</w:t>
          </w:r>
          <w:r>
            <w:fldChar w:fldCharType="end"/>
          </w:r>
        </w:p>
        <w:p>
          <w:pPr>
            <w:rPr>
              <w:rFonts w:hint="default" w:eastAsia="宋体"/>
              <w:lang w:val="en-US" w:eastAsia="zh-CN"/>
            </w:rPr>
          </w:pPr>
          <w:r>
            <w:rPr>
              <w:rFonts w:hint="eastAsia" w:eastAsia="宋体"/>
              <w:lang w:val="en-US" w:eastAsia="zh-CN"/>
            </w:rPr>
            <w:t>Task3：</w:t>
          </w:r>
          <w:r>
            <w:rPr>
              <w:rFonts w:hint="eastAsia"/>
            </w:rPr>
            <w:t>绘制一个线框球体</w:t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spacing w:after="112"/>
        <w:ind w:left="2401"/>
      </w:pPr>
    </w:p>
    <w:p>
      <w:pPr>
        <w:spacing w:after="172"/>
        <w:ind w:left="2401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>
      <w:pPr>
        <w:spacing w:after="0"/>
        <w:ind w:right="4"/>
        <w:jc w:val="center"/>
      </w:pPr>
      <w:r>
        <w:rPr>
          <w:rFonts w:ascii="Times New Roman" w:hAnsi="Times New Roman" w:eastAsia="Times New Roman" w:cs="Times New Roman"/>
          <w:sz w:val="24"/>
        </w:rPr>
        <w:t xml:space="preserve"> </w:t>
      </w:r>
      <w:r>
        <w:br w:type="page"/>
      </w:r>
    </w:p>
    <w:p>
      <w:pPr>
        <w:pStyle w:val="2"/>
      </w:pPr>
      <w:bookmarkStart w:id="0" w:name="_Toc97636928"/>
      <w:r>
        <w:t>Task1</w:t>
      </w:r>
      <w:r>
        <w:rPr>
          <w:rFonts w:hint="eastAsia"/>
        </w:rPr>
        <w:t>：</w:t>
      </w:r>
      <w:bookmarkEnd w:id="0"/>
      <w:r>
        <w:rPr>
          <w:rFonts w:hint="eastAsia"/>
          <w:lang w:val="en-US" w:eastAsia="zh-CN"/>
        </w:rPr>
        <w:t>绘制Sierpinski镂垫程序</w:t>
      </w:r>
      <w:r>
        <w:t xml:space="preserve"> </w:t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操作流程：</w:t>
      </w:r>
    </w:p>
    <w:p>
      <w:pP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1.绘制镂垫，通过glBegin(GL_POINTS)和glVertex3fv(p)来绘制镂垫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02100" cy="21399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2.先使用getRandom()生成若干随机数，用于程序生成随机颜色，模拟镂垫的颜色随时间不断变化和随机选择一个顶点</w:t>
      </w:r>
    </w:p>
    <w:p>
      <w:pPr>
        <w:numPr>
          <w:numId w:val="0"/>
        </w:numPr>
        <w:spacing w:after="160" w:line="259" w:lineRule="auto"/>
      </w:pPr>
      <w:r>
        <w:drawing>
          <wp:inline distT="0" distB="0" distL="114300" distR="114300">
            <wp:extent cx="3403600" cy="7810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rPr>
          <w:rFonts w:ascii="Times New Roman" w:hAnsi="Times New Roman" w:eastAsia="宋体" w:cs="Times New Roman"/>
          <w:sz w:val="24"/>
          <w:szCs w:val="24"/>
        </w:rPr>
      </w:pPr>
      <w:r>
        <w:drawing>
          <wp:inline distT="0" distB="0" distL="114300" distR="114300">
            <wp:extent cx="3649345" cy="2378710"/>
            <wp:effectExtent l="0" t="0" r="825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9345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3.不断更新旋转角度和缩放比例，实现镂垫旋转</w:t>
      </w:r>
      <w:r>
        <w:drawing>
          <wp:inline distT="0" distB="0" distL="114300" distR="114300">
            <wp:extent cx="3181350" cy="25971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sz w:val="24"/>
          <w:szCs w:val="24"/>
        </w:rPr>
      </w:pPr>
    </w:p>
    <w:p>
      <w:pPr>
        <w:ind w:left="-15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关键代码截图：</w:t>
      </w:r>
    </w:p>
    <w:p>
      <w:pPr>
        <w:ind w:left="-15"/>
      </w:pPr>
      <w:r>
        <w:drawing>
          <wp:inline distT="0" distB="0" distL="114300" distR="114300">
            <wp:extent cx="2406650" cy="15748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5"/>
      </w:pPr>
      <w:r>
        <w:drawing>
          <wp:inline distT="0" distB="0" distL="114300" distR="114300">
            <wp:extent cx="3232150" cy="11620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5"/>
      </w:pPr>
      <w:r>
        <w:drawing>
          <wp:inline distT="0" distB="0" distL="114300" distR="114300">
            <wp:extent cx="3695700" cy="25971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5"/>
      </w:pPr>
      <w:r>
        <w:drawing>
          <wp:inline distT="0" distB="0" distL="114300" distR="114300">
            <wp:extent cx="3232150" cy="23495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5"/>
      </w:pPr>
      <w:r>
        <w:drawing>
          <wp:inline distT="0" distB="0" distL="114300" distR="114300">
            <wp:extent cx="3187700" cy="26733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32" w:line="260" w:lineRule="auto"/>
        <w:ind w:left="-5" w:hanging="1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运行结果截图： </w:t>
      </w:r>
    </w:p>
    <w:p>
      <w:pPr>
        <w:spacing w:after="32" w:line="260" w:lineRule="auto"/>
        <w:ind w:left="-5" w:hanging="10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5303520" cy="2787015"/>
            <wp:effectExtent l="0" t="0" r="5080" b="6985"/>
            <wp:docPr id="10" name="图片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2" w:line="260" w:lineRule="auto"/>
        <w:ind w:left="-5" w:hanging="10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5303520" cy="2787015"/>
            <wp:effectExtent l="0" t="0" r="5080" b="6985"/>
            <wp:docPr id="11" name="图片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2" w:line="260" w:lineRule="auto"/>
        <w:ind w:left="-5" w:hanging="10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5303520" cy="2787015"/>
            <wp:effectExtent l="0" t="0" r="5080" b="6985"/>
            <wp:docPr id="12" name="图片 1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9"/>
        <w:jc w:val="right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>
      <w:pPr>
        <w:spacing w:after="315"/>
        <w:ind w:right="4"/>
        <w:jc w:val="center"/>
        <w:rPr>
          <w:rFonts w:eastAsiaTheme="minorEastAsia"/>
        </w:rPr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>
      <w:pPr>
        <w:rPr>
          <w:rFonts w:eastAsiaTheme="minorEastAsia"/>
        </w:rPr>
      </w:pPr>
    </w:p>
    <w:p>
      <w:pPr>
        <w:rPr>
          <w:rFonts w:eastAsiaTheme="minorEastAsia"/>
        </w:rPr>
      </w:pPr>
    </w:p>
    <w:p>
      <w:pPr>
        <w:rPr>
          <w:rFonts w:eastAsiaTheme="minorEastAsia"/>
        </w:rPr>
      </w:pPr>
    </w:p>
    <w:p>
      <w:pPr>
        <w:rPr>
          <w:rFonts w:eastAsiaTheme="minorEastAsia"/>
        </w:rPr>
      </w:pPr>
    </w:p>
    <w:p>
      <w:pPr>
        <w:rPr>
          <w:rFonts w:eastAsiaTheme="minorEastAsia"/>
        </w:rPr>
      </w:pPr>
    </w:p>
    <w:p>
      <w:pPr>
        <w:rPr>
          <w:rFonts w:eastAsiaTheme="minorEastAsia"/>
        </w:rPr>
      </w:pPr>
    </w:p>
    <w:p>
      <w:pPr>
        <w:rPr>
          <w:rFonts w:eastAsiaTheme="minorEastAsia"/>
        </w:rPr>
      </w:pPr>
    </w:p>
    <w:p>
      <w:pPr>
        <w:rPr>
          <w:rFonts w:eastAsiaTheme="minorEastAsia"/>
        </w:rPr>
      </w:pPr>
    </w:p>
    <w:p>
      <w:pPr>
        <w:rPr>
          <w:rFonts w:eastAsiaTheme="minorEastAsia"/>
        </w:rPr>
      </w:pPr>
    </w:p>
    <w:p>
      <w:pPr>
        <w:rPr>
          <w:rFonts w:eastAsiaTheme="minorEastAsia"/>
        </w:rPr>
      </w:pPr>
    </w:p>
    <w:p>
      <w:pPr>
        <w:rPr>
          <w:rFonts w:eastAsiaTheme="minorEastAsia"/>
        </w:rPr>
      </w:pPr>
    </w:p>
    <w:p>
      <w:pPr>
        <w:rPr>
          <w:rFonts w:eastAsiaTheme="minorEastAsia"/>
        </w:rPr>
      </w:pPr>
    </w:p>
    <w:p>
      <w:pPr>
        <w:rPr>
          <w:rFonts w:eastAsiaTheme="minorEastAsia"/>
        </w:rPr>
      </w:pPr>
    </w:p>
    <w:p>
      <w:pPr>
        <w:rPr>
          <w:rFonts w:eastAsiaTheme="minorEastAsia"/>
        </w:rPr>
      </w:pPr>
    </w:p>
    <w:p>
      <w:pPr>
        <w:pStyle w:val="2"/>
      </w:pPr>
      <w:bookmarkStart w:id="1" w:name="_Toc97636931"/>
      <w:r>
        <w:t xml:space="preserve">Task2: </w:t>
      </w:r>
      <w:r>
        <w:rPr>
          <w:rFonts w:hint="eastAsia"/>
        </w:rPr>
        <w:t>题目名</w:t>
      </w:r>
      <w:bookmarkEnd w:id="1"/>
      <w:r>
        <w:rPr>
          <w:b/>
          <w:bCs/>
        </w:rPr>
        <w:t xml:space="preserve"> </w:t>
      </w:r>
    </w:p>
    <w:p>
      <w:pPr>
        <w:spacing w:after="0"/>
        <w:jc w:val="both"/>
        <w:rPr>
          <w:rFonts w:ascii="Times New Roman" w:hAnsi="Times New Roman" w:eastAsia="Times New Roman" w:cs="Times New Roman"/>
          <w:sz w:val="24"/>
        </w:rPr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>
      <w:pPr>
        <w:pStyle w:val="3"/>
      </w:pPr>
      <w:bookmarkStart w:id="2" w:name="_Toc97636932"/>
      <w:r>
        <w:rPr>
          <w:rFonts w:hint="eastAsia"/>
        </w:rPr>
        <w:t>1</w:t>
      </w:r>
      <w:r>
        <w:t>.</w:t>
      </w:r>
      <w:bookmarkEnd w:id="2"/>
      <w:r>
        <w:rPr>
          <w:rFonts w:hint="eastAsia"/>
        </w:rPr>
        <w:t>设置合适的相机位置和相机投影矩阵，使得OpenGL相机能够“看到”需要绘制的物体</w:t>
      </w:r>
    </w:p>
    <w:p>
      <w:pPr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操作流程：</w:t>
      </w:r>
    </w:p>
    <w:p>
      <w:pPr>
        <w:numPr>
          <w:ilvl w:val="0"/>
          <w:numId w:val="1"/>
        </w:numP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运行提供给大家的程序 projection/projection.exe，运行情况如图</w:t>
      </w:r>
    </w:p>
    <w:p>
      <w:pPr>
        <w:numPr>
          <w:numId w:val="0"/>
        </w:numPr>
        <w:spacing w:after="160" w:line="259" w:lineRule="auto"/>
      </w:pPr>
      <w:r>
        <w:drawing>
          <wp:inline distT="0" distB="0" distL="114300" distR="114300">
            <wp:extent cx="3052445" cy="3166745"/>
            <wp:effectExtent l="0" t="0" r="8255" b="825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2445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spacing w:after="160" w:line="259" w:lineRule="auto"/>
        <w:ind w:left="0" w:leftChars="0" w:firstLine="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调整glOrtho、 gluLookAt等函数的参数，了解各参数意义</w:t>
      </w:r>
    </w:p>
    <w:p>
      <w:pPr>
        <w:numPr>
          <w:ilvl w:val="0"/>
          <w:numId w:val="2"/>
        </w:numPr>
        <w:spacing w:after="160" w:line="259" w:lineRule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GluPerspective函数</w:t>
      </w:r>
    </w:p>
    <w:p>
      <w:pPr>
        <w:numPr>
          <w:numId w:val="0"/>
        </w:numPr>
        <w:spacing w:after="160" w:line="259" w:lineRule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fovy参数表示视角的缩放、aspect参数表示x方向上的伸缩变换、zNear是较近的投影面、zFar是较远的投影面</w:t>
      </w:r>
    </w:p>
    <w:p>
      <w:pPr>
        <w:numPr>
          <w:ilvl w:val="0"/>
          <w:numId w:val="2"/>
        </w:numPr>
        <w:spacing w:after="160" w:line="259" w:lineRule="auto"/>
        <w:ind w:left="0" w:leftChars="0" w:firstLine="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gluLookAt函数</w:t>
      </w:r>
    </w:p>
    <w:p>
      <w:pPr>
        <w:numPr>
          <w:numId w:val="0"/>
        </w:numPr>
        <w:spacing w:after="160" w:line="259" w:lineRule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对于eye，fovy参数表示水平方向移动视角、aspect参数表示竖直方向移动视角，并有缩放效果、zNear参数表示物体与投影面的距离</w:t>
      </w:r>
    </w:p>
    <w:p>
      <w:pPr>
        <w:numPr>
          <w:numId w:val="0"/>
        </w:numPr>
        <w:spacing w:after="160" w:line="259" w:lineRule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对于center，fovy参数表示水平方向移动视角、aspect参数表示竖直方向移动视角，不带有缩放效果、zNear参数表示视线e的方向</w:t>
      </w:r>
    </w:p>
    <w:p>
      <w:pPr>
        <w:numPr>
          <w:numId w:val="0"/>
        </w:numPr>
        <w:spacing w:after="160" w:line="259" w:lineRule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对于up，fovy参数和aspect参数表示旋转视角。</w:t>
      </w:r>
    </w:p>
    <w:p>
      <w:pPr>
        <w:numPr>
          <w:numId w:val="0"/>
        </w:numPr>
        <w:spacing w:after="160" w:line="259" w:lineRule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numPr>
          <w:numId w:val="0"/>
        </w:numPr>
        <w:spacing w:after="160" w:line="259" w:lineRule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思考题</w:t>
      </w:r>
    </w:p>
    <w:p>
      <w:pPr>
        <w:numPr>
          <w:ilvl w:val="0"/>
          <w:numId w:val="3"/>
        </w:numPr>
        <w:spacing w:after="160" w:line="259" w:lineRule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OpenGL中，三维空间的坐标系是怎么样的？</w:t>
      </w:r>
    </w:p>
    <w:p>
      <w:pPr>
        <w:numPr>
          <w:numId w:val="0"/>
        </w:numPr>
        <w:spacing w:after="160" w:line="259" w:lineRule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答：采用右手坐标系，X轴指向屏幕右侧，Y轴指向屏幕上方，Z轴指向屏幕外方向。</w:t>
      </w:r>
    </w:p>
    <w:p>
      <w:pPr>
        <w:numPr>
          <w:numId w:val="0"/>
        </w:numPr>
        <w:spacing w:after="160" w:line="259" w:lineRule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spacing w:after="160" w:line="259" w:lineRule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OpenGL中，相机的方位是怎么样的？如何调整相机朝向呢？</w:t>
      </w:r>
    </w:p>
    <w:p>
      <w:pPr>
        <w:numPr>
          <w:numId w:val="0"/>
        </w:numPr>
        <w:spacing w:after="160" w:line="259" w:lineRule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答：相机的位置表示相机所在的位置，观察点表示相机观察的目标点，上方向表示相机视角的上方向。要调整相机的朝向，可以使用gluLookAt()函数。这个函数用来设置相机的位置、观察点和上方向，从而确定相机的方位。</w:t>
      </w:r>
    </w:p>
    <w:p>
      <w:pPr>
        <w:numPr>
          <w:numId w:val="0"/>
        </w:numPr>
        <w:spacing w:after="160" w:line="259" w:lineRule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spacing w:after="160" w:line="259" w:lineRule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OpenGL中，相机可见范围是如何设置的？</w:t>
      </w:r>
    </w:p>
    <w:p>
      <w:pPr>
        <w:numPr>
          <w:numId w:val="0"/>
        </w:numPr>
        <w:spacing w:after="160" w:line="259" w:lineRule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答：在OpenGL中，相机可见范围是通过设置投影矩阵来实现的。OpenGL提供了两种主要的投影方式：正交投影和透视投影。</w:t>
      </w:r>
    </w:p>
    <w:p>
      <w:pPr>
        <w:numPr>
          <w:numId w:val="0"/>
        </w:numPr>
        <w:spacing w:after="160" w:line="259" w:lineRule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运行结果</w:t>
      </w:r>
      <w:r>
        <w:rPr>
          <w:rFonts w:hint="eastAsia" w:ascii="Times New Roman" w:hAnsi="Times New Roman" w:eastAsia="宋体" w:cs="Times New Roman"/>
          <w:sz w:val="24"/>
          <w:szCs w:val="24"/>
        </w:rPr>
        <w:t>截图</w:t>
      </w:r>
      <w:r>
        <w:rPr>
          <w:rFonts w:ascii="Times New Roman" w:hAnsi="Times New Roman" w:eastAsia="宋体" w:cs="Times New Roman"/>
          <w:sz w:val="24"/>
          <w:szCs w:val="24"/>
        </w:rPr>
        <w:t xml:space="preserve">： </w:t>
      </w:r>
    </w:p>
    <w:p>
      <w:r>
        <w:drawing>
          <wp:inline distT="0" distB="0" distL="114300" distR="114300">
            <wp:extent cx="2915920" cy="3025775"/>
            <wp:effectExtent l="0" t="0" r="5080" b="952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95930" cy="3108325"/>
            <wp:effectExtent l="0" t="0" r="1270" b="317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5930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Theme="minorEastAsia"/>
        </w:rPr>
      </w:pPr>
    </w:p>
    <w:p>
      <w:pPr>
        <w:pStyle w:val="3"/>
      </w:pPr>
      <w:bookmarkStart w:id="3" w:name="_Toc97636933"/>
      <w:r>
        <w:rPr>
          <w:rFonts w:hint="eastAsia"/>
        </w:rPr>
        <w:t>2</w:t>
      </w:r>
      <w:r>
        <w:t>.</w:t>
      </w:r>
      <w:bookmarkEnd w:id="3"/>
      <w:r>
        <w:rPr>
          <w:rFonts w:hint="eastAsia"/>
        </w:rPr>
        <w:t>运行提供的示例程序(exp2-2-1.cpp)，对程序进行改写</w:t>
      </w:r>
    </w:p>
    <w:p>
      <w:pPr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操作流程：</w:t>
      </w:r>
    </w:p>
    <w:p>
      <w:pPr>
        <w:numPr>
          <w:ilvl w:val="0"/>
          <w:numId w:val="4"/>
        </w:numP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更改绘制三角形的语句，使其能绘制正方形，从而实现立方体的绘制</w:t>
      </w:r>
    </w:p>
    <w:p>
      <w:pPr>
        <w:numPr>
          <w:numId w:val="0"/>
        </w:numPr>
        <w:spacing w:after="160" w:line="259" w:lineRule="auto"/>
      </w:pPr>
      <w:r>
        <w:drawing>
          <wp:inline distT="0" distB="0" distL="114300" distR="114300">
            <wp:extent cx="2406650" cy="2565400"/>
            <wp:effectExtent l="0" t="0" r="635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剩余面绘制与上述代码类似</w:t>
      </w:r>
    </w:p>
    <w:p>
      <w:pPr>
        <w:numPr>
          <w:numId w:val="0"/>
        </w:numPr>
        <w:spacing w:after="160" w:line="259" w:lineRule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numPr>
          <w:numId w:val="0"/>
        </w:numPr>
        <w:spacing w:after="160" w:line="259" w:lineRule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spacing w:after="160" w:line="259" w:lineRule="auto"/>
        <w:ind w:left="0" w:leftChars="0" w:firstLine="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设置相机位置，实现通过键盘和鼠标移动相机位置</w:t>
      </w:r>
    </w:p>
    <w:p>
      <w:pPr>
        <w:numPr>
          <w:numId w:val="0"/>
        </w:numPr>
        <w:spacing w:after="160" w:line="259" w:lineRule="auto"/>
      </w:pPr>
      <w:r>
        <w:drawing>
          <wp:inline distT="0" distB="0" distL="114300" distR="114300">
            <wp:extent cx="3041650" cy="1250950"/>
            <wp:effectExtent l="0" t="0" r="6350" b="635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</w:pPr>
      <w:r>
        <w:drawing>
          <wp:inline distT="0" distB="0" distL="114300" distR="114300">
            <wp:extent cx="4743450" cy="939800"/>
            <wp:effectExtent l="0" t="0" r="6350" b="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2844800" cy="2876550"/>
            <wp:effectExtent l="0" t="0" r="0" b="635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旋转立方体</w:t>
      </w:r>
    </w:p>
    <w:p>
      <w:pPr>
        <w:numPr>
          <w:numId w:val="0"/>
        </w:numPr>
        <w:spacing w:after="160" w:line="259" w:lineRule="auto"/>
      </w:pPr>
      <w:r>
        <w:drawing>
          <wp:inline distT="0" distB="0" distL="114300" distR="114300">
            <wp:extent cx="2569210" cy="1637030"/>
            <wp:effectExtent l="0" t="0" r="8890" b="1270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9210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</w:pPr>
      <w:r>
        <w:drawing>
          <wp:inline distT="0" distB="0" distL="114300" distR="114300">
            <wp:extent cx="1320800" cy="1143000"/>
            <wp:effectExtent l="0" t="0" r="0" b="0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rPr>
          <w:rFonts w:hint="default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关键代码截图：</w:t>
      </w:r>
    </w:p>
    <w:p>
      <w:r>
        <w:drawing>
          <wp:inline distT="0" distB="0" distL="114300" distR="114300">
            <wp:extent cx="2222500" cy="4521200"/>
            <wp:effectExtent l="0" t="0" r="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49550" cy="4413250"/>
            <wp:effectExtent l="0" t="0" r="6350" b="635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05250" cy="3771900"/>
            <wp:effectExtent l="0" t="0" r="6350" b="0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4279900" cy="2159000"/>
            <wp:effectExtent l="0" t="0" r="0" b="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运行结果</w:t>
      </w:r>
      <w:r>
        <w:rPr>
          <w:rFonts w:hint="eastAsia" w:ascii="Times New Roman" w:hAnsi="Times New Roman" w:eastAsia="宋体" w:cs="Times New Roman"/>
          <w:sz w:val="24"/>
          <w:szCs w:val="24"/>
        </w:rPr>
        <w:t>截图</w:t>
      </w:r>
      <w:r>
        <w:rPr>
          <w:rFonts w:ascii="Times New Roman" w:hAnsi="Times New Roman" w:eastAsia="宋体" w:cs="Times New Roman"/>
          <w:sz w:val="24"/>
          <w:szCs w:val="24"/>
        </w:rPr>
        <w:t xml:space="preserve">： </w:t>
      </w:r>
    </w:p>
    <w:p>
      <w:r>
        <w:drawing>
          <wp:inline distT="0" distB="0" distL="114300" distR="114300">
            <wp:extent cx="2112645" cy="2239645"/>
            <wp:effectExtent l="0" t="0" r="8255" b="8255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12645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153920" cy="2282825"/>
            <wp:effectExtent l="0" t="0" r="5080" b="3175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5392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177415" cy="2308860"/>
            <wp:effectExtent l="0" t="0" r="6985" b="254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77415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sz w:val="24"/>
          <w:szCs w:val="24"/>
        </w:rPr>
      </w:pPr>
    </w:p>
    <w:p>
      <w:pPr>
        <w:rPr>
          <w:rFonts w:ascii="Times New Roman" w:hAnsi="Times New Roman" w:eastAsia="宋体" w:cs="Times New Roman"/>
          <w:sz w:val="24"/>
          <w:szCs w:val="24"/>
        </w:rPr>
      </w:pPr>
    </w:p>
    <w:p>
      <w:pPr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"/>
      </w:pPr>
      <w:r>
        <w:t>Task</w:t>
      </w:r>
      <w:r>
        <w:rPr>
          <w:rFonts w:hint="eastAsia"/>
          <w:lang w:val="en-US" w:eastAsia="zh-CN"/>
        </w:rPr>
        <w:t>3</w:t>
      </w:r>
      <w:r>
        <w:t xml:space="preserve">: </w:t>
      </w:r>
      <w:r>
        <w:rPr>
          <w:rFonts w:hint="eastAsia"/>
        </w:rPr>
        <w:t>绘制一个线框球体</w:t>
      </w:r>
    </w:p>
    <w:p>
      <w:pPr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操作流程：</w:t>
      </w:r>
    </w:p>
    <w:p>
      <w:pPr>
        <w:numPr>
          <w:ilvl w:val="0"/>
          <w:numId w:val="5"/>
        </w:numP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绘制线框球体分别从纵向和横向进行绘制</w:t>
      </w:r>
    </w:p>
    <w:p>
      <w:pPr>
        <w:numPr>
          <w:numId w:val="0"/>
        </w:numPr>
        <w:spacing w:after="160" w:line="259" w:lineRule="auto"/>
      </w:pPr>
      <w:r>
        <w:drawing>
          <wp:inline distT="0" distB="0" distL="114300" distR="114300">
            <wp:extent cx="3981450" cy="2444750"/>
            <wp:effectExtent l="0" t="0" r="6350" b="6350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</w:pPr>
      <w:r>
        <w:drawing>
          <wp:inline distT="0" distB="0" distL="114300" distR="114300">
            <wp:extent cx="3911600" cy="2463800"/>
            <wp:effectExtent l="0" t="0" r="0" b="0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</w:pPr>
    </w:p>
    <w:p>
      <w:pPr>
        <w:numPr>
          <w:ilvl w:val="0"/>
          <w:numId w:val="5"/>
        </w:numPr>
        <w:spacing w:after="160" w:line="259" w:lineRule="auto"/>
        <w:ind w:left="0" w:leftChars="0" w:firstLine="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调整相机位置和相机视角</w:t>
      </w:r>
    </w:p>
    <w:p>
      <w:pPr>
        <w:numPr>
          <w:numId w:val="0"/>
        </w:numPr>
        <w:spacing w:after="160" w:line="259" w:lineRule="auto"/>
      </w:pPr>
      <w:r>
        <w:drawing>
          <wp:inline distT="0" distB="0" distL="114300" distR="114300">
            <wp:extent cx="2348230" cy="1035050"/>
            <wp:effectExtent l="0" t="0" r="1270" b="635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4823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</w:pPr>
      <w:r>
        <w:drawing>
          <wp:inline distT="0" distB="0" distL="114300" distR="114300">
            <wp:extent cx="3486150" cy="1009650"/>
            <wp:effectExtent l="0" t="0" r="6350" b="6350"/>
            <wp:docPr id="3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</w:pPr>
    </w:p>
    <w:p>
      <w:pPr>
        <w:numPr>
          <w:ilvl w:val="0"/>
          <w:numId w:val="5"/>
        </w:numPr>
        <w:spacing w:after="160" w:line="259" w:lineRule="auto"/>
        <w:ind w:left="0" w:leftChars="0" w:firstLine="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实现球体旋转</w:t>
      </w:r>
    </w:p>
    <w:p>
      <w:pPr>
        <w:numPr>
          <w:numId w:val="0"/>
        </w:numPr>
        <w:spacing w:after="160" w:line="259" w:lineRule="auto"/>
      </w:pPr>
      <w:r>
        <w:drawing>
          <wp:inline distT="0" distB="0" distL="114300" distR="114300">
            <wp:extent cx="2438400" cy="1035050"/>
            <wp:effectExtent l="0" t="0" r="0" b="6350"/>
            <wp:docPr id="3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</w:pPr>
    </w:p>
    <w:p>
      <w:pPr>
        <w:numPr>
          <w:ilvl w:val="0"/>
          <w:numId w:val="5"/>
        </w:numPr>
        <w:spacing w:after="160" w:line="259" w:lineRule="auto"/>
        <w:ind w:left="0" w:leftChars="0" w:firstLine="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实现键盘和鼠标控制视角</w:t>
      </w:r>
    </w:p>
    <w:p>
      <w:pPr>
        <w:numPr>
          <w:numId w:val="0"/>
        </w:numPr>
        <w:spacing w:after="160" w:line="259" w:lineRule="auto"/>
      </w:pPr>
      <w:r>
        <w:drawing>
          <wp:inline distT="0" distB="0" distL="114300" distR="114300">
            <wp:extent cx="2736850" cy="4489450"/>
            <wp:effectExtent l="0" t="0" r="6350" b="6350"/>
            <wp:docPr id="3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4064000" cy="4451350"/>
            <wp:effectExtent l="0" t="0" r="0" b="6350"/>
            <wp:docPr id="3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4184650" cy="1701800"/>
            <wp:effectExtent l="0" t="0" r="6350" b="0"/>
            <wp:docPr id="3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关键代码截图：</w:t>
      </w:r>
    </w:p>
    <w:p>
      <w:r>
        <w:drawing>
          <wp:inline distT="0" distB="0" distL="114300" distR="114300">
            <wp:extent cx="3467100" cy="2095500"/>
            <wp:effectExtent l="0" t="0" r="0" b="0"/>
            <wp:docPr id="3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05300" cy="3397250"/>
            <wp:effectExtent l="0" t="0" r="0" b="6350"/>
            <wp:docPr id="4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40200" cy="2609850"/>
            <wp:effectExtent l="0" t="0" r="0" b="6350"/>
            <wp:docPr id="4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53000" cy="2730500"/>
            <wp:effectExtent l="0" t="0" r="0" b="0"/>
            <wp:docPr id="4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3930650" cy="2266950"/>
            <wp:effectExtent l="0" t="0" r="6350" b="6350"/>
            <wp:docPr id="4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运行结果</w:t>
      </w:r>
      <w:r>
        <w:rPr>
          <w:rFonts w:hint="eastAsia" w:ascii="Times New Roman" w:hAnsi="Times New Roman" w:eastAsia="宋体" w:cs="Times New Roman"/>
          <w:sz w:val="24"/>
          <w:szCs w:val="24"/>
        </w:rPr>
        <w:t>截图</w:t>
      </w:r>
      <w:r>
        <w:rPr>
          <w:rFonts w:ascii="Times New Roman" w:hAnsi="Times New Roman" w:eastAsia="宋体" w:cs="Times New Roman"/>
          <w:sz w:val="24"/>
          <w:szCs w:val="24"/>
        </w:rPr>
        <w:t xml:space="preserve">： </w:t>
      </w:r>
    </w:p>
    <w:p>
      <w:r>
        <w:drawing>
          <wp:inline distT="0" distB="0" distL="114300" distR="114300">
            <wp:extent cx="2545080" cy="2697480"/>
            <wp:effectExtent l="0" t="0" r="7620" b="7620"/>
            <wp:docPr id="4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88895" cy="2743835"/>
            <wp:effectExtent l="0" t="0" r="1905" b="12065"/>
            <wp:docPr id="4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88895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GoBack"/>
      <w:bookmarkEnd w:id="4"/>
    </w:p>
    <w:p/>
    <w:sectPr>
      <w:headerReference r:id="rId5" w:type="first"/>
      <w:footerReference r:id="rId8" w:type="first"/>
      <w:footerReference r:id="rId6" w:type="default"/>
      <w:footerReference r:id="rId7" w:type="even"/>
      <w:pgSz w:w="11906" w:h="16838"/>
      <w:pgMar w:top="1575" w:right="1736" w:bottom="2687" w:left="1800" w:header="874" w:footer="991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 w:eastAsia="Times New Roman" w:cs="Times New Roman"/>
        <w:sz w:val="18"/>
      </w:rPr>
      <w:t>3</w:t>
    </w:r>
    <w:r>
      <w:rPr>
        <w:rFonts w:ascii="Times New Roman" w:hAnsi="Times New Roman" w:eastAsia="Times New Roman" w:cs="Times New Roman"/>
        <w:sz w:val="18"/>
      </w:rPr>
      <w:fldChar w:fldCharType="end"/>
    </w:r>
    <w:r>
      <w:rPr>
        <w:rFonts w:ascii="Times New Roman" w:hAnsi="Times New Roman" w:eastAsia="Times New Roman" w:cs="Times New Roman"/>
        <w:sz w:val="18"/>
      </w:rPr>
      <w:t xml:space="preserve"> </w:t>
    </w:r>
  </w:p>
  <w:p>
    <w:pPr>
      <w:spacing w:after="0"/>
    </w:pPr>
    <w:r>
      <w:rPr>
        <w:rFonts w:ascii="Times New Roman" w:hAnsi="Times New Roman" w:eastAsia="Times New Roman" w:cs="Times New Roman"/>
        <w:sz w:val="18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 w:eastAsia="Times New Roman" w:cs="Times New Roman"/>
        <w:sz w:val="18"/>
      </w:rPr>
      <w:t>3</w:t>
    </w:r>
    <w:r>
      <w:rPr>
        <w:rFonts w:ascii="Times New Roman" w:hAnsi="Times New Roman" w:eastAsia="Times New Roman" w:cs="Times New Roman"/>
        <w:sz w:val="18"/>
      </w:rPr>
      <w:fldChar w:fldCharType="end"/>
    </w:r>
    <w:r>
      <w:rPr>
        <w:rFonts w:ascii="Times New Roman" w:hAnsi="Times New Roman" w:eastAsia="Times New Roman" w:cs="Times New Roman"/>
        <w:sz w:val="18"/>
      </w:rPr>
      <w:t xml:space="preserve"> </w:t>
    </w:r>
  </w:p>
  <w:p>
    <w:pPr>
      <w:spacing w:after="0"/>
    </w:pPr>
    <w:r>
      <w:rPr>
        <w:rFonts w:ascii="Times New Roman" w:hAnsi="Times New Roman" w:eastAsia="Times New Roman" w:cs="Times New Roman"/>
        <w:sz w:val="18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 w:eastAsia="Times New Roman" w:cs="Times New Roman"/>
        <w:sz w:val="18"/>
      </w:rPr>
      <w:t>3</w:t>
    </w:r>
    <w:r>
      <w:rPr>
        <w:rFonts w:ascii="Times New Roman" w:hAnsi="Times New Roman" w:eastAsia="Times New Roman" w:cs="Times New Roman"/>
        <w:sz w:val="18"/>
      </w:rPr>
      <w:fldChar w:fldCharType="end"/>
    </w:r>
    <w:r>
      <w:rPr>
        <w:rFonts w:ascii="Times New Roman" w:hAnsi="Times New Roman" w:eastAsia="Times New Roman" w:cs="Times New Roman"/>
        <w:sz w:val="18"/>
      </w:rPr>
      <w:t xml:space="preserve"> </w:t>
    </w:r>
  </w:p>
  <w:p>
    <w:pPr>
      <w:spacing w:after="0"/>
    </w:pPr>
    <w:r>
      <w:rPr>
        <w:rFonts w:ascii="Times New Roman" w:hAnsi="Times New Roman" w:eastAsia="Times New Roman" w:cs="Times New Roman"/>
        <w:sz w:val="18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63"/>
      <w:jc w:val="center"/>
    </w:pPr>
    <w: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1124585</wp:posOffset>
              </wp:positionH>
              <wp:positionV relativeFrom="page">
                <wp:posOffset>701040</wp:posOffset>
              </wp:positionV>
              <wp:extent cx="5311775" cy="8890"/>
              <wp:effectExtent l="0" t="0" r="0" b="0"/>
              <wp:wrapSquare wrapText="bothSides"/>
              <wp:docPr id="3125" name="Group 3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2029" cy="9144"/>
                        <a:chOff x="0" y="0"/>
                        <a:chExt cx="5312029" cy="9144"/>
                      </a:xfrm>
                    </wpg:grpSpPr>
                    <wps:wsp>
                      <wps:cNvPr id="3288" name="Shape 3288"/>
                      <wps:cNvSpPr/>
                      <wps:spPr>
                        <a:xfrm>
                          <a:off x="0" y="0"/>
                          <a:ext cx="53120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2029" h="9144">
                              <a:moveTo>
                                <a:pt x="0" y="0"/>
                              </a:moveTo>
                              <a:lnTo>
                                <a:pt x="5312029" y="0"/>
                              </a:lnTo>
                              <a:lnTo>
                                <a:pt x="53120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3125" o:spid="_x0000_s1026" o:spt="203" style="position:absolute;left:0pt;margin-left:88.55pt;margin-top:55.2pt;height:0.7pt;width:418.25pt;mso-position-horizontal-relative:page;mso-position-vertical-relative:page;mso-wrap-distance-bottom:0pt;mso-wrap-distance-left:9pt;mso-wrap-distance-right:9pt;mso-wrap-distance-top:0pt;z-index:251659264;mso-width-relative:page;mso-height-relative:page;" coordsize="5312029,9144" o:gfxdata="UEsDBAoAAAAAAIdO4kAAAAAAAAAAAAAAAAAEAAAAZHJzL1BLAwQUAAAACACHTuJARYCag9oAAAAM&#10;AQAADwAAAGRycy9kb3ducmV2LnhtbE2PQW/CMAyF75P2HyIj7TaSjA1QaYomtO2EJg0mTbuZ1rQV&#10;TVI1oYV/P/c0bn720/P30vXFNqKnLtTeGdBTBYJc7ovalQa+9++PSxAhoiuw8Y4MXCnAOru/SzEp&#10;/OC+qN/FUnCICwkaqGJsEylDXpHFMPUtOb4dfWcxsuxKWXQ4cLht5JNSc2mxdvyhwpY2FeWn3dka&#10;+BhweJ3pt357Om6uv/uXz5+tJmMeJlqtQES6xH8zjPiMDhkzHfzZFUE0rBcLzVYetHoGMTqUns1B&#10;HMaVXoLMUnlbIvsDUEsDBBQAAAAIAIdO4kA2BzwiSgIAAN4FAAAOAAAAZHJzL2Uyb0RvYy54bWyl&#10;VNtu2zAMfR+wfxD0vjhx26014vRhWfMybAXafYAiy7YA3SApcfL3o+hLshTritUPNi0dUjyHFJf3&#10;B63IXvggrSnpYjanRBhuK2makv56fvh0S0mIzFRMWSNKehSB3q8+flh2rhC5ba2qhCcQxISicyVt&#10;Y3RFlgXeCs3CzDphYLO2XrMIv77JKs86iK5Vls/nn7PO+sp5y0UIsLruN+kQ0b8loK1rycXa8p0W&#10;JvZRvVAsAqXQShfoCrOta8Hjz7oOIhJVUmAa8Q2HgL1N72y1ZEXjmWslH1Jgb0nhgpNm0sChU6g1&#10;i4zsvHwRSkvubbB1nHGrs54IKgIsFvMLbTbe7hxyaYqucZPoUKgL1f87LP+xf/REViW9WuQ3lBim&#10;oeZ4MMEVEKhzTQG4jXdP7tEPC03/lzgfaq/TF9iQA0p7nKQVh0g4LN5AsHl+RwmHvbvF9XWvPG+h&#10;PC+cePvtNbdsPDJLmU2JdA4aMpxUCu9T6allTqD4IbEfVcpv4X70KiGCXKUVFAVxk0ShCKDWu/SZ&#10;iLKC70LcCIs6s/33EPvGrUaLtaPFD2Y0PbT/q43vWEx+Kclkku6sUO1Qp7Sp7V48W4TFi2pBjqdd&#10;Zc5RU83HdgDsiBi/DuOdI8fm+CsYru5ZD/0Dhjd8woCReK6Wg4HcwT5XN1glqwepVKIbfLP9qjzZ&#10;szQ/8Em1Bpc/YMok6SAxzmAi1jCJcBhoGWFUKqlhzuZfwHvwVQZCpHbtOyRZW1sd8W7hOrQxIvDa&#10;43HDiEpz5fwfUaexvPo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RYCag9oAAAAMAQAADwAAAAAA&#10;AAABACAAAAAiAAAAZHJzL2Rvd25yZXYueG1sUEsBAhQAFAAAAAgAh07iQDYHPCJKAgAA3gUAAA4A&#10;AAAAAAAAAQAgAAAAKQEAAGRycy9lMm9Eb2MueG1sUEsFBgAAAAAGAAYAWQEAAOUFAAAAAA==&#10;">
              <o:lock v:ext="edit" aspectratio="f"/>
              <v:shape id="Shape 3288" o:spid="_x0000_s1026" o:spt="100" style="position:absolute;left:0;top:0;height:9144;width:5312029;" fillcolor="#000000" filled="t" stroked="f" coordsize="5312029,9144" o:gfxdata="UEsDBAoAAAAAAIdO4kAAAAAAAAAAAAAAAAAEAAAAZHJzL1BLAwQUAAAACACHTuJArn98e74AAADd&#10;AAAADwAAAGRycy9kb3ducmV2LnhtbEWPwWoCMRCG74W+Q5hCbzVRwcpqlLZi6cVDbWmvw2bMLt1M&#10;wiau+vadg+Bx+Of/5pvl+hw6NVCf28gWxiMDiriOrmVv4ftr+zQHlQuywy4yWbhQhvXq/m6JlYsn&#10;/qRhX7wSCOcKLTSlpErrXDcUMI9iIpbsEPuARcbea9fjSeCh0xNjZjpgy3KhwURvDdV/+2MQjcvL&#10;8Fy6oHfmJ6V3fPWb39Zb+/gwNgtQhc7ltnxtfzgL08lcdOUbQYBe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n98e74A&#10;AADdAAAADwAAAAAAAAABACAAAAAiAAAAZHJzL2Rvd25yZXYueG1sUEsBAhQAFAAAAAgAh07iQDMv&#10;BZ47AAAAOQAAABAAAAAAAAAAAQAgAAAADQEAAGRycy9zaGFwZXhtbC54bWxQSwUGAAAAAAYABgBb&#10;AQAAtwMAAAAA&#10;" path="m0,0l5312029,0,5312029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  <w:r>
      <w:rPr>
        <w:rFonts w:ascii="Times New Roman" w:hAnsi="Times New Roman" w:eastAsia="Times New Roman" w:cs="Times New Roman"/>
        <w:sz w:val="18"/>
      </w:rPr>
      <w:t xml:space="preserve">Task2: </w:t>
    </w:r>
    <w:r>
      <w:rPr>
        <w:rFonts w:ascii="宋体" w:hAnsi="宋体" w:eastAsia="宋体" w:cs="宋体"/>
        <w:sz w:val="18"/>
      </w:rPr>
      <w:t>实现贝塞尔曲面生成算法</w:t>
    </w:r>
    <w:r>
      <w:rPr>
        <w:rFonts w:ascii="Times New Roman" w:hAnsi="Times New Roman" w:eastAsia="Times New Roman" w:cs="Times New Roman"/>
        <w:sz w:val="18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DFDF700"/>
    <w:multiLevelType w:val="singleLevel"/>
    <w:tmpl w:val="BDFDF700"/>
    <w:lvl w:ilvl="0" w:tentative="0">
      <w:start w:val="1"/>
      <w:numFmt w:val="lowerLetter"/>
      <w:suff w:val="space"/>
      <w:lvlText w:val="%1."/>
      <w:lvlJc w:val="left"/>
    </w:lvl>
  </w:abstractNum>
  <w:abstractNum w:abstractNumId="1">
    <w:nsid w:val="0369C2C8"/>
    <w:multiLevelType w:val="singleLevel"/>
    <w:tmpl w:val="0369C2C8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2FB1CEC4"/>
    <w:multiLevelType w:val="singleLevel"/>
    <w:tmpl w:val="2FB1CEC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37EEB91"/>
    <w:multiLevelType w:val="singleLevel"/>
    <w:tmpl w:val="537EEB9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5AEFD571"/>
    <w:multiLevelType w:val="singleLevel"/>
    <w:tmpl w:val="5AEFD57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documentProtection w:enforcement="0"/>
  <w:defaultTabStop w:val="420"/>
  <w:evenAndOddHeaders w:val="1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Dg3MDc1MTVhMmQ4ODcyZWM2OGFjYWVkOTIzNjE0MmUifQ=="/>
  </w:docVars>
  <w:rsids>
    <w:rsidRoot w:val="00BC7A63"/>
    <w:rsid w:val="000806C9"/>
    <w:rsid w:val="00182FFE"/>
    <w:rsid w:val="001F1C20"/>
    <w:rsid w:val="00296763"/>
    <w:rsid w:val="002F126C"/>
    <w:rsid w:val="00374C44"/>
    <w:rsid w:val="00411CC6"/>
    <w:rsid w:val="00561A4D"/>
    <w:rsid w:val="005833F2"/>
    <w:rsid w:val="00677B9B"/>
    <w:rsid w:val="006C1416"/>
    <w:rsid w:val="006C6F7C"/>
    <w:rsid w:val="007F34A4"/>
    <w:rsid w:val="008D290E"/>
    <w:rsid w:val="008D57DA"/>
    <w:rsid w:val="00967164"/>
    <w:rsid w:val="009A4271"/>
    <w:rsid w:val="00B7206A"/>
    <w:rsid w:val="00BC78D6"/>
    <w:rsid w:val="00BC7A63"/>
    <w:rsid w:val="00E24BD2"/>
    <w:rsid w:val="00E9486F"/>
    <w:rsid w:val="00F23A89"/>
    <w:rsid w:val="00F43715"/>
    <w:rsid w:val="00FC06B8"/>
    <w:rsid w:val="00FC1E8C"/>
    <w:rsid w:val="06032463"/>
    <w:rsid w:val="566A009B"/>
    <w:rsid w:val="6CD74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spacing w:after="160" w:line="259" w:lineRule="auto"/>
    </w:pPr>
    <w:rPr>
      <w:rFonts w:ascii="Calibri" w:hAnsi="Calibri" w:eastAsia="Calibri" w:cs="Calibri"/>
      <w:color w:val="000000"/>
      <w:kern w:val="2"/>
      <w:sz w:val="22"/>
      <w:szCs w:val="22"/>
      <w:lang w:val="en-US" w:eastAsia="zh-CN" w:bidi="ar-SA"/>
    </w:rPr>
  </w:style>
  <w:style w:type="paragraph" w:styleId="2">
    <w:name w:val="heading 1"/>
    <w:next w:val="1"/>
    <w:link w:val="13"/>
    <w:autoRedefine/>
    <w:qFormat/>
    <w:uiPriority w:val="9"/>
    <w:pPr>
      <w:keepNext/>
      <w:keepLines/>
      <w:spacing w:after="390" w:line="259" w:lineRule="auto"/>
      <w:ind w:left="10" w:right="64" w:hanging="10"/>
      <w:jc w:val="center"/>
      <w:outlineLvl w:val="0"/>
    </w:pPr>
    <w:rPr>
      <w:rFonts w:ascii="黑体" w:hAnsi="黑体" w:eastAsia="黑体" w:cs="黑体"/>
      <w:color w:val="000000"/>
      <w:kern w:val="2"/>
      <w:sz w:val="30"/>
      <w:szCs w:val="22"/>
      <w:lang w:val="en-US" w:eastAsia="zh-CN" w:bidi="ar-SA"/>
    </w:rPr>
  </w:style>
  <w:style w:type="paragraph" w:styleId="3">
    <w:name w:val="heading 2"/>
    <w:next w:val="1"/>
    <w:link w:val="14"/>
    <w:unhideWhenUsed/>
    <w:qFormat/>
    <w:uiPriority w:val="9"/>
    <w:pPr>
      <w:keepNext/>
      <w:keepLines/>
      <w:spacing w:after="210" w:line="259" w:lineRule="auto"/>
      <w:ind w:left="10" w:hanging="10"/>
      <w:outlineLvl w:val="1"/>
    </w:pPr>
    <w:rPr>
      <w:rFonts w:ascii="黑体" w:hAnsi="黑体" w:eastAsia="黑体" w:cs="黑体"/>
      <w:color w:val="000000"/>
      <w:kern w:val="2"/>
      <w:sz w:val="28"/>
      <w:szCs w:val="22"/>
      <w:lang w:val="en-US" w:eastAsia="zh-CN" w:bidi="ar-SA"/>
    </w:rPr>
  </w:style>
  <w:style w:type="paragraph" w:styleId="4">
    <w:name w:val="heading 3"/>
    <w:next w:val="1"/>
    <w:link w:val="12"/>
    <w:autoRedefine/>
    <w:unhideWhenUsed/>
    <w:qFormat/>
    <w:uiPriority w:val="9"/>
    <w:pPr>
      <w:keepNext/>
      <w:keepLines/>
      <w:spacing w:after="210" w:line="259" w:lineRule="auto"/>
      <w:ind w:left="10" w:hanging="10"/>
      <w:outlineLvl w:val="2"/>
    </w:pPr>
    <w:rPr>
      <w:rFonts w:ascii="黑体" w:hAnsi="黑体" w:eastAsia="黑体" w:cs="黑体"/>
      <w:color w:val="000000"/>
      <w:kern w:val="2"/>
      <w:sz w:val="28"/>
      <w:szCs w:val="22"/>
      <w:lang w:val="en-US" w:eastAsia="zh-CN" w:bidi="ar-SA"/>
    </w:rPr>
  </w:style>
  <w:style w:type="character" w:default="1" w:styleId="10">
    <w:name w:val="Default Paragraph Font"/>
    <w:autoRedefine/>
    <w:semiHidden/>
    <w:unhideWhenUsed/>
    <w:qFormat/>
    <w:uiPriority w:val="1"/>
  </w:style>
  <w:style w:type="table" w:default="1" w:styleId="9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6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7">
    <w:name w:val="toc 1"/>
    <w:basedOn w:val="1"/>
    <w:next w:val="1"/>
    <w:autoRedefine/>
    <w:unhideWhenUsed/>
    <w:qFormat/>
    <w:uiPriority w:val="39"/>
  </w:style>
  <w:style w:type="paragraph" w:styleId="8">
    <w:name w:val="toc 2"/>
    <w:basedOn w:val="1"/>
    <w:next w:val="1"/>
    <w:autoRedefine/>
    <w:unhideWhenUsed/>
    <w:qFormat/>
    <w:uiPriority w:val="39"/>
    <w:pPr>
      <w:ind w:left="420" w:leftChars="200"/>
    </w:pPr>
  </w:style>
  <w:style w:type="character" w:styleId="11">
    <w:name w:val="Hyperlink"/>
    <w:basedOn w:val="10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标题 3 字符"/>
    <w:link w:val="4"/>
    <w:qFormat/>
    <w:uiPriority w:val="0"/>
    <w:rPr>
      <w:rFonts w:ascii="黑体" w:hAnsi="黑体" w:eastAsia="黑体" w:cs="黑体"/>
      <w:color w:val="000000"/>
      <w:sz w:val="28"/>
    </w:rPr>
  </w:style>
  <w:style w:type="character" w:customStyle="1" w:styleId="13">
    <w:name w:val="标题 1 字符"/>
    <w:link w:val="2"/>
    <w:autoRedefine/>
    <w:qFormat/>
    <w:uiPriority w:val="0"/>
    <w:rPr>
      <w:rFonts w:ascii="黑体" w:hAnsi="黑体" w:eastAsia="黑体" w:cs="黑体"/>
      <w:color w:val="000000"/>
      <w:sz w:val="30"/>
    </w:rPr>
  </w:style>
  <w:style w:type="character" w:customStyle="1" w:styleId="14">
    <w:name w:val="标题 2 字符"/>
    <w:link w:val="3"/>
    <w:autoRedefine/>
    <w:uiPriority w:val="0"/>
    <w:rPr>
      <w:rFonts w:ascii="黑体" w:hAnsi="黑体" w:eastAsia="黑体" w:cs="黑体"/>
      <w:color w:val="000000"/>
      <w:sz w:val="28"/>
    </w:rPr>
  </w:style>
  <w:style w:type="character" w:customStyle="1" w:styleId="15">
    <w:name w:val="页眉 字符"/>
    <w:basedOn w:val="10"/>
    <w:link w:val="6"/>
    <w:qFormat/>
    <w:uiPriority w:val="99"/>
    <w:rPr>
      <w:rFonts w:ascii="Calibri" w:hAnsi="Calibri" w:eastAsia="Calibri" w:cs="Calibri"/>
      <w:color w:val="000000"/>
      <w:sz w:val="18"/>
      <w:szCs w:val="18"/>
    </w:rPr>
  </w:style>
  <w:style w:type="character" w:customStyle="1" w:styleId="16">
    <w:name w:val="页脚 字符"/>
    <w:basedOn w:val="10"/>
    <w:link w:val="5"/>
    <w:autoRedefine/>
    <w:uiPriority w:val="99"/>
    <w:rPr>
      <w:rFonts w:ascii="Calibri" w:hAnsi="Calibri" w:eastAsia="Calibri" w:cs="Calibri"/>
      <w:color w:val="000000"/>
      <w:sz w:val="18"/>
      <w:szCs w:val="18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paragraph" w:customStyle="1" w:styleId="18">
    <w:name w:val="TOC Heading"/>
    <w:basedOn w:val="2"/>
    <w:next w:val="1"/>
    <w:autoRedefine/>
    <w:unhideWhenUsed/>
    <w:qFormat/>
    <w:uiPriority w:val="39"/>
    <w:pPr>
      <w:spacing w:before="240" w:after="0"/>
      <w:ind w:left="0" w:right="0" w:firstLine="0"/>
      <w:jc w:val="left"/>
      <w:outlineLvl w:val="9"/>
    </w:pPr>
    <w:rPr>
      <w:rFonts w:asciiTheme="majorHAnsi" w:hAnsiTheme="majorHAnsi" w:eastAsiaTheme="majorEastAsia" w:cstheme="majorBidi"/>
      <w:color w:val="2F5597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44.png"/><Relationship Id="rId52" Type="http://schemas.openxmlformats.org/officeDocument/2006/relationships/image" Target="media/image43.png"/><Relationship Id="rId51" Type="http://schemas.openxmlformats.org/officeDocument/2006/relationships/image" Target="media/image42.png"/><Relationship Id="rId50" Type="http://schemas.openxmlformats.org/officeDocument/2006/relationships/image" Target="media/image41.png"/><Relationship Id="rId5" Type="http://schemas.openxmlformats.org/officeDocument/2006/relationships/header" Target="header1.xml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endnotes" Target="endnotes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footnotes" Target="footnotes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118</Words>
  <Characters>673</Characters>
  <Lines>5</Lines>
  <Paragraphs>1</Paragraphs>
  <TotalTime>10</TotalTime>
  <ScaleCrop>false</ScaleCrop>
  <LinksUpToDate>false</LinksUpToDate>
  <CharactersWithSpaces>790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2022-03-08T03:22:00Z</dcterms:created>
  <dc:creator>李 恒达</dc:creator>
  <cp:lastModifiedBy>安非他命</cp:lastModifiedBy>
  <dcterms:modified xsi:type="dcterms:W3CDTF">2024-04-30T08:55:17Z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5AECBBFFAE2E42C7A85B72D1317F502D_12</vt:lpwstr>
  </property>
</Properties>
</file>