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E46B" w14:textId="31DFE347" w:rsidR="00CC5C44" w:rsidRDefault="00357D50" w:rsidP="00357D50">
      <w:pPr>
        <w:ind w:left="2160"/>
        <w:rPr>
          <w:b/>
          <w:bCs/>
          <w:sz w:val="36"/>
          <w:szCs w:val="36"/>
          <w:lang w:val="en-US"/>
        </w:rPr>
      </w:pPr>
      <w:r w:rsidRPr="00357D50">
        <w:rPr>
          <w:b/>
          <w:bCs/>
          <w:sz w:val="36"/>
          <w:szCs w:val="36"/>
          <w:lang w:val="en-US"/>
        </w:rPr>
        <w:t>NLP TO SQL CONVERTER</w:t>
      </w:r>
    </w:p>
    <w:p w14:paraId="72BB95B2" w14:textId="5DA0FBAA" w:rsidR="00357D50" w:rsidRDefault="00357D50" w:rsidP="00357D50">
      <w:pPr>
        <w:rPr>
          <w:b/>
          <w:bCs/>
          <w:sz w:val="36"/>
          <w:szCs w:val="36"/>
          <w:lang w:val="en-US"/>
        </w:rPr>
      </w:pPr>
    </w:p>
    <w:p w14:paraId="4EADA45C" w14:textId="5CA2E2BB" w:rsidR="00357D50" w:rsidRPr="00357D50" w:rsidRDefault="00357D50" w:rsidP="00357D50">
      <w:pPr>
        <w:rPr>
          <w:b/>
          <w:bCs/>
          <w:sz w:val="28"/>
          <w:szCs w:val="28"/>
          <w:lang w:val="en-US"/>
        </w:rPr>
      </w:pPr>
      <w:r w:rsidRPr="00357D50">
        <w:rPr>
          <w:b/>
          <w:bCs/>
          <w:sz w:val="28"/>
          <w:szCs w:val="28"/>
          <w:lang w:val="en-US"/>
        </w:rPr>
        <w:t>Overview</w:t>
      </w:r>
    </w:p>
    <w:p w14:paraId="27535627" w14:textId="57E73571" w:rsidR="00357D50" w:rsidRDefault="00357D50" w:rsidP="00357D50">
      <w:pPr>
        <w:rPr>
          <w:sz w:val="28"/>
          <w:szCs w:val="28"/>
        </w:rPr>
      </w:pPr>
      <w:r w:rsidRPr="00357D50">
        <w:rPr>
          <w:sz w:val="28"/>
          <w:szCs w:val="28"/>
        </w:rPr>
        <w:t xml:space="preserve">This project converts simple natural language employee queries into SQL SELECT statements for a fixed employee database. </w:t>
      </w:r>
      <w:r w:rsidRPr="00357D50">
        <w:rPr>
          <w:sz w:val="28"/>
          <w:szCs w:val="28"/>
        </w:rPr>
        <w:br/>
        <w:t>The goal is to allow users to query employee data using plain English-like commands instead of writing SQL manually.</w:t>
      </w:r>
    </w:p>
    <w:p w14:paraId="4BB2BBB5" w14:textId="77777777" w:rsidR="00357D50" w:rsidRDefault="00357D50" w:rsidP="00357D50">
      <w:pPr>
        <w:rPr>
          <w:sz w:val="28"/>
          <w:szCs w:val="28"/>
        </w:rPr>
      </w:pPr>
    </w:p>
    <w:p w14:paraId="51DA4BAE" w14:textId="0F6D6E28" w:rsidR="00357D50" w:rsidRDefault="00357D50" w:rsidP="00357D50">
      <w:pPr>
        <w:rPr>
          <w:b/>
          <w:bCs/>
          <w:sz w:val="28"/>
          <w:szCs w:val="28"/>
          <w:lang w:val="en-US"/>
        </w:rPr>
      </w:pPr>
      <w:r w:rsidRPr="00357D50">
        <w:rPr>
          <w:b/>
          <w:bCs/>
          <w:sz w:val="28"/>
          <w:szCs w:val="28"/>
          <w:lang w:val="en-US"/>
        </w:rPr>
        <w:t>Database Schema</w:t>
      </w:r>
    </w:p>
    <w:p w14:paraId="55E9F28E" w14:textId="77777777" w:rsidR="00357D50" w:rsidRDefault="00357D50" w:rsidP="00357D50">
      <w:pPr>
        <w:rPr>
          <w:sz w:val="28"/>
          <w:szCs w:val="28"/>
        </w:rPr>
      </w:pPr>
      <w:r w:rsidRPr="00357D50">
        <w:rPr>
          <w:sz w:val="28"/>
          <w:szCs w:val="28"/>
        </w:rPr>
        <w:t>The system targets a dedicated employee table with the following columns:</w:t>
      </w:r>
      <w:r w:rsidRPr="00357D50">
        <w:rPr>
          <w:sz w:val="28"/>
          <w:szCs w:val="28"/>
        </w:rPr>
        <w:br/>
        <w:t xml:space="preserve">id, name, department, salary, </w:t>
      </w:r>
      <w:proofErr w:type="spellStart"/>
      <w:r w:rsidRPr="00357D50">
        <w:rPr>
          <w:sz w:val="28"/>
          <w:szCs w:val="28"/>
        </w:rPr>
        <w:t>hire_date</w:t>
      </w:r>
      <w:proofErr w:type="spellEnd"/>
      <w:r w:rsidRPr="00357D50">
        <w:rPr>
          <w:sz w:val="28"/>
          <w:szCs w:val="28"/>
        </w:rPr>
        <w:t>, city, age</w:t>
      </w:r>
      <w:r w:rsidRPr="00357D50">
        <w:rPr>
          <w:sz w:val="28"/>
          <w:szCs w:val="28"/>
        </w:rPr>
        <w:br/>
        <w:t xml:space="preserve">Sample data is provided in </w:t>
      </w:r>
      <w:r w:rsidRPr="00357D50">
        <w:rPr>
          <w:b/>
          <w:bCs/>
          <w:color w:val="595959" w:themeColor="text1" w:themeTint="A6"/>
          <w:sz w:val="28"/>
          <w:szCs w:val="28"/>
        </w:rPr>
        <w:t>database/employees.csv</w:t>
      </w:r>
      <w:r w:rsidRPr="00357D50">
        <w:rPr>
          <w:sz w:val="28"/>
          <w:szCs w:val="28"/>
        </w:rPr>
        <w:t>.</w:t>
      </w:r>
    </w:p>
    <w:p w14:paraId="7990E645" w14:textId="676790E2" w:rsidR="00357D50" w:rsidRDefault="00357D50" w:rsidP="00357D50">
      <w:pPr>
        <w:rPr>
          <w:sz w:val="28"/>
          <w:szCs w:val="28"/>
        </w:rPr>
      </w:pPr>
      <w:r w:rsidRPr="00E82A91">
        <w:rPr>
          <w:noProof/>
        </w:rPr>
        <w:drawing>
          <wp:inline distT="0" distB="0" distL="0" distR="0" wp14:anchorId="0B2E28D6" wp14:editId="04E16174">
            <wp:extent cx="4886325" cy="2838450"/>
            <wp:effectExtent l="0" t="0" r="9525" b="0"/>
            <wp:docPr id="126634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070C" w14:textId="77777777" w:rsidR="00357D50" w:rsidRDefault="00357D50" w:rsidP="00357D50">
      <w:pPr>
        <w:rPr>
          <w:sz w:val="28"/>
          <w:szCs w:val="28"/>
        </w:rPr>
      </w:pPr>
    </w:p>
    <w:p w14:paraId="428BBC6B" w14:textId="4A4DB5A7" w:rsidR="00357D50" w:rsidRPr="00357D50" w:rsidRDefault="00357D50" w:rsidP="00357D50">
      <w:pPr>
        <w:rPr>
          <w:b/>
          <w:bCs/>
          <w:sz w:val="28"/>
          <w:szCs w:val="28"/>
        </w:rPr>
      </w:pPr>
      <w:r w:rsidRPr="00357D50">
        <w:rPr>
          <w:b/>
          <w:bCs/>
          <w:sz w:val="28"/>
          <w:szCs w:val="28"/>
        </w:rPr>
        <w:t>Approach</w:t>
      </w:r>
    </w:p>
    <w:p w14:paraId="0334B135" w14:textId="77777777" w:rsidR="00357D50" w:rsidRDefault="00357D50" w:rsidP="00357D50">
      <w:pPr>
        <w:rPr>
          <w:sz w:val="28"/>
          <w:szCs w:val="28"/>
        </w:rPr>
      </w:pPr>
      <w:r w:rsidRPr="00357D50">
        <w:rPr>
          <w:sz w:val="28"/>
          <w:szCs w:val="28"/>
        </w:rPr>
        <w:t>The converter uses token-based parsing method. It normalizes the user input, identifies the query structure, extracts conditions, validates columns against the employee schema, and constructs the equivalent SQL statement.</w:t>
      </w:r>
    </w:p>
    <w:p w14:paraId="71F02433" w14:textId="70377AFD" w:rsidR="00357D50" w:rsidRPr="00357D50" w:rsidRDefault="00357D50" w:rsidP="00357D50">
      <w:pPr>
        <w:rPr>
          <w:b/>
          <w:bCs/>
          <w:sz w:val="28"/>
          <w:szCs w:val="28"/>
        </w:rPr>
      </w:pPr>
      <w:r w:rsidRPr="00357D50">
        <w:rPr>
          <w:b/>
          <w:bCs/>
          <w:sz w:val="28"/>
          <w:szCs w:val="28"/>
        </w:rPr>
        <w:lastRenderedPageBreak/>
        <w:t>Condition Handling</w:t>
      </w:r>
    </w:p>
    <w:p w14:paraId="1056125E" w14:textId="77777777" w:rsidR="005A3CFC" w:rsidRDefault="005A3CFC" w:rsidP="00357D50">
      <w:pPr>
        <w:rPr>
          <w:sz w:val="28"/>
          <w:szCs w:val="28"/>
        </w:rPr>
      </w:pPr>
      <w:r w:rsidRPr="005A3CFC">
        <w:rPr>
          <w:sz w:val="28"/>
          <w:szCs w:val="28"/>
        </w:rPr>
        <w:t>The converter reads filtering conditions from the WHERE part of the query using a simple</w:t>
      </w:r>
      <w:r>
        <w:rPr>
          <w:sz w:val="28"/>
          <w:szCs w:val="28"/>
        </w:rPr>
        <w:t xml:space="preserve"> </w:t>
      </w:r>
      <w:r w:rsidRPr="005A3CFC">
        <w:rPr>
          <w:sz w:val="28"/>
          <w:szCs w:val="28"/>
        </w:rPr>
        <w:t xml:space="preserve">column operator value pattern. </w:t>
      </w:r>
    </w:p>
    <w:p w14:paraId="27CDB47A" w14:textId="2472E894" w:rsidR="005A3CFC" w:rsidRPr="005A3CFC" w:rsidRDefault="005A3CFC" w:rsidP="00357D50">
      <w:pPr>
        <w:rPr>
          <w:sz w:val="28"/>
          <w:szCs w:val="28"/>
        </w:rPr>
      </w:pPr>
      <w:r w:rsidRPr="005A3CFC">
        <w:rPr>
          <w:sz w:val="28"/>
          <w:szCs w:val="28"/>
        </w:rPr>
        <w:t xml:space="preserve">It supports operators such as </w:t>
      </w:r>
      <w:r w:rsidRPr="005A3CFC">
        <w:rPr>
          <w:b/>
          <w:bCs/>
          <w:color w:val="595959" w:themeColor="text1" w:themeTint="A6"/>
          <w:sz w:val="28"/>
          <w:szCs w:val="28"/>
        </w:rPr>
        <w:t>is,</w:t>
      </w:r>
      <w:r>
        <w:rPr>
          <w:sz w:val="28"/>
          <w:szCs w:val="28"/>
        </w:rPr>
        <w:t xml:space="preserve"> </w:t>
      </w:r>
      <w:r w:rsidRPr="005A3CFC">
        <w:rPr>
          <w:b/>
          <w:bCs/>
          <w:color w:val="595959" w:themeColor="text1" w:themeTint="A6"/>
          <w:sz w:val="28"/>
          <w:szCs w:val="28"/>
        </w:rPr>
        <w:t>=, &gt;, &lt;, &gt;=, &lt;=</w:t>
      </w:r>
      <w:proofErr w:type="gramStart"/>
      <w:r w:rsidRPr="005A3CFC">
        <w:rPr>
          <w:b/>
          <w:bCs/>
          <w:color w:val="595959" w:themeColor="text1" w:themeTint="A6"/>
          <w:sz w:val="28"/>
          <w:szCs w:val="28"/>
        </w:rPr>
        <w:t>, !</w:t>
      </w:r>
      <w:proofErr w:type="gramEnd"/>
      <w:r w:rsidRPr="005A3CFC">
        <w:rPr>
          <w:b/>
          <w:bCs/>
          <w:color w:val="595959" w:themeColor="text1" w:themeTint="A6"/>
          <w:sz w:val="28"/>
          <w:szCs w:val="28"/>
        </w:rPr>
        <w:t>=, not,</w:t>
      </w:r>
      <w:r w:rsidRPr="005A3CFC">
        <w:rPr>
          <w:b/>
          <w:bCs/>
          <w:color w:val="595959" w:themeColor="text1" w:themeTint="A6"/>
          <w:sz w:val="28"/>
          <w:szCs w:val="28"/>
        </w:rPr>
        <w:t xml:space="preserve"> </w:t>
      </w:r>
      <w:r w:rsidRPr="005A3CFC">
        <w:rPr>
          <w:b/>
          <w:bCs/>
          <w:color w:val="595959" w:themeColor="text1" w:themeTint="A6"/>
          <w:sz w:val="28"/>
          <w:szCs w:val="28"/>
        </w:rPr>
        <w:t xml:space="preserve">and is not. </w:t>
      </w:r>
    </w:p>
    <w:p w14:paraId="652FC147" w14:textId="2C9C64E8" w:rsidR="005A3CFC" w:rsidRDefault="005A3CFC" w:rsidP="00357D50">
      <w:pPr>
        <w:rPr>
          <w:sz w:val="28"/>
          <w:szCs w:val="28"/>
        </w:rPr>
      </w:pPr>
      <w:r w:rsidRPr="005A3CFC">
        <w:rPr>
          <w:sz w:val="28"/>
          <w:szCs w:val="28"/>
        </w:rPr>
        <w:t>If multiple conditions are joined using “and”, each condition is parsed</w:t>
      </w:r>
      <w:r w:rsidRPr="005A3CFC">
        <w:rPr>
          <w:sz w:val="28"/>
          <w:szCs w:val="28"/>
        </w:rPr>
        <w:br/>
        <w:t>separately and combined using SQL AND. If an ORDER BY clause is present, the converter</w:t>
      </w:r>
      <w:r>
        <w:rPr>
          <w:sz w:val="28"/>
          <w:szCs w:val="28"/>
        </w:rPr>
        <w:t xml:space="preserve"> </w:t>
      </w:r>
      <w:r w:rsidRPr="005A3CFC">
        <w:rPr>
          <w:sz w:val="28"/>
          <w:szCs w:val="28"/>
        </w:rPr>
        <w:t>also detects the column to sort by and the optional direction (</w:t>
      </w:r>
      <w:proofErr w:type="spellStart"/>
      <w:r w:rsidRPr="005A3CFC">
        <w:rPr>
          <w:sz w:val="28"/>
          <w:szCs w:val="28"/>
        </w:rPr>
        <w:t>asc</w:t>
      </w:r>
      <w:proofErr w:type="spellEnd"/>
      <w:r w:rsidRPr="005A3CFC">
        <w:rPr>
          <w:sz w:val="28"/>
          <w:szCs w:val="28"/>
        </w:rPr>
        <w:t xml:space="preserve"> or </w:t>
      </w:r>
      <w:proofErr w:type="spellStart"/>
      <w:r w:rsidRPr="005A3CFC">
        <w:rPr>
          <w:sz w:val="28"/>
          <w:szCs w:val="28"/>
        </w:rPr>
        <w:t>desc</w:t>
      </w:r>
      <w:proofErr w:type="spellEnd"/>
      <w:r w:rsidRPr="005A3CFC">
        <w:rPr>
          <w:sz w:val="28"/>
          <w:szCs w:val="28"/>
        </w:rPr>
        <w:t>).</w:t>
      </w:r>
    </w:p>
    <w:p w14:paraId="37E65CF5" w14:textId="77777777" w:rsidR="005A3CFC" w:rsidRDefault="005A3CFC" w:rsidP="00357D50">
      <w:pPr>
        <w:rPr>
          <w:sz w:val="28"/>
          <w:szCs w:val="28"/>
        </w:rPr>
      </w:pPr>
    </w:p>
    <w:p w14:paraId="23F4967B" w14:textId="7235A566" w:rsidR="005A3CFC" w:rsidRDefault="005A3CFC" w:rsidP="00357D50">
      <w:pPr>
        <w:rPr>
          <w:b/>
          <w:bCs/>
          <w:sz w:val="28"/>
          <w:szCs w:val="28"/>
          <w:lang w:val="en-US"/>
        </w:rPr>
      </w:pPr>
      <w:r w:rsidRPr="005A3CFC">
        <w:rPr>
          <w:b/>
          <w:bCs/>
          <w:sz w:val="28"/>
          <w:szCs w:val="28"/>
          <w:lang w:val="en-US"/>
        </w:rPr>
        <w:t>SQL Construction</w:t>
      </w:r>
    </w:p>
    <w:p w14:paraId="122B100E" w14:textId="52E43F7C" w:rsidR="005A3CFC" w:rsidRDefault="005A3CFC" w:rsidP="005A3CFC">
      <w:pPr>
        <w:rPr>
          <w:sz w:val="28"/>
          <w:szCs w:val="28"/>
          <w:lang w:val="en-US"/>
        </w:rPr>
      </w:pPr>
      <w:r w:rsidRPr="005A3CFC">
        <w:rPr>
          <w:sz w:val="28"/>
          <w:szCs w:val="28"/>
          <w:lang w:val="en-US"/>
        </w:rPr>
        <w:t>After</w:t>
      </w:r>
      <w:r>
        <w:rPr>
          <w:sz w:val="28"/>
          <w:szCs w:val="28"/>
          <w:lang w:val="en-US"/>
        </w:rPr>
        <w:t xml:space="preserve"> parsing the query and validating columns against the employee schema, the final SQL query is built step by step:</w:t>
      </w:r>
    </w:p>
    <w:p w14:paraId="5EDCF9E0" w14:textId="06D7D5BA" w:rsidR="005A3CFC" w:rsidRDefault="005A3CFC" w:rsidP="00357D50">
      <w:pPr>
        <w:rPr>
          <w:rFonts w:eastAsiaTheme="minorEastAsia"/>
          <w:sz w:val="28"/>
          <w:szCs w:val="28"/>
        </w:rPr>
      </w:pPr>
      <w:r w:rsidRPr="005A3CFC">
        <w:rPr>
          <w:rFonts w:eastAsiaTheme="minorEastAsia"/>
          <w:sz w:val="28"/>
          <w:szCs w:val="28"/>
        </w:rPr>
        <w:t>1. Start with: SELECT * FROM employees</w:t>
      </w:r>
      <w:r w:rsidRPr="005A3CFC">
        <w:rPr>
          <w:rFonts w:eastAsiaTheme="minorEastAsia"/>
          <w:sz w:val="28"/>
          <w:szCs w:val="28"/>
        </w:rPr>
        <w:br/>
        <w:t>2. Add WHERE clause if conditions exist</w:t>
      </w:r>
      <w:r w:rsidRPr="005A3CFC">
        <w:rPr>
          <w:rFonts w:eastAsiaTheme="minorEastAsia"/>
          <w:sz w:val="28"/>
          <w:szCs w:val="28"/>
        </w:rPr>
        <w:br/>
        <w:t>3. Add ORDER BY clause if sorting is requested</w:t>
      </w:r>
    </w:p>
    <w:p w14:paraId="09C2D22B" w14:textId="77777777" w:rsidR="005A3CFC" w:rsidRDefault="005A3CFC" w:rsidP="00357D50">
      <w:pPr>
        <w:rPr>
          <w:rFonts w:eastAsiaTheme="minorEastAsia"/>
          <w:sz w:val="28"/>
          <w:szCs w:val="28"/>
        </w:rPr>
      </w:pPr>
    </w:p>
    <w:p w14:paraId="488C8898" w14:textId="35227858" w:rsidR="005A3CFC" w:rsidRDefault="005A3CFC" w:rsidP="00357D50">
      <w:pPr>
        <w:rPr>
          <w:rFonts w:eastAsiaTheme="minorEastAsia"/>
          <w:b/>
          <w:bCs/>
          <w:sz w:val="28"/>
          <w:szCs w:val="28"/>
        </w:rPr>
      </w:pPr>
      <w:r w:rsidRPr="005A3CFC">
        <w:rPr>
          <w:rFonts w:eastAsiaTheme="minorEastAsia"/>
          <w:b/>
          <w:bCs/>
          <w:sz w:val="28"/>
          <w:szCs w:val="28"/>
        </w:rPr>
        <w:t xml:space="preserve">Design </w:t>
      </w:r>
      <w:r>
        <w:rPr>
          <w:rFonts w:eastAsiaTheme="minorEastAsia"/>
          <w:b/>
          <w:bCs/>
          <w:sz w:val="28"/>
          <w:szCs w:val="28"/>
        </w:rPr>
        <w:t>Decisions</w:t>
      </w:r>
    </w:p>
    <w:p w14:paraId="2E6617E8" w14:textId="212EF1F3" w:rsidR="005A3CFC" w:rsidRDefault="005A3CFC" w:rsidP="00357D50">
      <w:pPr>
        <w:rPr>
          <w:sz w:val="28"/>
          <w:szCs w:val="28"/>
        </w:rPr>
      </w:pPr>
      <w:r w:rsidRPr="005A3CFC">
        <w:rPr>
          <w:sz w:val="28"/>
          <w:szCs w:val="28"/>
        </w:rPr>
        <w:t>The system is built around a fixed schema to keep parsing simple and predictable.</w:t>
      </w:r>
      <w:r w:rsidRPr="005A3CFC">
        <w:rPr>
          <w:sz w:val="28"/>
          <w:szCs w:val="28"/>
        </w:rPr>
        <w:br/>
        <w:t>Rule-based parsing avoids ambiguity and ensures only valid columns are used.</w:t>
      </w:r>
      <w:r w:rsidRPr="005A3CFC">
        <w:rPr>
          <w:sz w:val="28"/>
          <w:szCs w:val="28"/>
        </w:rPr>
        <w:br/>
        <w:t>No external NLP libraries or models are required, so the program stays lightweight and easy to run.</w:t>
      </w:r>
    </w:p>
    <w:p w14:paraId="4F1F715B" w14:textId="77777777" w:rsidR="005A3CFC" w:rsidRDefault="005A3CFC" w:rsidP="00357D50">
      <w:pPr>
        <w:rPr>
          <w:sz w:val="28"/>
          <w:szCs w:val="28"/>
        </w:rPr>
      </w:pPr>
    </w:p>
    <w:p w14:paraId="7E20E38A" w14:textId="066F9BF8" w:rsidR="005A3CFC" w:rsidRDefault="005A3CFC" w:rsidP="00357D50">
      <w:pPr>
        <w:rPr>
          <w:b/>
          <w:bCs/>
          <w:sz w:val="28"/>
          <w:szCs w:val="28"/>
        </w:rPr>
      </w:pPr>
      <w:r w:rsidRPr="005A3CFC">
        <w:rPr>
          <w:b/>
          <w:bCs/>
          <w:sz w:val="28"/>
          <w:szCs w:val="28"/>
        </w:rPr>
        <w:t>Limitation</w:t>
      </w:r>
      <w:r>
        <w:rPr>
          <w:b/>
          <w:bCs/>
          <w:sz w:val="28"/>
          <w:szCs w:val="28"/>
        </w:rPr>
        <w:t>s</w:t>
      </w:r>
    </w:p>
    <w:p w14:paraId="3D940FE2" w14:textId="437976D8" w:rsidR="005A3CFC" w:rsidRPr="005A3CFC" w:rsidRDefault="005A3CFC" w:rsidP="00357D50">
      <w:pPr>
        <w:rPr>
          <w:rFonts w:eastAsiaTheme="minorEastAsia"/>
          <w:b/>
          <w:bCs/>
          <w:sz w:val="28"/>
          <w:szCs w:val="28"/>
        </w:rPr>
      </w:pPr>
      <w:r w:rsidRPr="00E82A91">
        <w:rPr>
          <w:sz w:val="28"/>
          <w:szCs w:val="28"/>
        </w:rPr>
        <w:t>The converter only works for the employee table and supports SELECT queries.</w:t>
      </w:r>
      <w:r w:rsidRPr="00E82A91">
        <w:rPr>
          <w:sz w:val="28"/>
          <w:szCs w:val="28"/>
        </w:rPr>
        <w:br/>
        <w:t>More complex SQL features such as JOIN, GROUP BY, aggregates, or flexible free-form language are not supported.</w:t>
      </w:r>
    </w:p>
    <w:sectPr w:rsidR="005A3CFC" w:rsidRPr="005A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50"/>
    <w:rsid w:val="0029176A"/>
    <w:rsid w:val="00357D50"/>
    <w:rsid w:val="005A3CFC"/>
    <w:rsid w:val="00971ACD"/>
    <w:rsid w:val="00C70699"/>
    <w:rsid w:val="00CC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E9B1"/>
  <w15:chartTrackingRefBased/>
  <w15:docId w15:val="{83C2322F-8E59-4413-9498-612E42AF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Yukeshwar Ramkumar</dc:creator>
  <cp:keywords/>
  <dc:description/>
  <cp:lastModifiedBy>Yukeshwar Ramkumar</cp:lastModifiedBy>
  <cp:revision>1</cp:revision>
  <dcterms:created xsi:type="dcterms:W3CDTF">2026-02-21T10:57:00Z</dcterms:created>
  <dcterms:modified xsi:type="dcterms:W3CDTF">2026-02-21T11:20:00Z</dcterms:modified>
</cp:coreProperties>
</file>