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STAR 行为面试回答</w:t>
      </w:r>
    </w:p>
    <w:p>
      <w:r>
        <w:t>标题：STAR 行为面试回答</w:t>
      </w:r>
    </w:p>
    <w:p>
      <w:r>
        <w:t>分类：interview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资料性质：CareerPilot 方法指南</w:t>
      </w:r>
    </w:p>
    <w:p>
      <w:r>
        <w:t>检索关键词：行为面试、Situation、Task、Action、Result、个人贡献、可验证结果</w:t>
      </w:r>
    </w:p>
    <w:p>
      <w:r>
        <w:t>资料定位：把行为面试题转化为可核实的个人行动与学习证据。</w:t>
      </w:r>
    </w:p>
    <w:p>
      <w:pPr>
        <w:pStyle w:val="Heading1"/>
      </w:pPr>
      <w:r>
        <w:t>一、先识别行为题真正想问什么</w:t>
      </w:r>
    </w:p>
    <w:p>
      <w:r>
        <w:t>“请说一次你解决冲突的经历”“你如何处理时间压力”通常不是要求背诵性格优点，而是希望了解你在具体情境中的判断、沟通和行动。回答前先把题目中的能力词圈出，例如协作、主动性、责任感或学习能力；再从课程项目、社团、实习、志愿服务或真实自学经历中选择最贴近的一件事。没有相关经历时，不应虚构职场故事，可以诚实说明自己会如何处理，并补充一个相邻的真实例子。</w:t>
      </w:r>
    </w:p>
    <w:p>
      <w:pPr>
        <w:pStyle w:val="Heading1"/>
      </w:pPr>
      <w:r>
        <w:t>二、用 STAR 建立一组可复用故事</w:t>
      </w:r>
    </w:p>
    <w:p>
      <w:r>
        <w:t>Situation 用一两句交代背景和限制；Task 说明你个人承担的目标；Action 重点写自己做了哪些决策、沟通或技术操作；Result 只写能解释或展示的结果。准备时不必为每道题背一篇稿，而可建立四到六个故事库，例如一次修复缺陷、一次协调分工、一次学习新工具和一次面对失败。每个故事都标注可回答的能力词，面试时再按问题调整重点。</w:t>
      </w:r>
    </w:p>
    <w:p>
      <w:pPr>
        <w:pStyle w:val="Heading1"/>
      </w:pPr>
      <w:r>
        <w:t>三、案例：把“团队合作很好”变成证据</w:t>
      </w:r>
    </w:p>
    <w:p>
      <w:r>
        <w:t>课程小组在演示前发现报名页面会重复写入资料。背景是截止时间临近，任务是让重复提交有明确处理。行动可以说：我先复现问题，与负责前端的同学确认触发路径，再在接口加入唯一性校验并补充两条测试。结果是演示时重复提交会返回提示，管理员名单不再产生重复记录。这个案例没有声称提升了某个百分比，却能说明协作、排查和验证。</w:t>
      </w:r>
    </w:p>
    <w:p>
      <w:pPr>
        <w:pStyle w:val="Heading1"/>
      </w:pPr>
      <w:r>
        <w:t>四、回答后的自检</w:t>
      </w:r>
    </w:p>
    <w:p>
      <w:r>
        <w:t>完成后检查四件事：是否说清个人而非团队总贡献；行动是否具体到方法或沟通对象；结果是否可验证；是否直接回应题目要求的能力。若面试官追问“为什么这样做”或“下次会怎样改进”，可补充当时的限制和复盘，而不是临时添加没有发生的成果。</w:t>
      </w:r>
    </w:p>
    <w:p>
      <w:pPr>
        <w:pStyle w:val="Heading1"/>
      </w:pPr>
      <w:r>
        <w:t>五、把回答控制在可追问的长度</w:t>
      </w:r>
    </w:p>
    <w:p>
      <w:r>
        <w:t>首次回答可控制在约一到两分钟，把最多篇幅留给 Action；若对方感兴趣，再展开技术细节或复盘。准备时可把每个故事录音，删去“非常努力”“效果很好”这类没有证据的词。保留一个改进点也很有用，例如下次会更早确认接口边界或安排测试时间；它说明你能复盘，而不是否定自己的贡献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来源列表：https://www.labour.gov.hk/eng/public/eip/JobHunting_Eng.pdf；https://www.yes.labour.gov.hk/Applicants/Main/JobSeeking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